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5000" w:type="pct"/>
        <w:tblBorders>
          <w:top w:val="single" w:sz="4" w:space="0" w:color="auto"/>
          <w:bottom w:val="single" w:sz="4" w:space="0" w:color="auto"/>
        </w:tblBorders>
        <w:tblCellMar>
          <w:top w:w="17" w:type="dxa"/>
          <w:left w:w="17" w:type="dxa"/>
          <w:bottom w:w="17" w:type="dxa"/>
          <w:right w:w="17" w:type="dxa"/>
        </w:tblCellMar>
        <w:tblLook w:val="0000" w:firstRow="0" w:lastRow="0" w:firstColumn="0" w:lastColumn="0" w:noHBand="0" w:noVBand="0"/>
      </w:tblPr>
      <w:tblGrid>
        <w:gridCol w:w="1504"/>
        <w:gridCol w:w="7428"/>
        <w:gridCol w:w="1423"/>
      </w:tblGrid>
      <w:tr w:rsidR="00F35A74" w14:paraId="44BD4E33" w14:textId="77777777" w:rsidTr="00612703">
        <w:trPr>
          <w:trHeight w:val="20"/>
        </w:trPr>
        <w:tc>
          <w:tcPr>
            <w:tcW w:w="704" w:type="pct"/>
            <w:vMerge w:val="restart"/>
            <w:tcBorders>
              <w:bottom w:val="nil"/>
            </w:tcBorders>
            <w:shd w:val="clear" w:color="auto" w:fill="FFFFFF"/>
            <w:vAlign w:val="center"/>
          </w:tcPr>
          <w:p w14:paraId="44BD4E30" w14:textId="77777777" w:rsidR="00F35A74" w:rsidRDefault="00F47B71" w:rsidP="00612703">
            <w:pPr>
              <w:rPr>
                <w:sz w:val="2"/>
                <w:szCs w:val="2"/>
              </w:rPr>
            </w:pPr>
            <w:r>
              <w:rPr>
                <w:noProof/>
                <w:lang w:eastAsia="ru-RU" w:bidi="ar-SA"/>
              </w:rPr>
              <w:drawing>
                <wp:inline distT="0" distB="0" distL="0" distR="0" wp14:anchorId="44BD547F" wp14:editId="44BD5480">
                  <wp:extent cx="931878" cy="950323"/>
                  <wp:effectExtent l="0" t="0" r="1905" b="254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srcRect t="4277" b="-1"/>
                          <a:stretch/>
                        </pic:blipFill>
                        <pic:spPr bwMode="auto">
                          <a:xfrm>
                            <a:off x="0" y="0"/>
                            <a:ext cx="932815" cy="951278"/>
                          </a:xfrm>
                          <a:prstGeom prst="rect">
                            <a:avLst/>
                          </a:prstGeom>
                          <a:ln>
                            <a:noFill/>
                          </a:ln>
                          <a:extLst>
                            <a:ext uri="{53640926-AAD7-44D8-BBD7-CCE9431645EC}">
                              <a14:shadowObscured xmlns:a14="http://schemas.microsoft.com/office/drawing/2010/main"/>
                            </a:ext>
                          </a:extLst>
                        </pic:spPr>
                      </pic:pic>
                    </a:graphicData>
                  </a:graphic>
                </wp:inline>
              </w:drawing>
            </w:r>
          </w:p>
        </w:tc>
        <w:tc>
          <w:tcPr>
            <w:tcW w:w="3598" w:type="pct"/>
            <w:tcBorders>
              <w:bottom w:val="nil"/>
            </w:tcBorders>
            <w:shd w:val="clear" w:color="auto" w:fill="FFFFFF"/>
            <w:vAlign w:val="center"/>
          </w:tcPr>
          <w:p w14:paraId="44BD4E31" w14:textId="77777777" w:rsidR="00F35A74" w:rsidRPr="00612703" w:rsidRDefault="00F35A74" w:rsidP="00612703">
            <w:pPr>
              <w:rPr>
                <w:sz w:val="6"/>
                <w:szCs w:val="6"/>
              </w:rPr>
            </w:pPr>
          </w:p>
        </w:tc>
        <w:tc>
          <w:tcPr>
            <w:tcW w:w="698" w:type="pct"/>
            <w:vMerge w:val="restart"/>
            <w:tcBorders>
              <w:top w:val="nil"/>
              <w:bottom w:val="nil"/>
            </w:tcBorders>
            <w:shd w:val="clear" w:color="auto" w:fill="FFFFFF"/>
            <w:vAlign w:val="center"/>
          </w:tcPr>
          <w:p w14:paraId="44BD4E32" w14:textId="77777777" w:rsidR="00F35A74" w:rsidRDefault="00F47B71" w:rsidP="00612703">
            <w:pPr>
              <w:jc w:val="right"/>
              <w:rPr>
                <w:sz w:val="2"/>
                <w:szCs w:val="2"/>
              </w:rPr>
            </w:pPr>
            <w:r>
              <w:rPr>
                <w:noProof/>
                <w:lang w:eastAsia="ru-RU" w:bidi="ar-SA"/>
              </w:rPr>
              <w:drawing>
                <wp:inline distT="0" distB="0" distL="0" distR="0" wp14:anchorId="44BD5481" wp14:editId="44BD5482">
                  <wp:extent cx="776116" cy="934497"/>
                  <wp:effectExtent l="0" t="0" r="508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a:srcRect l="15345"/>
                          <a:stretch/>
                        </pic:blipFill>
                        <pic:spPr bwMode="auto">
                          <a:xfrm>
                            <a:off x="0" y="0"/>
                            <a:ext cx="779465" cy="938530"/>
                          </a:xfrm>
                          <a:prstGeom prst="rect">
                            <a:avLst/>
                          </a:prstGeom>
                          <a:ln>
                            <a:noFill/>
                          </a:ln>
                          <a:extLst>
                            <a:ext uri="{53640926-AAD7-44D8-BBD7-CCE9431645EC}">
                              <a14:shadowObscured xmlns:a14="http://schemas.microsoft.com/office/drawing/2010/main"/>
                            </a:ext>
                          </a:extLst>
                        </pic:spPr>
                      </pic:pic>
                    </a:graphicData>
                  </a:graphic>
                </wp:inline>
              </w:drawing>
            </w:r>
          </w:p>
        </w:tc>
      </w:tr>
      <w:tr w:rsidR="00F35A74" w14:paraId="44BD4E3B" w14:textId="77777777" w:rsidTr="00612703">
        <w:trPr>
          <w:trHeight w:val="1320"/>
        </w:trPr>
        <w:tc>
          <w:tcPr>
            <w:tcW w:w="704" w:type="pct"/>
            <w:vMerge/>
            <w:tcBorders>
              <w:top w:val="nil"/>
              <w:bottom w:val="nil"/>
            </w:tcBorders>
            <w:shd w:val="clear" w:color="auto" w:fill="FFFFFF"/>
            <w:vAlign w:val="center"/>
          </w:tcPr>
          <w:p w14:paraId="44BD4E34" w14:textId="77777777" w:rsidR="00F35A74" w:rsidRDefault="00F35A74" w:rsidP="00612703"/>
        </w:tc>
        <w:tc>
          <w:tcPr>
            <w:tcW w:w="3598" w:type="pct"/>
            <w:tcBorders>
              <w:top w:val="nil"/>
              <w:bottom w:val="nil"/>
            </w:tcBorders>
            <w:shd w:val="clear" w:color="auto" w:fill="E7E7E7"/>
            <w:vAlign w:val="center"/>
          </w:tcPr>
          <w:p w14:paraId="44BD4E35" w14:textId="77777777" w:rsidR="00612703" w:rsidRPr="00854E8C" w:rsidRDefault="00F47B71" w:rsidP="00612703">
            <w:pPr>
              <w:pStyle w:val="a6"/>
              <w:shd w:val="clear" w:color="auto" w:fill="auto"/>
              <w:jc w:val="center"/>
              <w:rPr>
                <w:rFonts w:ascii="Arial" w:eastAsia="Arial" w:hAnsi="Arial" w:cs="Arial"/>
                <w:color w:val="2F3192"/>
                <w:sz w:val="16"/>
                <w:szCs w:val="16"/>
                <w:lang w:val="en-US"/>
              </w:rPr>
            </w:pPr>
            <w:r>
              <w:rPr>
                <w:rFonts w:ascii="Arial" w:eastAsia="Arial" w:hAnsi="Arial" w:cs="Arial"/>
                <w:sz w:val="16"/>
                <w:szCs w:val="16"/>
                <w:lang w:bidi="ru-RU"/>
              </w:rPr>
              <w:t>Содержание</w:t>
            </w:r>
            <w:r w:rsidRPr="00854E8C">
              <w:rPr>
                <w:rFonts w:ascii="Arial" w:eastAsia="Arial" w:hAnsi="Arial" w:cs="Arial"/>
                <w:sz w:val="16"/>
                <w:szCs w:val="16"/>
                <w:lang w:val="en-US" w:bidi="ru-RU"/>
              </w:rPr>
              <w:t xml:space="preserve"> </w:t>
            </w:r>
            <w:r>
              <w:rPr>
                <w:rFonts w:ascii="Arial" w:eastAsia="Arial" w:hAnsi="Arial" w:cs="Arial"/>
                <w:sz w:val="16"/>
                <w:szCs w:val="16"/>
                <w:lang w:bidi="ru-RU"/>
              </w:rPr>
              <w:t>доступно</w:t>
            </w:r>
            <w:r w:rsidRPr="00854E8C">
              <w:rPr>
                <w:rFonts w:ascii="Arial" w:eastAsia="Arial" w:hAnsi="Arial" w:cs="Arial"/>
                <w:sz w:val="16"/>
                <w:szCs w:val="16"/>
                <w:lang w:val="en-US" w:bidi="ru-RU"/>
              </w:rPr>
              <w:t xml:space="preserve"> </w:t>
            </w:r>
            <w:r>
              <w:rPr>
                <w:rFonts w:ascii="Arial" w:eastAsia="Arial" w:hAnsi="Arial" w:cs="Arial"/>
                <w:sz w:val="16"/>
                <w:szCs w:val="16"/>
                <w:lang w:bidi="ru-RU"/>
              </w:rPr>
              <w:t>на</w:t>
            </w:r>
            <w:r w:rsidRPr="00854E8C">
              <w:rPr>
                <w:rFonts w:ascii="Arial" w:eastAsia="Arial" w:hAnsi="Arial" w:cs="Arial"/>
                <w:sz w:val="16"/>
                <w:szCs w:val="16"/>
                <w:lang w:val="en-US" w:bidi="ru-RU"/>
              </w:rPr>
              <w:t xml:space="preserve"> </w:t>
            </w:r>
            <w:hyperlink r:id="rId10" w:history="1">
              <w:r w:rsidRPr="00854E8C">
                <w:rPr>
                  <w:rFonts w:ascii="Arial" w:eastAsia="Arial" w:hAnsi="Arial" w:cs="Arial"/>
                  <w:color w:val="2F3192"/>
                  <w:sz w:val="16"/>
                  <w:szCs w:val="16"/>
                  <w:lang w:val="en-US" w:bidi="ru-RU"/>
                </w:rPr>
                <w:t>ScienceDirect</w:t>
              </w:r>
            </w:hyperlink>
          </w:p>
          <w:p w14:paraId="44BD4E36" w14:textId="77777777" w:rsidR="00612703" w:rsidRPr="00854E8C" w:rsidRDefault="00612703" w:rsidP="00612703">
            <w:pPr>
              <w:pStyle w:val="a6"/>
              <w:shd w:val="clear" w:color="auto" w:fill="auto"/>
              <w:jc w:val="center"/>
              <w:rPr>
                <w:rFonts w:ascii="Arial" w:eastAsia="Arial" w:hAnsi="Arial" w:cs="Arial"/>
                <w:color w:val="2F3192"/>
                <w:sz w:val="16"/>
                <w:szCs w:val="16"/>
                <w:lang w:val="en-US"/>
              </w:rPr>
            </w:pPr>
          </w:p>
          <w:p w14:paraId="44BD4E37" w14:textId="77777777" w:rsidR="00612703" w:rsidRPr="00854E8C" w:rsidRDefault="00F47B71" w:rsidP="00612703">
            <w:pPr>
              <w:pStyle w:val="a6"/>
              <w:shd w:val="clear" w:color="auto" w:fill="auto"/>
              <w:jc w:val="center"/>
              <w:rPr>
                <w:sz w:val="34"/>
                <w:szCs w:val="34"/>
                <w:lang w:val="en-US"/>
              </w:rPr>
            </w:pPr>
            <w:r w:rsidRPr="00854E8C">
              <w:rPr>
                <w:sz w:val="34"/>
                <w:szCs w:val="34"/>
                <w:lang w:val="en-US" w:bidi="ru-RU"/>
              </w:rPr>
              <w:t>International Journal of Cardiology</w:t>
            </w:r>
          </w:p>
          <w:p w14:paraId="44BD4E38" w14:textId="77777777" w:rsidR="00612703" w:rsidRPr="00854E8C" w:rsidRDefault="00612703" w:rsidP="00612703">
            <w:pPr>
              <w:pStyle w:val="a6"/>
              <w:shd w:val="clear" w:color="auto" w:fill="auto"/>
              <w:jc w:val="center"/>
              <w:rPr>
                <w:sz w:val="34"/>
                <w:szCs w:val="34"/>
                <w:lang w:val="en-US"/>
              </w:rPr>
            </w:pPr>
          </w:p>
          <w:p w14:paraId="44BD4E39" w14:textId="77777777" w:rsidR="00F35A74" w:rsidRDefault="00F47B71" w:rsidP="00612703">
            <w:pPr>
              <w:pStyle w:val="a6"/>
              <w:shd w:val="clear" w:color="auto" w:fill="auto"/>
              <w:jc w:val="center"/>
              <w:rPr>
                <w:sz w:val="16"/>
                <w:szCs w:val="16"/>
              </w:rPr>
            </w:pPr>
            <w:r>
              <w:rPr>
                <w:rFonts w:ascii="Arial" w:eastAsia="Arial" w:hAnsi="Arial" w:cs="Arial"/>
                <w:sz w:val="16"/>
                <w:szCs w:val="16"/>
                <w:lang w:bidi="ru-RU"/>
              </w:rPr>
              <w:t xml:space="preserve">сайт журнала: </w:t>
            </w:r>
            <w:hyperlink r:id="rId11" w:history="1">
              <w:r>
                <w:rPr>
                  <w:rFonts w:ascii="Arial" w:eastAsia="Arial" w:hAnsi="Arial" w:cs="Arial"/>
                  <w:color w:val="2F3192"/>
                  <w:sz w:val="16"/>
                  <w:szCs w:val="16"/>
                  <w:lang w:bidi="ru-RU"/>
                </w:rPr>
                <w:t>www.elsevier.com/locate/ijcard</w:t>
              </w:r>
            </w:hyperlink>
          </w:p>
        </w:tc>
        <w:tc>
          <w:tcPr>
            <w:tcW w:w="698" w:type="pct"/>
            <w:vMerge/>
            <w:tcBorders>
              <w:top w:val="nil"/>
              <w:bottom w:val="nil"/>
            </w:tcBorders>
            <w:shd w:val="clear" w:color="auto" w:fill="FFFFFF"/>
            <w:vAlign w:val="center"/>
          </w:tcPr>
          <w:p w14:paraId="44BD4E3A" w14:textId="77777777" w:rsidR="00F35A74" w:rsidRDefault="00F35A74" w:rsidP="00612703">
            <w:pPr>
              <w:jc w:val="right"/>
            </w:pPr>
          </w:p>
        </w:tc>
      </w:tr>
      <w:tr w:rsidR="00F35A74" w14:paraId="44BD4E3F" w14:textId="77777777" w:rsidTr="00A04821">
        <w:trPr>
          <w:trHeight w:val="47"/>
        </w:trPr>
        <w:tc>
          <w:tcPr>
            <w:tcW w:w="704" w:type="pct"/>
            <w:vMerge/>
            <w:tcBorders>
              <w:top w:val="nil"/>
              <w:bottom w:val="single" w:sz="36" w:space="0" w:color="auto"/>
            </w:tcBorders>
            <w:shd w:val="clear" w:color="auto" w:fill="FFFFFF"/>
            <w:vAlign w:val="center"/>
          </w:tcPr>
          <w:p w14:paraId="44BD4E3C" w14:textId="77777777" w:rsidR="00F35A74" w:rsidRDefault="00F35A74" w:rsidP="00612703"/>
        </w:tc>
        <w:tc>
          <w:tcPr>
            <w:tcW w:w="3598" w:type="pct"/>
            <w:tcBorders>
              <w:top w:val="nil"/>
              <w:bottom w:val="single" w:sz="36" w:space="0" w:color="auto"/>
            </w:tcBorders>
            <w:shd w:val="clear" w:color="auto" w:fill="FFFFFF"/>
            <w:vAlign w:val="center"/>
          </w:tcPr>
          <w:p w14:paraId="44BD4E3D" w14:textId="77777777" w:rsidR="00F35A74" w:rsidRPr="00612703" w:rsidRDefault="00F35A74" w:rsidP="00612703">
            <w:pPr>
              <w:rPr>
                <w:sz w:val="6"/>
                <w:szCs w:val="6"/>
              </w:rPr>
            </w:pPr>
          </w:p>
        </w:tc>
        <w:tc>
          <w:tcPr>
            <w:tcW w:w="698" w:type="pct"/>
            <w:tcBorders>
              <w:top w:val="nil"/>
              <w:bottom w:val="single" w:sz="36" w:space="0" w:color="auto"/>
            </w:tcBorders>
            <w:shd w:val="clear" w:color="auto" w:fill="FFFFFF"/>
            <w:vAlign w:val="center"/>
          </w:tcPr>
          <w:p w14:paraId="44BD4E3E" w14:textId="77777777" w:rsidR="00F35A74" w:rsidRPr="00612703" w:rsidRDefault="00F35A74" w:rsidP="00612703">
            <w:pPr>
              <w:jc w:val="right"/>
              <w:rPr>
                <w:sz w:val="6"/>
                <w:szCs w:val="6"/>
              </w:rPr>
            </w:pPr>
          </w:p>
        </w:tc>
      </w:tr>
    </w:tbl>
    <w:p w14:paraId="44BD4E40" w14:textId="77777777" w:rsidR="00F35A74" w:rsidRPr="00F41675" w:rsidRDefault="00F47B71" w:rsidP="00612703">
      <w:pPr>
        <w:pStyle w:val="70"/>
        <w:shd w:val="clear" w:color="auto" w:fill="auto"/>
        <w:spacing w:before="80" w:after="80"/>
      </w:pPr>
      <w:r w:rsidRPr="00F41675">
        <w:rPr>
          <w:lang w:bidi="ru-RU"/>
        </w:rPr>
        <w:t>Обзор</w:t>
      </w:r>
    </w:p>
    <w:p w14:paraId="44BD4E41" w14:textId="77777777" w:rsidR="00F35A74" w:rsidRPr="00F41675" w:rsidRDefault="00F47B71" w:rsidP="00612703">
      <w:pPr>
        <w:pStyle w:val="10"/>
        <w:keepNext/>
        <w:keepLines/>
        <w:shd w:val="clear" w:color="auto" w:fill="auto"/>
        <w:spacing w:before="80" w:after="80"/>
      </w:pPr>
      <w:bookmarkStart w:id="0" w:name="bookmark0"/>
      <w:bookmarkStart w:id="1" w:name="bookmark1"/>
      <w:r w:rsidRPr="00F41675">
        <w:rPr>
          <w:lang w:bidi="ru-RU"/>
        </w:rPr>
        <w:t xml:space="preserve">Влияние калийсодержащих добавок к пище на уровень артериального давления у </w:t>
      </w:r>
      <w:r w:rsidRPr="00F41675">
        <w:rPr>
          <w:lang w:bidi="ru-RU"/>
        </w:rPr>
        <w:br/>
        <w:t>лиц с артериальной гипертензией: Систематический обзор и метаанализ</w:t>
      </w:r>
      <w:bookmarkEnd w:id="0"/>
      <w:bookmarkEnd w:id="1"/>
    </w:p>
    <w:p w14:paraId="44BD4E42" w14:textId="77777777" w:rsidR="00F35A74" w:rsidRPr="00F41675" w:rsidRDefault="00F47B71" w:rsidP="00612703">
      <w:pPr>
        <w:pStyle w:val="a4"/>
        <w:shd w:val="clear" w:color="auto" w:fill="auto"/>
        <w:spacing w:before="80" w:after="80"/>
        <w:rPr>
          <w:sz w:val="24"/>
          <w:szCs w:val="24"/>
          <w:lang w:val="it-IT"/>
        </w:rPr>
      </w:pPr>
      <w:r w:rsidRPr="00F41675">
        <w:rPr>
          <w:rFonts w:eastAsia="Cambria"/>
          <w:sz w:val="20"/>
          <w:szCs w:val="20"/>
          <w:lang w:val="en-US" w:bidi="ru-RU"/>
        </w:rPr>
        <w:t xml:space="preserve">Tommaso Filippini </w:t>
      </w:r>
      <w:hyperlink w:anchor="bookmark2" w:tooltip="Current Document">
        <w:r w:rsidRPr="00F41675">
          <w:rPr>
            <w:rFonts w:eastAsia="Cambria"/>
            <w:color w:val="2F3192"/>
            <w:sz w:val="20"/>
            <w:szCs w:val="20"/>
            <w:vertAlign w:val="superscript"/>
            <w:lang w:val="en-US" w:bidi="ru-RU"/>
          </w:rPr>
          <w:t>a</w:t>
        </w:r>
      </w:hyperlink>
      <w:r w:rsidRPr="00F41675">
        <w:rPr>
          <w:rFonts w:eastAsia="Cambria"/>
          <w:sz w:val="20"/>
          <w:szCs w:val="20"/>
          <w:vertAlign w:val="superscript"/>
          <w:lang w:val="en-US" w:bidi="ru-RU"/>
        </w:rPr>
        <w:t>,</w:t>
      </w:r>
      <w:hyperlink w:anchor="bookmark3" w:tooltip="Текущий документ">
        <w:r w:rsidRPr="00F41675">
          <w:rPr>
            <w:rFonts w:eastAsia="Cambria"/>
            <w:color w:val="2F3192"/>
            <w:sz w:val="20"/>
            <w:szCs w:val="20"/>
            <w:vertAlign w:val="superscript"/>
            <w:lang w:val="en-US" w:bidi="ru-RU"/>
          </w:rPr>
          <w:t>b</w:t>
        </w:r>
      </w:hyperlink>
      <w:r w:rsidRPr="00F41675">
        <w:rPr>
          <w:rFonts w:eastAsia="Cambria"/>
          <w:sz w:val="20"/>
          <w:szCs w:val="20"/>
          <w:lang w:val="en-US" w:bidi="ru-RU"/>
        </w:rPr>
        <w:t xml:space="preserve">, Federica Violi </w:t>
      </w:r>
      <w:hyperlink w:anchor="bookmark2" w:tooltip="Current Document">
        <w:r w:rsidRPr="00F41675">
          <w:rPr>
            <w:rFonts w:eastAsia="Cambria"/>
            <w:color w:val="2F3192"/>
            <w:sz w:val="20"/>
            <w:szCs w:val="20"/>
            <w:vertAlign w:val="superscript"/>
            <w:lang w:val="en-US" w:bidi="ru-RU"/>
          </w:rPr>
          <w:t>a</w:t>
        </w:r>
      </w:hyperlink>
      <w:r w:rsidRPr="00F41675">
        <w:rPr>
          <w:rFonts w:eastAsia="Cambria"/>
          <w:sz w:val="20"/>
          <w:szCs w:val="20"/>
          <w:vertAlign w:val="superscript"/>
          <w:lang w:val="en-US" w:bidi="ru-RU"/>
        </w:rPr>
        <w:t>,</w:t>
      </w:r>
      <w:hyperlink w:anchor="bookmark3" w:tooltip="Текущий документ">
        <w:r w:rsidRPr="00F41675">
          <w:rPr>
            <w:rFonts w:eastAsia="Cambria"/>
            <w:color w:val="2F3192"/>
            <w:sz w:val="20"/>
            <w:szCs w:val="20"/>
            <w:vertAlign w:val="superscript"/>
            <w:lang w:val="en-US" w:bidi="ru-RU"/>
          </w:rPr>
          <w:t>b</w:t>
        </w:r>
      </w:hyperlink>
      <w:r w:rsidRPr="00F41675">
        <w:rPr>
          <w:rFonts w:eastAsia="Cambria"/>
          <w:sz w:val="20"/>
          <w:szCs w:val="20"/>
          <w:lang w:val="en-US" w:bidi="ru-RU"/>
        </w:rPr>
        <w:t>, Roberto D'Amico</w:t>
      </w:r>
      <w:hyperlink w:anchor="bookmark4" w:tooltip="Current Document">
        <w:r w:rsidRPr="00F41675">
          <w:rPr>
            <w:rFonts w:eastAsia="Cambria"/>
            <w:color w:val="2F3192"/>
            <w:sz w:val="20"/>
            <w:szCs w:val="20"/>
            <w:vertAlign w:val="superscript"/>
            <w:lang w:val="en-US" w:bidi="ru-RU"/>
          </w:rPr>
          <w:t>c</w:t>
        </w:r>
      </w:hyperlink>
      <w:r w:rsidRPr="00F41675">
        <w:rPr>
          <w:rFonts w:eastAsia="Cambria"/>
          <w:sz w:val="20"/>
          <w:szCs w:val="20"/>
          <w:lang w:val="en-US" w:bidi="ru-RU"/>
        </w:rPr>
        <w:t>, Marco Vinceti</w:t>
      </w:r>
      <w:hyperlink w:anchor="bookmark2" w:tooltip="Current Document">
        <w:r w:rsidRPr="00F41675">
          <w:rPr>
            <w:rFonts w:eastAsia="Cambria"/>
            <w:color w:val="2F3192"/>
            <w:sz w:val="20"/>
            <w:szCs w:val="20"/>
            <w:vertAlign w:val="superscript"/>
            <w:lang w:val="en-US" w:bidi="ru-RU"/>
          </w:rPr>
          <w:t>a</w:t>
        </w:r>
      </w:hyperlink>
      <w:r w:rsidRPr="00F41675">
        <w:rPr>
          <w:rFonts w:eastAsia="Cambria"/>
          <w:sz w:val="20"/>
          <w:szCs w:val="20"/>
          <w:vertAlign w:val="superscript"/>
          <w:lang w:val="en-US" w:bidi="ru-RU"/>
        </w:rPr>
        <w:t>,</w:t>
      </w:r>
      <w:hyperlink w:anchor="bookmark3" w:tooltip="Текущий документ">
        <w:r w:rsidRPr="00F41675">
          <w:rPr>
            <w:rFonts w:eastAsia="Cambria"/>
            <w:color w:val="2F3192"/>
            <w:sz w:val="20"/>
            <w:szCs w:val="20"/>
            <w:vertAlign w:val="superscript"/>
            <w:lang w:val="en-US" w:bidi="ru-RU"/>
          </w:rPr>
          <w:t>b</w:t>
        </w:r>
      </w:hyperlink>
      <w:r w:rsidRPr="00F41675">
        <w:rPr>
          <w:rFonts w:eastAsia="Cambria"/>
          <w:sz w:val="20"/>
          <w:szCs w:val="20"/>
          <w:vertAlign w:val="superscript"/>
          <w:lang w:val="en-US" w:bidi="ru-RU"/>
        </w:rPr>
        <w:t>,</w:t>
      </w:r>
      <w:hyperlink w:anchor="bookmark7" w:tooltip="Текущий документ">
        <w:r w:rsidRPr="00F41675">
          <w:rPr>
            <w:rFonts w:eastAsia="Arial"/>
            <w:color w:val="2F3192"/>
            <w:sz w:val="24"/>
            <w:szCs w:val="24"/>
            <w:lang w:val="en-US" w:bidi="ru-RU"/>
          </w:rPr>
          <w:t>*</w:t>
        </w:r>
      </w:hyperlink>
    </w:p>
    <w:p w14:paraId="44BD4E43" w14:textId="77777777" w:rsidR="00F35A74" w:rsidRPr="00F41675" w:rsidRDefault="00F47B71">
      <w:pPr>
        <w:pStyle w:val="a4"/>
        <w:shd w:val="clear" w:color="auto" w:fill="auto"/>
        <w:rPr>
          <w:i/>
          <w:sz w:val="15"/>
          <w:szCs w:val="15"/>
        </w:rPr>
      </w:pPr>
      <w:bookmarkStart w:id="2" w:name="bookmark2"/>
      <w:bookmarkStart w:id="3" w:name="bookmark3"/>
      <w:r w:rsidRPr="00F41675">
        <w:rPr>
          <w:rFonts w:eastAsia="Cambria"/>
          <w:i/>
          <w:sz w:val="15"/>
          <w:szCs w:val="15"/>
          <w:vertAlign w:val="superscript"/>
          <w:lang w:bidi="ru-RU"/>
        </w:rPr>
        <w:t>a</w:t>
      </w:r>
      <w:r w:rsidRPr="00F41675">
        <w:rPr>
          <w:i/>
          <w:sz w:val="15"/>
          <w:szCs w:val="15"/>
          <w:lang w:bidi="ru-RU"/>
        </w:rPr>
        <w:t xml:space="preserve"> CREAGEN, Научно-исследовательский центр эпидемиологии окружающей среды генетики и питания, Виа Кампи 287, 41125 Модена, Италия</w:t>
      </w:r>
      <w:bookmarkEnd w:id="2"/>
      <w:bookmarkEnd w:id="3"/>
    </w:p>
    <w:p w14:paraId="44BD4E44" w14:textId="77777777" w:rsidR="00612703" w:rsidRPr="00F41675" w:rsidRDefault="00F47B71">
      <w:pPr>
        <w:pStyle w:val="a4"/>
        <w:shd w:val="clear" w:color="auto" w:fill="auto"/>
        <w:rPr>
          <w:i/>
          <w:sz w:val="15"/>
          <w:szCs w:val="15"/>
        </w:rPr>
      </w:pPr>
      <w:bookmarkStart w:id="4" w:name="bookmark4"/>
      <w:r w:rsidRPr="00F41675">
        <w:rPr>
          <w:rFonts w:eastAsia="Cambria"/>
          <w:i/>
          <w:sz w:val="15"/>
          <w:szCs w:val="15"/>
          <w:vertAlign w:val="superscript"/>
          <w:lang w:bidi="ru-RU"/>
        </w:rPr>
        <w:t>b</w:t>
      </w:r>
      <w:r w:rsidRPr="00F41675">
        <w:rPr>
          <w:i/>
          <w:sz w:val="15"/>
          <w:szCs w:val="15"/>
          <w:lang w:bidi="ru-RU"/>
        </w:rPr>
        <w:t xml:space="preserve"> Отдел общественного здравоохранения, кафедра биомедицинских, метаболических и нейронаук, Университет Модены и Реджо-Эмилии, Виа Кампи 287, 41125 Модена, Италия</w:t>
      </w:r>
    </w:p>
    <w:p w14:paraId="44BD4E45" w14:textId="77777777" w:rsidR="00F35A74" w:rsidRPr="00F41675" w:rsidRDefault="00F47B71" w:rsidP="00612703">
      <w:pPr>
        <w:pStyle w:val="a4"/>
        <w:shd w:val="clear" w:color="auto" w:fill="auto"/>
        <w:spacing w:after="120"/>
        <w:rPr>
          <w:i/>
          <w:sz w:val="15"/>
          <w:szCs w:val="15"/>
        </w:rPr>
      </w:pPr>
      <w:r w:rsidRPr="00F41675">
        <w:rPr>
          <w:rFonts w:eastAsia="Cambria"/>
          <w:i/>
          <w:sz w:val="15"/>
          <w:szCs w:val="15"/>
          <w:vertAlign w:val="superscript"/>
          <w:lang w:bidi="ru-RU"/>
        </w:rPr>
        <w:t>c</w:t>
      </w:r>
      <w:r w:rsidRPr="00F41675">
        <w:rPr>
          <w:i/>
          <w:sz w:val="15"/>
          <w:szCs w:val="15"/>
          <w:lang w:bidi="ru-RU"/>
        </w:rPr>
        <w:t xml:space="preserve"> Кафедра диагностики, клинической медицины и общественного здоровья, Университет Модены и Реджо-Эмилии, Виа Кампи 287, 41125 Модена, Италия</w:t>
      </w:r>
      <w:bookmarkEnd w:id="4"/>
    </w:p>
    <w:tbl>
      <w:tblPr>
        <w:tblOverlap w:val="never"/>
        <w:tblW w:w="5000" w:type="pct"/>
        <w:tblCellMar>
          <w:top w:w="17" w:type="dxa"/>
          <w:left w:w="17" w:type="dxa"/>
          <w:bottom w:w="17" w:type="dxa"/>
          <w:right w:w="17" w:type="dxa"/>
        </w:tblCellMar>
        <w:tblLook w:val="0000" w:firstRow="0" w:lastRow="0" w:firstColumn="0" w:lastColumn="0" w:noHBand="0" w:noVBand="0"/>
      </w:tblPr>
      <w:tblGrid>
        <w:gridCol w:w="2914"/>
        <w:gridCol w:w="333"/>
        <w:gridCol w:w="7108"/>
      </w:tblGrid>
      <w:tr w:rsidR="00F35A74" w:rsidRPr="00612703" w14:paraId="44BD4E49" w14:textId="77777777" w:rsidTr="00854E8C">
        <w:trPr>
          <w:trHeight w:val="638"/>
        </w:trPr>
        <w:tc>
          <w:tcPr>
            <w:tcW w:w="1407" w:type="pct"/>
            <w:tcBorders>
              <w:top w:val="single" w:sz="4" w:space="0" w:color="auto"/>
            </w:tcBorders>
            <w:shd w:val="clear" w:color="auto" w:fill="FFFFFF"/>
            <w:vAlign w:val="center"/>
          </w:tcPr>
          <w:p w14:paraId="44BD4E46" w14:textId="77777777" w:rsidR="00F35A74" w:rsidRPr="00F41675" w:rsidRDefault="00612703" w:rsidP="00612703">
            <w:pPr>
              <w:pStyle w:val="a6"/>
              <w:shd w:val="clear" w:color="auto" w:fill="auto"/>
              <w:rPr>
                <w:sz w:val="22"/>
                <w:szCs w:val="22"/>
              </w:rPr>
            </w:pPr>
            <w:r w:rsidRPr="00F41675">
              <w:rPr>
                <w:sz w:val="22"/>
                <w:szCs w:val="22"/>
                <w:lang w:bidi="ru-RU"/>
              </w:rPr>
              <w:t>СВЕДЕНИЯ О СТАТЬЕ</w:t>
            </w:r>
          </w:p>
        </w:tc>
        <w:tc>
          <w:tcPr>
            <w:tcW w:w="161" w:type="pct"/>
            <w:tcBorders>
              <w:top w:val="single" w:sz="4" w:space="0" w:color="auto"/>
            </w:tcBorders>
            <w:shd w:val="clear" w:color="auto" w:fill="FFFFFF"/>
            <w:vAlign w:val="center"/>
          </w:tcPr>
          <w:p w14:paraId="44BD4E47" w14:textId="77777777" w:rsidR="00F35A74" w:rsidRPr="00F41675" w:rsidRDefault="00F35A74" w:rsidP="00612703">
            <w:pPr>
              <w:rPr>
                <w:rFonts w:ascii="Times New Roman" w:hAnsi="Times New Roman" w:cs="Times New Roman"/>
                <w:sz w:val="22"/>
                <w:szCs w:val="22"/>
              </w:rPr>
            </w:pPr>
          </w:p>
        </w:tc>
        <w:tc>
          <w:tcPr>
            <w:tcW w:w="3432" w:type="pct"/>
            <w:tcBorders>
              <w:top w:val="single" w:sz="4" w:space="0" w:color="auto"/>
            </w:tcBorders>
            <w:shd w:val="clear" w:color="auto" w:fill="FFFFFF"/>
            <w:vAlign w:val="center"/>
          </w:tcPr>
          <w:p w14:paraId="44BD4E48" w14:textId="77777777" w:rsidR="00F35A74" w:rsidRPr="00F41675" w:rsidRDefault="00612703" w:rsidP="00612703">
            <w:pPr>
              <w:pStyle w:val="a6"/>
              <w:shd w:val="clear" w:color="auto" w:fill="auto"/>
              <w:rPr>
                <w:sz w:val="22"/>
                <w:szCs w:val="22"/>
              </w:rPr>
            </w:pPr>
            <w:r w:rsidRPr="00F41675">
              <w:rPr>
                <w:sz w:val="22"/>
                <w:szCs w:val="22"/>
                <w:lang w:bidi="ru-RU"/>
              </w:rPr>
              <w:t>АННОТАЦИЯ</w:t>
            </w:r>
          </w:p>
        </w:tc>
      </w:tr>
      <w:tr w:rsidR="00F35A74" w:rsidRPr="00F41675" w14:paraId="44BD4E54" w14:textId="77777777" w:rsidTr="00854E8C">
        <w:trPr>
          <w:trHeight w:val="919"/>
        </w:trPr>
        <w:tc>
          <w:tcPr>
            <w:tcW w:w="1407" w:type="pct"/>
            <w:tcBorders>
              <w:top w:val="single" w:sz="4" w:space="0" w:color="auto"/>
            </w:tcBorders>
            <w:shd w:val="clear" w:color="auto" w:fill="FFFFFF"/>
            <w:vAlign w:val="center"/>
          </w:tcPr>
          <w:p w14:paraId="44BD4E4A" w14:textId="77777777" w:rsidR="00F35A74" w:rsidRPr="00F41675" w:rsidRDefault="00F47B71" w:rsidP="00612703">
            <w:pPr>
              <w:pStyle w:val="a6"/>
              <w:shd w:val="clear" w:color="auto" w:fill="auto"/>
              <w:rPr>
                <w:i/>
              </w:rPr>
            </w:pPr>
            <w:r w:rsidRPr="00F41675">
              <w:rPr>
                <w:i/>
                <w:lang w:bidi="ru-RU"/>
              </w:rPr>
              <w:t>История публикации:</w:t>
            </w:r>
          </w:p>
          <w:p w14:paraId="44BD4E4B" w14:textId="77777777" w:rsidR="00F35A74" w:rsidRPr="00F41675" w:rsidRDefault="00F47B71" w:rsidP="00612703">
            <w:pPr>
              <w:pStyle w:val="a6"/>
              <w:shd w:val="clear" w:color="auto" w:fill="auto"/>
            </w:pPr>
            <w:r w:rsidRPr="00F41675">
              <w:rPr>
                <w:rFonts w:eastAsia="Cambria"/>
                <w:lang w:bidi="ru-RU"/>
              </w:rPr>
              <w:t>Поступила в редакцию 8 июня 2016 г.</w:t>
            </w:r>
          </w:p>
          <w:p w14:paraId="44BD4E4C" w14:textId="77777777" w:rsidR="00F35A74" w:rsidRPr="00F41675" w:rsidRDefault="00F47B71" w:rsidP="00612703">
            <w:pPr>
              <w:pStyle w:val="a6"/>
              <w:shd w:val="clear" w:color="auto" w:fill="auto"/>
            </w:pPr>
            <w:r w:rsidRPr="00F41675">
              <w:rPr>
                <w:rFonts w:eastAsia="Cambria"/>
                <w:lang w:bidi="ru-RU"/>
              </w:rPr>
              <w:t>Поступила после правки 24 ноября 2016 г.</w:t>
            </w:r>
            <w:r w:rsidRPr="00F41675">
              <w:rPr>
                <w:rFonts w:eastAsia="Cambria"/>
                <w:lang w:bidi="ru-RU"/>
              </w:rPr>
              <w:br/>
              <w:t>Принята к публикации 16 декабря 2016 г.</w:t>
            </w:r>
          </w:p>
          <w:p w14:paraId="44BD4E4D" w14:textId="77777777" w:rsidR="00F35A74" w:rsidRPr="00F41675" w:rsidRDefault="00F47B71" w:rsidP="00612703">
            <w:pPr>
              <w:pStyle w:val="a6"/>
              <w:shd w:val="clear" w:color="auto" w:fill="auto"/>
            </w:pPr>
            <w:r w:rsidRPr="00F41675">
              <w:rPr>
                <w:rFonts w:eastAsia="Cambria"/>
                <w:lang w:bidi="ru-RU"/>
              </w:rPr>
              <w:t>Опубликована онлайн xxxx</w:t>
            </w:r>
          </w:p>
        </w:tc>
        <w:tc>
          <w:tcPr>
            <w:tcW w:w="161" w:type="pct"/>
            <w:shd w:val="clear" w:color="auto" w:fill="FFFFFF"/>
            <w:vAlign w:val="center"/>
          </w:tcPr>
          <w:p w14:paraId="44BD4E4E" w14:textId="77777777" w:rsidR="00F35A74" w:rsidRPr="00612703" w:rsidRDefault="00F35A74" w:rsidP="00612703">
            <w:pPr>
              <w:rPr>
                <w:rFonts w:asciiTheme="majorHAnsi" w:hAnsiTheme="majorHAnsi" w:cstheme="minorHAnsi"/>
                <w:sz w:val="10"/>
                <w:szCs w:val="10"/>
              </w:rPr>
            </w:pPr>
          </w:p>
        </w:tc>
        <w:tc>
          <w:tcPr>
            <w:tcW w:w="3432" w:type="pct"/>
            <w:vMerge w:val="restart"/>
            <w:tcBorders>
              <w:top w:val="single" w:sz="4" w:space="0" w:color="auto"/>
            </w:tcBorders>
            <w:shd w:val="clear" w:color="auto" w:fill="FFFFFF"/>
          </w:tcPr>
          <w:p w14:paraId="44BD4E4F" w14:textId="7CA4750F" w:rsidR="00F35A74" w:rsidRPr="00F41675" w:rsidRDefault="00F47B71" w:rsidP="00612703">
            <w:pPr>
              <w:pStyle w:val="a6"/>
              <w:shd w:val="clear" w:color="auto" w:fill="auto"/>
              <w:jc w:val="both"/>
              <w:rPr>
                <w:sz w:val="15"/>
                <w:szCs w:val="15"/>
              </w:rPr>
            </w:pPr>
            <w:r w:rsidRPr="00F41675">
              <w:rPr>
                <w:i/>
                <w:sz w:val="15"/>
                <w:szCs w:val="15"/>
                <w:lang w:bidi="ru-RU"/>
              </w:rPr>
              <w:t>Обоснование:</w:t>
            </w:r>
            <w:r w:rsidRPr="00F41675">
              <w:rPr>
                <w:sz w:val="15"/>
                <w:szCs w:val="15"/>
                <w:lang w:bidi="ru-RU"/>
              </w:rPr>
              <w:t xml:space="preserve"> В нескольких интервенционных исследованиях изучалась зависимость между потреблением калия и артериальным давлением (АД), в частности у лиц с артериальной гипертензией (АГ). Однако по-прежнему сохраняется неопределенность относительно существования и степени такой зависимости, а также </w:t>
            </w:r>
            <w:r w:rsidR="00CA2746" w:rsidRPr="00F41675">
              <w:rPr>
                <w:sz w:val="15"/>
                <w:szCs w:val="15"/>
                <w:lang w:bidi="ru-RU"/>
              </w:rPr>
              <w:t>не полностью</w:t>
            </w:r>
            <w:r w:rsidRPr="00F41675">
              <w:rPr>
                <w:sz w:val="15"/>
                <w:szCs w:val="15"/>
                <w:lang w:bidi="ru-RU"/>
              </w:rPr>
              <w:t xml:space="preserve"> изучена роль некоторых потенциальных модификаторов эффекта, включая исходный уровень потребления калия и географический регион.</w:t>
            </w:r>
          </w:p>
          <w:p w14:paraId="44BD4E50" w14:textId="77777777" w:rsidR="00F35A74" w:rsidRPr="00F41675" w:rsidRDefault="00F47B71" w:rsidP="00612703">
            <w:pPr>
              <w:pStyle w:val="a6"/>
              <w:shd w:val="clear" w:color="auto" w:fill="auto"/>
              <w:jc w:val="both"/>
              <w:rPr>
                <w:sz w:val="15"/>
                <w:szCs w:val="15"/>
              </w:rPr>
            </w:pPr>
            <w:r w:rsidRPr="00F41675">
              <w:rPr>
                <w:i/>
                <w:sz w:val="15"/>
                <w:szCs w:val="15"/>
                <w:lang w:bidi="ru-RU"/>
              </w:rPr>
              <w:t>Методы:</w:t>
            </w:r>
            <w:r w:rsidRPr="00F41675">
              <w:rPr>
                <w:sz w:val="15"/>
                <w:szCs w:val="15"/>
                <w:lang w:bidi="ru-RU"/>
              </w:rPr>
              <w:t xml:space="preserve"> Мы провели систематический обзор данных для изучения зависимости между потреблением калия у лиц с АГ и уровнем АД, выполнив метаанализ и метарегрессионный анализ РКИ с длительным (</w:t>
            </w:r>
            <w:r w:rsidRPr="00F41675">
              <w:rPr>
                <w:rFonts w:eastAsia="Arial"/>
                <w:b/>
                <w:sz w:val="15"/>
                <w:szCs w:val="15"/>
                <w:lang w:bidi="ru-RU"/>
              </w:rPr>
              <w:t>≥ </w:t>
            </w:r>
            <w:r w:rsidRPr="00F41675">
              <w:rPr>
                <w:sz w:val="15"/>
                <w:szCs w:val="15"/>
                <w:lang w:bidi="ru-RU"/>
              </w:rPr>
              <w:t xml:space="preserve">4 недель) применением селективных и одобренных калийсодержащих добавок к пище. Мы также воспользовались </w:t>
            </w:r>
            <w:r w:rsidRPr="00F41675">
              <w:rPr>
                <w:rFonts w:eastAsia="Arial"/>
                <w:b/>
                <w:sz w:val="15"/>
                <w:szCs w:val="15"/>
                <w:lang w:bidi="ru-RU"/>
              </w:rPr>
              <w:t>«</w:t>
            </w:r>
            <w:r w:rsidRPr="00F41675">
              <w:rPr>
                <w:sz w:val="15"/>
                <w:szCs w:val="15"/>
                <w:lang w:bidi="ru-RU"/>
              </w:rPr>
              <w:t>нетрадиционной</w:t>
            </w:r>
            <w:r w:rsidRPr="00F41675">
              <w:rPr>
                <w:rFonts w:eastAsia="Arial"/>
                <w:b/>
                <w:sz w:val="15"/>
                <w:szCs w:val="15"/>
                <w:lang w:bidi="ru-RU"/>
              </w:rPr>
              <w:t>»</w:t>
            </w:r>
            <w:r w:rsidRPr="00F41675">
              <w:rPr>
                <w:sz w:val="15"/>
                <w:szCs w:val="15"/>
                <w:lang w:bidi="ru-RU"/>
              </w:rPr>
              <w:t xml:space="preserve"> стратегией поиска, чтобы найти все потенциально относящиеся к теме исследования.</w:t>
            </w:r>
          </w:p>
          <w:p w14:paraId="44BD4E51" w14:textId="77777777" w:rsidR="00F35A74" w:rsidRPr="00F41675" w:rsidRDefault="00F47B71" w:rsidP="00612703">
            <w:pPr>
              <w:pStyle w:val="a6"/>
              <w:shd w:val="clear" w:color="auto" w:fill="auto"/>
              <w:jc w:val="both"/>
              <w:rPr>
                <w:sz w:val="15"/>
                <w:szCs w:val="15"/>
              </w:rPr>
            </w:pPr>
            <w:r w:rsidRPr="00F41675">
              <w:rPr>
                <w:i/>
                <w:sz w:val="15"/>
                <w:szCs w:val="15"/>
                <w:lang w:bidi="ru-RU"/>
              </w:rPr>
              <w:t>Результаты:</w:t>
            </w:r>
            <w:r w:rsidRPr="00F41675">
              <w:rPr>
                <w:sz w:val="15"/>
                <w:szCs w:val="15"/>
                <w:lang w:bidi="ru-RU"/>
              </w:rPr>
              <w:t xml:space="preserve"> В целом, прием калийсодержащих добавок к пище вел к снижению уровня систолического АД на 4,48 мм рт.ст. (95 % ДИ 3,07</w:t>
            </w:r>
            <w:r w:rsidRPr="00F41675">
              <w:rPr>
                <w:rFonts w:eastAsia="Arial"/>
                <w:b/>
                <w:sz w:val="15"/>
                <w:szCs w:val="15"/>
                <w:lang w:bidi="ru-RU"/>
              </w:rPr>
              <w:t>–</w:t>
            </w:r>
            <w:r w:rsidRPr="00F41675">
              <w:rPr>
                <w:sz w:val="15"/>
                <w:szCs w:val="15"/>
                <w:lang w:bidi="ru-RU"/>
              </w:rPr>
              <w:t>5,90), а диастолического АД ― на 2,96 мм рт.ст. (1,10</w:t>
            </w:r>
            <w:r w:rsidRPr="00F41675">
              <w:rPr>
                <w:rFonts w:eastAsia="Arial"/>
                <w:b/>
                <w:sz w:val="15"/>
                <w:szCs w:val="15"/>
                <w:lang w:bidi="ru-RU"/>
              </w:rPr>
              <w:t>–</w:t>
            </w:r>
            <w:r w:rsidRPr="00F41675">
              <w:rPr>
                <w:sz w:val="15"/>
                <w:szCs w:val="15"/>
                <w:lang w:bidi="ru-RU"/>
              </w:rPr>
              <w:t xml:space="preserve">4,82). Было получено мало доказательств наличия дозозависимой связи между снижением уровня АД и применением калийсодержащих добавок, на основании оценки общего достигнутого уровня потребления калия в группах вмешательства, различий в достигнутых уровнях потребления калия и продолжительности исследований. Однако низкий (&lt;90 ммоль/сут) исходный уровень потребления калия сопровождался более выраженным гипотензивным эффектом, наряду с  высоким уровнем потребления натрия (особенно </w:t>
            </w:r>
            <w:r w:rsidRPr="00F41675">
              <w:rPr>
                <w:rFonts w:eastAsia="Arial"/>
                <w:b/>
                <w:sz w:val="15"/>
                <w:szCs w:val="15"/>
                <w:lang w:bidi="ru-RU"/>
              </w:rPr>
              <w:t xml:space="preserve">≥ </w:t>
            </w:r>
            <w:r w:rsidRPr="00F41675">
              <w:rPr>
                <w:sz w:val="15"/>
                <w:szCs w:val="15"/>
                <w:lang w:bidi="ru-RU"/>
              </w:rPr>
              <w:t>4 г/сут), высоким соотношением натрия и калия и отсутствием любой гипотензивной лекарственной терапии. В исследованиях, проведенных в Южной Европе, выявлен самый выраженный гипотензивный эффект приема калийсодержащих добавок по сравнению с остальными регионами.</w:t>
            </w:r>
          </w:p>
          <w:p w14:paraId="44BD4E52" w14:textId="77777777" w:rsidR="00F35A74" w:rsidRPr="00F41675" w:rsidRDefault="00F47B71" w:rsidP="00612703">
            <w:pPr>
              <w:pStyle w:val="a6"/>
              <w:shd w:val="clear" w:color="auto" w:fill="auto"/>
              <w:jc w:val="both"/>
              <w:rPr>
                <w:sz w:val="15"/>
                <w:szCs w:val="15"/>
              </w:rPr>
            </w:pPr>
            <w:r w:rsidRPr="00F41675">
              <w:rPr>
                <w:sz w:val="15"/>
                <w:szCs w:val="15"/>
                <w:lang w:bidi="ru-RU"/>
              </w:rPr>
              <w:t>Выводы: Применение калийсодержащих добавок к пище у лиц с АГ сопровождалось снижением уровня АД, особенно, у лиц, потребляющих много натрия, не принимающих гипотензивные препараты и относящихся к самой низкой категории потребления калия.  Для контроля уровня АД необходимо достигнуть адекватного потребления калия с пищей, порядка 90 ммоль/сут.</w:t>
            </w:r>
          </w:p>
          <w:p w14:paraId="44BD4E53" w14:textId="77777777" w:rsidR="00F35A74" w:rsidRPr="00F41675" w:rsidRDefault="00F47B71" w:rsidP="00612703">
            <w:pPr>
              <w:pStyle w:val="a6"/>
              <w:shd w:val="clear" w:color="auto" w:fill="auto"/>
              <w:jc w:val="right"/>
              <w:rPr>
                <w:sz w:val="15"/>
                <w:szCs w:val="15"/>
              </w:rPr>
            </w:pPr>
            <w:r w:rsidRPr="00F41675">
              <w:rPr>
                <w:sz w:val="15"/>
                <w:szCs w:val="15"/>
                <w:lang w:bidi="ru-RU"/>
              </w:rPr>
              <w:t>© 2016 Elsevier Ireland Ltd. Все права защищены.</w:t>
            </w:r>
          </w:p>
        </w:tc>
      </w:tr>
      <w:tr w:rsidR="00F35A74" w:rsidRPr="00F41675" w14:paraId="44BD4E5F" w14:textId="77777777" w:rsidTr="00854E8C">
        <w:trPr>
          <w:trHeight w:val="2707"/>
        </w:trPr>
        <w:tc>
          <w:tcPr>
            <w:tcW w:w="1407" w:type="pct"/>
            <w:tcBorders>
              <w:top w:val="single" w:sz="4" w:space="0" w:color="auto"/>
              <w:bottom w:val="single" w:sz="4" w:space="0" w:color="auto"/>
            </w:tcBorders>
            <w:shd w:val="clear" w:color="auto" w:fill="FFFFFF"/>
          </w:tcPr>
          <w:p w14:paraId="44BD4E55" w14:textId="77777777" w:rsidR="00F35A74" w:rsidRPr="00F41675" w:rsidRDefault="00F47B71" w:rsidP="00612703">
            <w:pPr>
              <w:pStyle w:val="a6"/>
              <w:shd w:val="clear" w:color="auto" w:fill="auto"/>
            </w:pPr>
            <w:r w:rsidRPr="00F41675">
              <w:rPr>
                <w:i/>
                <w:lang w:bidi="ru-RU"/>
              </w:rPr>
              <w:t>Ключевые слова:</w:t>
            </w:r>
          </w:p>
          <w:p w14:paraId="44BD4E56" w14:textId="77777777" w:rsidR="00F35A74" w:rsidRPr="00F41675" w:rsidRDefault="00F47B71" w:rsidP="00612703">
            <w:pPr>
              <w:pStyle w:val="a6"/>
              <w:shd w:val="clear" w:color="auto" w:fill="auto"/>
            </w:pPr>
            <w:r w:rsidRPr="00F41675">
              <w:rPr>
                <w:rFonts w:eastAsia="Cambria"/>
                <w:lang w:bidi="ru-RU"/>
              </w:rPr>
              <w:t>Калий</w:t>
            </w:r>
          </w:p>
          <w:p w14:paraId="44BD4E57" w14:textId="77777777" w:rsidR="00612703" w:rsidRPr="00F41675" w:rsidRDefault="00F47B71" w:rsidP="00612703">
            <w:pPr>
              <w:pStyle w:val="a6"/>
              <w:shd w:val="clear" w:color="auto" w:fill="auto"/>
              <w:rPr>
                <w:rFonts w:eastAsia="Cambria"/>
              </w:rPr>
            </w:pPr>
            <w:r w:rsidRPr="00F41675">
              <w:rPr>
                <w:rFonts w:eastAsia="Cambria"/>
                <w:lang w:bidi="ru-RU"/>
              </w:rPr>
              <w:t xml:space="preserve">Биологически активная добавка к пище </w:t>
            </w:r>
          </w:p>
          <w:p w14:paraId="44BD4E58" w14:textId="77777777" w:rsidR="00612703" w:rsidRPr="00F41675" w:rsidRDefault="00F47B71" w:rsidP="00612703">
            <w:pPr>
              <w:pStyle w:val="a6"/>
              <w:shd w:val="clear" w:color="auto" w:fill="auto"/>
              <w:rPr>
                <w:rFonts w:eastAsia="Cambria"/>
              </w:rPr>
            </w:pPr>
            <w:r w:rsidRPr="00F41675">
              <w:rPr>
                <w:rFonts w:eastAsia="Cambria"/>
                <w:lang w:bidi="ru-RU"/>
              </w:rPr>
              <w:t>Артериальное давление</w:t>
            </w:r>
          </w:p>
          <w:p w14:paraId="44BD4E59" w14:textId="77777777" w:rsidR="00612703" w:rsidRPr="00F41675" w:rsidRDefault="00F47B71" w:rsidP="00612703">
            <w:pPr>
              <w:pStyle w:val="a6"/>
              <w:shd w:val="clear" w:color="auto" w:fill="auto"/>
              <w:rPr>
                <w:rFonts w:eastAsia="Cambria"/>
              </w:rPr>
            </w:pPr>
            <w:r w:rsidRPr="00F41675">
              <w:rPr>
                <w:rFonts w:eastAsia="Cambria"/>
                <w:lang w:bidi="ru-RU"/>
              </w:rPr>
              <w:t xml:space="preserve">Артериальная гипертензия </w:t>
            </w:r>
          </w:p>
          <w:p w14:paraId="44BD4E5A" w14:textId="77777777" w:rsidR="00612703" w:rsidRPr="00F41675" w:rsidRDefault="00F47B71" w:rsidP="00612703">
            <w:pPr>
              <w:pStyle w:val="a6"/>
              <w:shd w:val="clear" w:color="auto" w:fill="auto"/>
              <w:rPr>
                <w:rFonts w:eastAsia="Cambria"/>
              </w:rPr>
            </w:pPr>
            <w:r w:rsidRPr="00F41675">
              <w:rPr>
                <w:rFonts w:eastAsia="Cambria"/>
                <w:lang w:bidi="ru-RU"/>
              </w:rPr>
              <w:t xml:space="preserve">Систематический обзор </w:t>
            </w:r>
          </w:p>
          <w:p w14:paraId="44BD4E5B" w14:textId="77777777" w:rsidR="00612703" w:rsidRPr="00F41675" w:rsidRDefault="00F47B71" w:rsidP="00612703">
            <w:pPr>
              <w:pStyle w:val="a6"/>
              <w:shd w:val="clear" w:color="auto" w:fill="auto"/>
              <w:rPr>
                <w:rFonts w:eastAsia="Cambria"/>
              </w:rPr>
            </w:pPr>
            <w:r w:rsidRPr="00F41675">
              <w:rPr>
                <w:rFonts w:eastAsia="Cambria"/>
                <w:lang w:bidi="ru-RU"/>
              </w:rPr>
              <w:t xml:space="preserve">Метаанализ </w:t>
            </w:r>
          </w:p>
          <w:p w14:paraId="44BD4E5C" w14:textId="77777777" w:rsidR="00F35A74" w:rsidRPr="00F41675" w:rsidRDefault="00F47B71" w:rsidP="00612703">
            <w:pPr>
              <w:pStyle w:val="a6"/>
              <w:shd w:val="clear" w:color="auto" w:fill="auto"/>
            </w:pPr>
            <w:r w:rsidRPr="00F41675">
              <w:rPr>
                <w:rFonts w:eastAsia="Cambria"/>
                <w:lang w:bidi="ru-RU"/>
              </w:rPr>
              <w:t>Метарегрессионный анализ</w:t>
            </w:r>
          </w:p>
        </w:tc>
        <w:tc>
          <w:tcPr>
            <w:tcW w:w="161" w:type="pct"/>
            <w:tcBorders>
              <w:bottom w:val="single" w:sz="4" w:space="0" w:color="auto"/>
            </w:tcBorders>
            <w:shd w:val="clear" w:color="auto" w:fill="FFFFFF"/>
            <w:vAlign w:val="center"/>
          </w:tcPr>
          <w:p w14:paraId="44BD4E5D" w14:textId="77777777" w:rsidR="00F35A74" w:rsidRPr="00612703" w:rsidRDefault="00F35A74" w:rsidP="00612703">
            <w:pPr>
              <w:rPr>
                <w:rFonts w:asciiTheme="majorHAnsi" w:hAnsiTheme="majorHAnsi"/>
                <w:sz w:val="10"/>
                <w:szCs w:val="10"/>
              </w:rPr>
            </w:pPr>
          </w:p>
        </w:tc>
        <w:tc>
          <w:tcPr>
            <w:tcW w:w="3432" w:type="pct"/>
            <w:vMerge/>
            <w:tcBorders>
              <w:bottom w:val="single" w:sz="4" w:space="0" w:color="auto"/>
            </w:tcBorders>
            <w:shd w:val="clear" w:color="auto" w:fill="FFFFFF"/>
            <w:vAlign w:val="center"/>
          </w:tcPr>
          <w:p w14:paraId="44BD4E5E" w14:textId="77777777" w:rsidR="00F35A74" w:rsidRPr="00F41675" w:rsidRDefault="00F35A74" w:rsidP="00612703">
            <w:pPr>
              <w:rPr>
                <w:rFonts w:ascii="Times New Roman" w:hAnsi="Times New Roman" w:cs="Times New Roman"/>
              </w:rPr>
            </w:pPr>
          </w:p>
        </w:tc>
      </w:tr>
    </w:tbl>
    <w:p w14:paraId="44BD4E60" w14:textId="77777777" w:rsidR="001815A4" w:rsidRDefault="001815A4">
      <w:pPr>
        <w:pStyle w:val="20"/>
        <w:keepNext/>
        <w:keepLines/>
        <w:shd w:val="clear" w:color="auto" w:fill="auto"/>
        <w:rPr>
          <w:rFonts w:asciiTheme="majorHAnsi" w:hAnsiTheme="majorHAnsi"/>
          <w:b/>
        </w:rPr>
      </w:pPr>
      <w:bookmarkStart w:id="5" w:name="bookmark5"/>
      <w:bookmarkStart w:id="6" w:name="bookmark6"/>
    </w:p>
    <w:p w14:paraId="44BD4E61" w14:textId="77777777" w:rsidR="00F35A74" w:rsidRPr="00F41675" w:rsidRDefault="00F47B71">
      <w:pPr>
        <w:pStyle w:val="20"/>
        <w:keepNext/>
        <w:keepLines/>
        <w:shd w:val="clear" w:color="auto" w:fill="auto"/>
        <w:rPr>
          <w:rFonts w:ascii="Times New Roman" w:hAnsi="Times New Roman" w:cs="Times New Roman"/>
          <w:b/>
        </w:rPr>
      </w:pPr>
      <w:r w:rsidRPr="00F41675">
        <w:rPr>
          <w:rFonts w:ascii="Times New Roman" w:hAnsi="Times New Roman" w:cs="Times New Roman"/>
          <w:b/>
          <w:lang w:bidi="ru-RU"/>
        </w:rPr>
        <w:t>1. Введение</w:t>
      </w:r>
      <w:bookmarkEnd w:id="5"/>
      <w:bookmarkEnd w:id="6"/>
    </w:p>
    <w:p w14:paraId="44BD4E62" w14:textId="77777777" w:rsidR="001815A4" w:rsidRDefault="001815A4">
      <w:pPr>
        <w:pStyle w:val="40"/>
        <w:shd w:val="clear" w:color="auto" w:fill="auto"/>
        <w:spacing w:line="257" w:lineRule="auto"/>
        <w:ind w:firstLine="360"/>
      </w:pPr>
    </w:p>
    <w:p w14:paraId="44BD4E63" w14:textId="77777777" w:rsidR="00F35A74" w:rsidRPr="00F41675" w:rsidRDefault="00F47B71" w:rsidP="001815A4">
      <w:pPr>
        <w:pStyle w:val="40"/>
        <w:shd w:val="clear" w:color="auto" w:fill="auto"/>
        <w:spacing w:line="257" w:lineRule="auto"/>
        <w:ind w:firstLine="284"/>
        <w:jc w:val="both"/>
      </w:pPr>
      <w:r w:rsidRPr="00F41675">
        <w:rPr>
          <w:lang w:bidi="ru-RU"/>
        </w:rPr>
        <w:t xml:space="preserve">Артериальная гипертензия (АГ) представляет собой один из основных факторов риска сердечно-сосудистых заболеваний (ССЗ), инсульта и поражения почек и затрагивает около 1 миллиарда людей во всем мире. На развитие АГ влияют факторы образа жизни, в том числе, питание </w:t>
      </w:r>
      <w:hyperlink w:anchor="bookmark50" w:tooltip="Текущий документ">
        <w:r w:rsidRPr="00F41675">
          <w:rPr>
            <w:color w:val="2F3192"/>
            <w:lang w:bidi="ru-RU"/>
          </w:rPr>
          <w:t>[1,2]</w:t>
        </w:r>
      </w:hyperlink>
      <w:r w:rsidRPr="00F41675">
        <w:rPr>
          <w:lang w:bidi="ru-RU"/>
        </w:rPr>
        <w:t xml:space="preserve">. В ряде рекомендаций питанию, разработанных для профилактики и контроля повышения уровня АД, международные организации, такие как ВОЗ, советуют потреблять менее 2 грамм натрия (что соответствует 5 граммам соли) в сутки </w:t>
      </w:r>
      <w:hyperlink w:anchor="bookmark32" w:tooltip="Текущий документ">
        <w:r w:rsidRPr="00F41675">
          <w:rPr>
            <w:color w:val="2F3192"/>
            <w:lang w:bidi="ru-RU"/>
          </w:rPr>
          <w:t>[3]</w:t>
        </w:r>
      </w:hyperlink>
      <w:r w:rsidRPr="00F41675">
        <w:rPr>
          <w:lang w:bidi="ru-RU"/>
        </w:rPr>
        <w:t xml:space="preserve">, и увеличить ежедневное потребление калия до 90 ммоль (около 3,5 грамм) у взрослых и детей </w:t>
      </w:r>
      <w:hyperlink w:anchor="bookmark32" w:tooltip="Текущий документ">
        <w:r w:rsidRPr="00F41675">
          <w:rPr>
            <w:color w:val="2F3192"/>
            <w:lang w:bidi="ru-RU"/>
          </w:rPr>
          <w:t>[4]</w:t>
        </w:r>
      </w:hyperlink>
      <w:r w:rsidRPr="00F41675">
        <w:rPr>
          <w:lang w:bidi="ru-RU"/>
        </w:rPr>
        <w:t>. Фактически, предположение о наличии обратной зависимости между потреблением калия и уровнем АД, особенно у лиц с АГ, было сделано, главным образом, на основании результатов рандомизированных контролируемых исследований</w:t>
      </w:r>
    </w:p>
    <w:p w14:paraId="44BD4E64" w14:textId="77777777" w:rsidR="00F35A74" w:rsidRPr="00F41675" w:rsidRDefault="00F47B71" w:rsidP="001815A4">
      <w:pPr>
        <w:pStyle w:val="40"/>
        <w:shd w:val="clear" w:color="auto" w:fill="auto"/>
        <w:spacing w:line="257" w:lineRule="auto"/>
        <w:ind w:firstLine="284"/>
        <w:jc w:val="both"/>
      </w:pPr>
      <w:r w:rsidRPr="00F41675">
        <w:rPr>
          <w:lang w:bidi="ru-RU"/>
        </w:rPr>
        <w:t>(РКИ), которые послужили фундаментом для создания рекомендаций по потреблению калия в целях улучшения общественного здоровья</w:t>
      </w:r>
      <w:hyperlink w:anchor="bookmark32" w:tooltip="Текущий документ">
        <w:r w:rsidRPr="00F41675">
          <w:rPr>
            <w:color w:val="2F3192"/>
            <w:lang w:bidi="ru-RU"/>
          </w:rPr>
          <w:t xml:space="preserve"> [4</w:t>
        </w:r>
        <w:r w:rsidRPr="00F41675">
          <w:rPr>
            <w:rFonts w:eastAsia="Arial"/>
            <w:color w:val="2F3192"/>
            <w:lang w:bidi="ru-RU"/>
          </w:rPr>
          <w:t>-</w:t>
        </w:r>
        <w:r w:rsidRPr="00F41675">
          <w:rPr>
            <w:color w:val="2F3192"/>
            <w:lang w:bidi="ru-RU"/>
          </w:rPr>
          <w:t>6]</w:t>
        </w:r>
      </w:hyperlink>
      <w:r w:rsidRPr="00F41675">
        <w:rPr>
          <w:lang w:bidi="ru-RU"/>
        </w:rPr>
        <w:t>, несмотря на некоторую неопределенность исходных нау</w:t>
      </w:r>
      <w:r w:rsidRPr="00F41675">
        <w:rPr>
          <w:rFonts w:eastAsia="Arial"/>
          <w:lang w:bidi="ru-RU"/>
        </w:rPr>
        <w:t>чн</w:t>
      </w:r>
      <w:r w:rsidRPr="00F41675">
        <w:rPr>
          <w:lang w:bidi="ru-RU"/>
        </w:rPr>
        <w:t>ых данных и указаний на то, что исходный уровень АД полностью модифицирует изучаемые эффекты</w:t>
      </w:r>
      <w:hyperlink w:anchor="bookmark32" w:tooltip="Текущий документ">
        <w:r w:rsidRPr="00F41675">
          <w:rPr>
            <w:color w:val="2F3192"/>
            <w:lang w:bidi="ru-RU"/>
          </w:rPr>
          <w:t xml:space="preserve"> [7,8]</w:t>
        </w:r>
      </w:hyperlink>
      <w:r w:rsidRPr="00F41675">
        <w:rPr>
          <w:lang w:bidi="ru-RU"/>
        </w:rPr>
        <w:t>. В настоящее время эта проблема по-прежнему представляет насущный интерес для клинической медицины, диетологии и общественного здоровья, как показывают наиболее свежие исследования</w:t>
      </w:r>
      <w:hyperlink w:anchor="bookmark32" w:tooltip="Текущий документ">
        <w:r w:rsidRPr="00F41675">
          <w:rPr>
            <w:color w:val="2F3192"/>
            <w:lang w:bidi="ru-RU"/>
          </w:rPr>
          <w:t xml:space="preserve"> [9</w:t>
        </w:r>
        <w:r w:rsidRPr="00F41675">
          <w:rPr>
            <w:rFonts w:eastAsia="Arial"/>
            <w:color w:val="2F3192"/>
            <w:lang w:bidi="ru-RU"/>
          </w:rPr>
          <w:t>-</w:t>
        </w:r>
        <w:r w:rsidRPr="00F41675">
          <w:rPr>
            <w:color w:val="2F3192"/>
            <w:lang w:bidi="ru-RU"/>
          </w:rPr>
          <w:t xml:space="preserve">11] </w:t>
        </w:r>
      </w:hyperlink>
      <w:r w:rsidRPr="00F41675">
        <w:rPr>
          <w:lang w:bidi="ru-RU"/>
        </w:rPr>
        <w:t xml:space="preserve">и обзоры </w:t>
      </w:r>
      <w:hyperlink w:anchor="bookmark32" w:tooltip="Текущий документ">
        <w:r w:rsidRPr="00F41675">
          <w:rPr>
            <w:color w:val="2F3192"/>
            <w:lang w:bidi="ru-RU"/>
          </w:rPr>
          <w:t>[12</w:t>
        </w:r>
        <w:r w:rsidRPr="00F41675">
          <w:rPr>
            <w:rFonts w:eastAsia="Arial"/>
            <w:color w:val="2F3192"/>
            <w:lang w:bidi="ru-RU"/>
          </w:rPr>
          <w:t>-</w:t>
        </w:r>
        <w:r w:rsidRPr="00F41675">
          <w:rPr>
            <w:color w:val="2F3192"/>
            <w:lang w:bidi="ru-RU"/>
          </w:rPr>
          <w:t>17]</w:t>
        </w:r>
      </w:hyperlink>
      <w:r w:rsidRPr="00F41675">
        <w:rPr>
          <w:lang w:bidi="ru-RU"/>
        </w:rPr>
        <w:t>.</w:t>
      </w:r>
    </w:p>
    <w:p w14:paraId="44BD4E65" w14:textId="77777777" w:rsidR="00F35A74" w:rsidRPr="00F41675" w:rsidRDefault="00F47B71" w:rsidP="001815A4">
      <w:pPr>
        <w:pStyle w:val="40"/>
        <w:shd w:val="clear" w:color="auto" w:fill="auto"/>
        <w:spacing w:line="257" w:lineRule="auto"/>
        <w:ind w:firstLine="284"/>
        <w:jc w:val="both"/>
      </w:pPr>
      <w:r w:rsidRPr="00F41675">
        <w:rPr>
          <w:lang w:bidi="ru-RU"/>
        </w:rPr>
        <w:t>Среди ограничений, характерных для некоторых обзоров РКИ по влиянию калийсодержащих добавок к пище на уровень АД, можно выделить объединение исследований, проведенных с участием лиц с АГ и с нормальным уровнем АД, несмотря на убедительные доказательства, что в последнем случае калийсодержащие добавки к пище не оказывают значимого влияния на уровень АД</w:t>
      </w:r>
      <w:hyperlink w:anchor="bookmark32" w:tooltip="Текущий документ">
        <w:r w:rsidRPr="00F41675">
          <w:rPr>
            <w:color w:val="2F3192"/>
            <w:lang w:bidi="ru-RU"/>
          </w:rPr>
          <w:t xml:space="preserve"> [18</w:t>
        </w:r>
        <w:r w:rsidRPr="00F41675">
          <w:rPr>
            <w:rFonts w:eastAsia="Arial"/>
            <w:color w:val="2F3192"/>
            <w:lang w:bidi="ru-RU"/>
          </w:rPr>
          <w:t>-</w:t>
        </w:r>
        <w:r w:rsidRPr="00F41675">
          <w:rPr>
            <w:color w:val="2F3192"/>
            <w:lang w:bidi="ru-RU"/>
          </w:rPr>
          <w:t>20]</w:t>
        </w:r>
      </w:hyperlink>
      <w:r w:rsidRPr="00F41675">
        <w:rPr>
          <w:lang w:bidi="ru-RU"/>
        </w:rPr>
        <w:t>, что признается авторами большинства новых обзоров</w:t>
      </w:r>
      <w:hyperlink w:anchor="bookmark32" w:tooltip="Текущий документ">
        <w:r w:rsidRPr="00F41675">
          <w:rPr>
            <w:color w:val="2F3192"/>
            <w:lang w:bidi="ru-RU"/>
          </w:rPr>
          <w:t xml:space="preserve"> [6,8,21]</w:t>
        </w:r>
      </w:hyperlink>
      <w:r w:rsidRPr="00F41675">
        <w:rPr>
          <w:lang w:bidi="ru-RU"/>
        </w:rPr>
        <w:t>, а также некоторые неточности в выявл</w:t>
      </w:r>
      <w:r w:rsidRPr="00F41675">
        <w:rPr>
          <w:rFonts w:eastAsia="Arial"/>
          <w:lang w:bidi="ru-RU"/>
        </w:rPr>
        <w:t>ен</w:t>
      </w:r>
      <w:r w:rsidRPr="00F41675">
        <w:rPr>
          <w:lang w:bidi="ru-RU"/>
        </w:rPr>
        <w:t>ии и обобщении исследований. В настоящем систематическом обзоре и метаанализе обобщены и обновлены доказательства, касающиеся влияния потребления калия на уровень АД, полученные в РКИ, проведенных с участием лиц с АГ.</w:t>
      </w:r>
    </w:p>
    <w:p w14:paraId="44BD4E68" w14:textId="77777777" w:rsidR="001815A4" w:rsidRDefault="001815A4" w:rsidP="001815A4">
      <w:pPr>
        <w:pStyle w:val="50"/>
        <w:shd w:val="clear" w:color="auto" w:fill="auto"/>
        <w:spacing w:line="276" w:lineRule="auto"/>
        <w:ind w:left="0" w:firstLine="0"/>
        <w:rPr>
          <w:rFonts w:ascii="Arial" w:eastAsia="Arial" w:hAnsi="Arial" w:cs="Arial"/>
          <w:color w:val="231F20"/>
          <w:sz w:val="12"/>
          <w:szCs w:val="12"/>
          <w:lang w:eastAsia="ru-RU" w:bidi="ru-RU"/>
        </w:rPr>
      </w:pPr>
      <w:bookmarkStart w:id="7" w:name="bookmark7"/>
      <w:r>
        <w:rPr>
          <w:rFonts w:ascii="Arial" w:eastAsia="Arial" w:hAnsi="Arial" w:cs="Arial"/>
          <w:color w:val="231F20"/>
          <w:sz w:val="12"/>
          <w:szCs w:val="12"/>
          <w:lang w:bidi="ru-RU"/>
        </w:rPr>
        <w:t>____________________</w:t>
      </w:r>
    </w:p>
    <w:p w14:paraId="44BD4E69" w14:textId="77777777" w:rsidR="00F35A74" w:rsidRDefault="00F47B71" w:rsidP="001815A4">
      <w:pPr>
        <w:pStyle w:val="50"/>
        <w:shd w:val="clear" w:color="auto" w:fill="auto"/>
        <w:spacing w:line="276" w:lineRule="auto"/>
        <w:ind w:left="0" w:firstLine="284"/>
      </w:pPr>
      <w:r w:rsidRPr="002E0C5F">
        <w:rPr>
          <w:rFonts w:ascii="Arial" w:eastAsia="Arial" w:hAnsi="Arial" w:cs="Arial"/>
          <w:color w:val="231F20"/>
          <w:sz w:val="12"/>
          <w:szCs w:val="12"/>
          <w:lang w:bidi="ru-RU"/>
        </w:rPr>
        <w:t xml:space="preserve">* </w:t>
      </w:r>
      <w:r>
        <w:rPr>
          <w:color w:val="231F20"/>
          <w:lang w:bidi="ru-RU"/>
        </w:rPr>
        <w:t>Корреспонденцию направлять: Кафедра биомедицинских, метаболических и нейронаук, Университет Модены и Реджо-Эмилии, Виа Кампи 287, 41125 Модена, Италия</w:t>
      </w:r>
      <w:bookmarkEnd w:id="7"/>
    </w:p>
    <w:p w14:paraId="44BD4E6A" w14:textId="77777777" w:rsidR="00F35A74" w:rsidRDefault="00F47B71" w:rsidP="001815A4">
      <w:pPr>
        <w:pStyle w:val="50"/>
        <w:shd w:val="clear" w:color="auto" w:fill="auto"/>
        <w:spacing w:line="240" w:lineRule="auto"/>
        <w:ind w:left="0" w:firstLine="284"/>
      </w:pPr>
      <w:r>
        <w:rPr>
          <w:rFonts w:ascii="Times New Roman" w:eastAsia="Times New Roman" w:hAnsi="Times New Roman" w:cs="Times New Roman"/>
          <w:color w:val="231F20"/>
          <w:sz w:val="15"/>
          <w:szCs w:val="15"/>
          <w:lang w:bidi="ru-RU"/>
        </w:rPr>
        <w:t xml:space="preserve">Адрес эл. почты: </w:t>
      </w:r>
      <w:hyperlink r:id="rId12" w:history="1">
        <w:r>
          <w:rPr>
            <w:lang w:bidi="ru-RU"/>
          </w:rPr>
          <w:t>marco.vinceti@unimore.it</w:t>
        </w:r>
      </w:hyperlink>
      <w:r>
        <w:rPr>
          <w:color w:val="231F20"/>
          <w:lang w:bidi="ru-RU"/>
        </w:rPr>
        <w:t xml:space="preserve"> (M. Vinceti).</w:t>
      </w:r>
    </w:p>
    <w:p w14:paraId="44BD4E6D" w14:textId="77777777" w:rsidR="00F35A74" w:rsidRDefault="00B546FE">
      <w:pPr>
        <w:pStyle w:val="a4"/>
        <w:shd w:val="clear" w:color="auto" w:fill="auto"/>
        <w:spacing w:line="276" w:lineRule="auto"/>
        <w:rPr>
          <w:sz w:val="13"/>
          <w:szCs w:val="13"/>
        </w:rPr>
      </w:pPr>
      <w:hyperlink r:id="rId13" w:history="1">
        <w:r w:rsidR="00F47B71">
          <w:rPr>
            <w:rFonts w:ascii="Cambria" w:eastAsia="Cambria" w:hAnsi="Cambria" w:cs="Cambria"/>
            <w:color w:val="2F3192"/>
            <w:sz w:val="13"/>
            <w:szCs w:val="13"/>
            <w:lang w:bidi="ru-RU"/>
          </w:rPr>
          <w:t>http://dx.doi.org/10.1016/j.ijcard.2016.12.048</w:t>
        </w:r>
      </w:hyperlink>
    </w:p>
    <w:p w14:paraId="44BD4E6E" w14:textId="77777777" w:rsidR="00F35A74" w:rsidRDefault="00F47B71">
      <w:pPr>
        <w:pStyle w:val="a4"/>
        <w:shd w:val="clear" w:color="auto" w:fill="auto"/>
        <w:spacing w:line="276" w:lineRule="auto"/>
        <w:rPr>
          <w:sz w:val="13"/>
          <w:szCs w:val="13"/>
        </w:rPr>
      </w:pPr>
      <w:r>
        <w:rPr>
          <w:rFonts w:ascii="Cambria" w:eastAsia="Cambria" w:hAnsi="Cambria" w:cs="Cambria"/>
          <w:sz w:val="13"/>
          <w:szCs w:val="13"/>
          <w:lang w:bidi="ru-RU"/>
        </w:rPr>
        <w:t>0167-5273/© 2016 Elsevier Ireland Ltd. Все права защищены.</w:t>
      </w:r>
    </w:p>
    <w:p w14:paraId="44BD4E6F" w14:textId="77777777" w:rsidR="00F35A74" w:rsidRDefault="00F35A74">
      <w:pPr>
        <w:spacing w:line="1" w:lineRule="exact"/>
        <w:sectPr w:rsidR="00F35A74" w:rsidSect="001815A4">
          <w:headerReference w:type="default" r:id="rId14"/>
          <w:footerReference w:type="default" r:id="rId15"/>
          <w:pgSz w:w="11909" w:h="16840"/>
          <w:pgMar w:top="567" w:right="794" w:bottom="567" w:left="794" w:header="0" w:footer="57" w:gutter="0"/>
          <w:pgNumType w:start="1"/>
          <w:cols w:space="720"/>
          <w:noEndnote/>
          <w:docGrid w:linePitch="360"/>
        </w:sectPr>
      </w:pPr>
    </w:p>
    <w:p w14:paraId="44BD4E70" w14:textId="77777777" w:rsidR="001815A4" w:rsidRDefault="001815A4">
      <w:pPr>
        <w:sectPr w:rsidR="001815A4">
          <w:type w:val="continuous"/>
          <w:pgSz w:w="11909" w:h="16840"/>
          <w:pgMar w:top="1515" w:right="680" w:bottom="1209" w:left="682" w:header="1087" w:footer="781" w:gutter="0"/>
          <w:cols w:space="720"/>
          <w:noEndnote/>
          <w:docGrid w:linePitch="360"/>
        </w:sectPr>
      </w:pPr>
    </w:p>
    <w:p w14:paraId="44BD4E71" w14:textId="77777777" w:rsidR="00F35A74" w:rsidRPr="00982B57" w:rsidRDefault="00F47B71">
      <w:pPr>
        <w:pStyle w:val="20"/>
        <w:keepNext/>
        <w:keepLines/>
        <w:shd w:val="clear" w:color="auto" w:fill="auto"/>
        <w:spacing w:line="300" w:lineRule="auto"/>
        <w:rPr>
          <w:rFonts w:asciiTheme="majorHAnsi" w:hAnsiTheme="majorHAnsi" w:cstheme="minorHAnsi"/>
          <w:b/>
        </w:rPr>
      </w:pPr>
      <w:bookmarkStart w:id="8" w:name="bookmark8"/>
      <w:bookmarkStart w:id="9" w:name="bookmark9"/>
      <w:r w:rsidRPr="00982B57">
        <w:rPr>
          <w:rFonts w:asciiTheme="majorHAnsi" w:hAnsiTheme="majorHAnsi" w:cstheme="minorHAnsi"/>
          <w:b/>
          <w:lang w:bidi="ru-RU"/>
        </w:rPr>
        <w:lastRenderedPageBreak/>
        <w:t>2. Методы</w:t>
      </w:r>
      <w:bookmarkEnd w:id="8"/>
      <w:bookmarkEnd w:id="9"/>
    </w:p>
    <w:p w14:paraId="44BD4E72" w14:textId="77777777" w:rsidR="001815A4" w:rsidRPr="00982B57" w:rsidRDefault="001815A4">
      <w:pPr>
        <w:pStyle w:val="50"/>
        <w:shd w:val="clear" w:color="auto" w:fill="auto"/>
        <w:spacing w:line="271" w:lineRule="auto"/>
        <w:ind w:left="0" w:firstLine="360"/>
        <w:rPr>
          <w:color w:val="231F20"/>
          <w:sz w:val="17"/>
          <w:szCs w:val="17"/>
        </w:rPr>
      </w:pPr>
    </w:p>
    <w:p w14:paraId="44BD4E73" w14:textId="77777777" w:rsidR="00F35A74" w:rsidRPr="00982B57" w:rsidRDefault="00F47B71" w:rsidP="001815A4">
      <w:pPr>
        <w:pStyle w:val="50"/>
        <w:shd w:val="clear" w:color="auto" w:fill="auto"/>
        <w:spacing w:line="271" w:lineRule="auto"/>
        <w:ind w:left="0" w:firstLine="284"/>
        <w:jc w:val="both"/>
        <w:rPr>
          <w:sz w:val="17"/>
          <w:szCs w:val="17"/>
        </w:rPr>
      </w:pPr>
      <w:r w:rsidRPr="00982B57">
        <w:rPr>
          <w:color w:val="231F20"/>
          <w:sz w:val="17"/>
          <w:szCs w:val="17"/>
          <w:lang w:bidi="ru-RU"/>
        </w:rPr>
        <w:t xml:space="preserve">Методы отбора исследований, обработки данных и процесс метаанализа подробно описаны в Приложении А. В общих словах, систематический поиск литературы, посвященной потреблению калия и артериальному давлению, был проведен в феврале 2016 г. в основных электронных базах данных (Pubmed/Medline, Международная платформа ВОЗ для регистрации клинических исследований, База данных научно-медицинской литературы стран Латинской Америки и Карибского бассейна, EMBASE и Центральный Кокрановский реестр контролируемых исследований) по поисковым запросам, связанным с </w:t>
      </w:r>
      <w:r w:rsidRPr="00982B57">
        <w:rPr>
          <w:rFonts w:ascii="Arial" w:eastAsia="Arial" w:hAnsi="Arial" w:cs="Arial"/>
          <w:color w:val="231F20"/>
          <w:sz w:val="17"/>
          <w:szCs w:val="17"/>
          <w:lang w:bidi="ru-RU"/>
        </w:rPr>
        <w:t>«</w:t>
      </w:r>
      <w:r w:rsidRPr="00982B57">
        <w:rPr>
          <w:color w:val="231F20"/>
          <w:sz w:val="17"/>
          <w:szCs w:val="17"/>
          <w:lang w:bidi="ru-RU"/>
        </w:rPr>
        <w:t>артериальной гипертензией</w:t>
      </w:r>
      <w:r w:rsidRPr="00982B57">
        <w:rPr>
          <w:rFonts w:ascii="Arial" w:eastAsia="Arial" w:hAnsi="Arial" w:cs="Arial"/>
          <w:color w:val="231F20"/>
          <w:sz w:val="17"/>
          <w:szCs w:val="17"/>
          <w:lang w:bidi="ru-RU"/>
        </w:rPr>
        <w:t>»</w:t>
      </w:r>
      <w:r w:rsidRPr="00982B57">
        <w:rPr>
          <w:color w:val="231F20"/>
          <w:sz w:val="17"/>
          <w:szCs w:val="17"/>
          <w:lang w:bidi="ru-RU"/>
        </w:rPr>
        <w:t xml:space="preserve">, </w:t>
      </w:r>
      <w:r w:rsidRPr="00982B57">
        <w:rPr>
          <w:rFonts w:ascii="Arial" w:eastAsia="Arial" w:hAnsi="Arial" w:cs="Arial"/>
          <w:color w:val="231F20"/>
          <w:sz w:val="17"/>
          <w:szCs w:val="17"/>
          <w:lang w:bidi="ru-RU"/>
        </w:rPr>
        <w:t>«</w:t>
      </w:r>
      <w:r w:rsidRPr="00982B57">
        <w:rPr>
          <w:color w:val="231F20"/>
          <w:sz w:val="17"/>
          <w:szCs w:val="17"/>
          <w:lang w:bidi="ru-RU"/>
        </w:rPr>
        <w:t>артериальным давлением</w:t>
      </w:r>
      <w:r w:rsidRPr="00982B57">
        <w:rPr>
          <w:rFonts w:ascii="Arial" w:eastAsia="Arial" w:hAnsi="Arial" w:cs="Arial"/>
          <w:color w:val="231F20"/>
          <w:sz w:val="17"/>
          <w:szCs w:val="17"/>
          <w:lang w:bidi="ru-RU"/>
        </w:rPr>
        <w:t>»</w:t>
      </w:r>
      <w:r w:rsidRPr="00982B57">
        <w:rPr>
          <w:color w:val="231F20"/>
          <w:sz w:val="17"/>
          <w:szCs w:val="17"/>
          <w:lang w:bidi="ru-RU"/>
        </w:rPr>
        <w:t xml:space="preserve"> и </w:t>
      </w:r>
      <w:r w:rsidRPr="00982B57">
        <w:rPr>
          <w:rFonts w:ascii="Arial" w:eastAsia="Arial" w:hAnsi="Arial" w:cs="Arial"/>
          <w:color w:val="231F20"/>
          <w:sz w:val="17"/>
          <w:szCs w:val="17"/>
          <w:lang w:bidi="ru-RU"/>
        </w:rPr>
        <w:t>«</w:t>
      </w:r>
      <w:r w:rsidRPr="00982B57">
        <w:rPr>
          <w:color w:val="231F20"/>
          <w:sz w:val="17"/>
          <w:szCs w:val="17"/>
          <w:lang w:bidi="ru-RU"/>
        </w:rPr>
        <w:t>калием</w:t>
      </w:r>
      <w:r w:rsidRPr="00982B57">
        <w:rPr>
          <w:rFonts w:ascii="Arial" w:eastAsia="Arial" w:hAnsi="Arial" w:cs="Arial"/>
          <w:color w:val="231F20"/>
          <w:sz w:val="17"/>
          <w:szCs w:val="17"/>
          <w:lang w:bidi="ru-RU"/>
        </w:rPr>
        <w:t>»</w:t>
      </w:r>
      <w:r w:rsidRPr="00982B57">
        <w:rPr>
          <w:color w:val="231F20"/>
          <w:sz w:val="17"/>
          <w:szCs w:val="17"/>
          <w:lang w:bidi="ru-RU"/>
        </w:rPr>
        <w:t xml:space="preserve">. Подбирая подходящие исследования, мы не применяли ограничений по языку статей, продолжительности исследований или каким-либо ограничениям публикаций. Мы досконально отследили цитирование, проверили упомянутые в найденных статьях ссылки и провели поиск по запросу </w:t>
      </w:r>
      <w:r w:rsidRPr="00982B57">
        <w:rPr>
          <w:rFonts w:ascii="Arial" w:eastAsia="Arial" w:hAnsi="Arial" w:cs="Arial"/>
          <w:color w:val="231F20"/>
          <w:sz w:val="17"/>
          <w:szCs w:val="17"/>
          <w:lang w:bidi="ru-RU"/>
        </w:rPr>
        <w:t>«</w:t>
      </w:r>
      <w:r w:rsidRPr="00982B57">
        <w:rPr>
          <w:color w:val="231F20"/>
          <w:sz w:val="17"/>
          <w:szCs w:val="17"/>
          <w:lang w:bidi="ru-RU"/>
        </w:rPr>
        <w:t>цитируется по</w:t>
      </w:r>
      <w:r w:rsidRPr="00982B57">
        <w:rPr>
          <w:rFonts w:ascii="Arial" w:eastAsia="Arial" w:hAnsi="Arial" w:cs="Arial"/>
          <w:color w:val="231F20"/>
          <w:sz w:val="17"/>
          <w:szCs w:val="17"/>
          <w:lang w:bidi="ru-RU"/>
        </w:rPr>
        <w:t>»</w:t>
      </w:r>
      <w:r w:rsidRPr="00982B57">
        <w:rPr>
          <w:color w:val="231F20"/>
          <w:sz w:val="17"/>
          <w:szCs w:val="17"/>
          <w:lang w:bidi="ru-RU"/>
        </w:rPr>
        <w:t xml:space="preserve"> найденным статьям для выявл</w:t>
      </w:r>
      <w:r w:rsidRPr="00982B57">
        <w:rPr>
          <w:rFonts w:ascii="Arial" w:eastAsia="Arial" w:hAnsi="Arial" w:cs="Arial"/>
          <w:color w:val="231F20"/>
          <w:sz w:val="17"/>
          <w:szCs w:val="17"/>
          <w:lang w:bidi="ru-RU"/>
        </w:rPr>
        <w:t>ен</w:t>
      </w:r>
      <w:r w:rsidRPr="00982B57">
        <w:rPr>
          <w:color w:val="231F20"/>
          <w:sz w:val="17"/>
          <w:szCs w:val="17"/>
          <w:lang w:bidi="ru-RU"/>
        </w:rPr>
        <w:t>ия дополнительных исследований. Критериями включения были применение калийсодержащих добавок к пище (исследования с изменениями рациона питания, которые также приводили к повышению уровня потребления калия, не рассматривались), экспериментальный дизайн, показатели систолического (САД) и диастолического артериального давления (ДАД) в качестве исходов, не обязательно основных, и наличие измеренных уровней экскреции натрия (Na</w:t>
      </w:r>
      <w:r w:rsidRPr="00982B57">
        <w:rPr>
          <w:color w:val="231F20"/>
          <w:sz w:val="17"/>
          <w:szCs w:val="17"/>
          <w:vertAlign w:val="subscript"/>
          <w:lang w:bidi="ru-RU"/>
        </w:rPr>
        <w:t>м</w:t>
      </w:r>
      <w:r w:rsidRPr="00982B57">
        <w:rPr>
          <w:color w:val="231F20"/>
          <w:sz w:val="17"/>
          <w:szCs w:val="17"/>
          <w:lang w:bidi="ru-RU"/>
        </w:rPr>
        <w:t>) и калия с мочой (К</w:t>
      </w:r>
      <w:r w:rsidRPr="00982B57">
        <w:rPr>
          <w:color w:val="231F20"/>
          <w:sz w:val="17"/>
          <w:szCs w:val="17"/>
          <w:vertAlign w:val="subscript"/>
          <w:lang w:bidi="ru-RU"/>
        </w:rPr>
        <w:t>м</w:t>
      </w:r>
      <w:r w:rsidRPr="00982B57">
        <w:rPr>
          <w:color w:val="231F20"/>
          <w:sz w:val="17"/>
          <w:szCs w:val="17"/>
          <w:lang w:bidi="ru-RU"/>
        </w:rPr>
        <w:t>) до и после применения калийсодержащих добавок. Мы также включили РКИ, в которых проводились другие вмешательства, такие как изменения уровня потребления натрия и/или лекарственной терапии, при условии, что такие вмешательства охватывали всю исследуемую выборку.</w:t>
      </w:r>
    </w:p>
    <w:p w14:paraId="44BD4E74" w14:textId="77777777" w:rsidR="00F35A74" w:rsidRPr="00982B57" w:rsidRDefault="00F47B71" w:rsidP="00F41675">
      <w:pPr>
        <w:pStyle w:val="50"/>
        <w:shd w:val="clear" w:color="auto" w:fill="auto"/>
        <w:spacing w:after="240" w:line="240" w:lineRule="auto"/>
        <w:ind w:left="0" w:firstLine="284"/>
        <w:rPr>
          <w:sz w:val="17"/>
          <w:szCs w:val="17"/>
        </w:rPr>
      </w:pPr>
      <w:r w:rsidRPr="00982B57">
        <w:rPr>
          <w:color w:val="231F20"/>
          <w:sz w:val="17"/>
          <w:szCs w:val="17"/>
          <w:lang w:bidi="ru-RU"/>
        </w:rPr>
        <w:t>Из каждого исследования мы извлекли следующие данные: результирующую статистику по показателям САД и ДАД, количество участников исследования, продолжительность исследования в неделях, пол, средний возраст и диапазон возраста</w:t>
      </w:r>
    </w:p>
    <w:p w14:paraId="44BD4E75" w14:textId="77777777" w:rsidR="002E0C5F" w:rsidRDefault="002E0C5F" w:rsidP="001815A4">
      <w:pPr>
        <w:pStyle w:val="a8"/>
        <w:shd w:val="clear" w:color="auto" w:fill="auto"/>
        <w:ind w:left="182"/>
        <w:jc w:val="center"/>
      </w:pPr>
      <w:r w:rsidRPr="002E0C5F">
        <w:rPr>
          <w:noProof/>
          <w:lang w:eastAsia="ru-RU" w:bidi="ar-SA"/>
        </w:rPr>
        <mc:AlternateContent>
          <mc:Choice Requires="wpg">
            <w:drawing>
              <wp:inline distT="0" distB="0" distL="0" distR="0" wp14:anchorId="44BD5483" wp14:editId="437F9162">
                <wp:extent cx="3728143" cy="6218728"/>
                <wp:effectExtent l="0" t="0" r="5715" b="0"/>
                <wp:docPr id="12" name="Группа 16"/>
                <wp:cNvGraphicFramePr/>
                <a:graphic xmlns:a="http://schemas.openxmlformats.org/drawingml/2006/main">
                  <a:graphicData uri="http://schemas.microsoft.com/office/word/2010/wordprocessingGroup">
                    <wpg:wgp>
                      <wpg:cNvGrpSpPr/>
                      <wpg:grpSpPr>
                        <a:xfrm>
                          <a:off x="0" y="0"/>
                          <a:ext cx="3728143" cy="6218728"/>
                          <a:chOff x="-1" y="0"/>
                          <a:chExt cx="3728143" cy="6218728"/>
                        </a:xfrm>
                      </wpg:grpSpPr>
                      <pic:pic xmlns:pic="http://schemas.openxmlformats.org/drawingml/2006/picture">
                        <pic:nvPicPr>
                          <pic:cNvPr id="13" name="Рисунок 13"/>
                          <pic:cNvPicPr>
                            <a:picLocks noChangeAspect="1"/>
                          </pic:cNvPicPr>
                        </pic:nvPicPr>
                        <pic:blipFill>
                          <a:blip r:embed="rId16"/>
                          <a:stretch>
                            <a:fillRect/>
                          </a:stretch>
                        </pic:blipFill>
                        <pic:spPr>
                          <a:xfrm>
                            <a:off x="-1" y="0"/>
                            <a:ext cx="3728143" cy="6218728"/>
                          </a:xfrm>
                          <a:prstGeom prst="rect">
                            <a:avLst/>
                          </a:prstGeom>
                        </pic:spPr>
                      </pic:pic>
                      <wps:wsp>
                        <wps:cNvPr id="14" name="Прямоугольник 14"/>
                        <wps:cNvSpPr/>
                        <wps:spPr>
                          <a:xfrm>
                            <a:off x="215730" y="122724"/>
                            <a:ext cx="1448435" cy="116840"/>
                          </a:xfrm>
                          <a:prstGeom prst="rect">
                            <a:avLst/>
                          </a:prstGeom>
                          <a:noFill/>
                        </wps:spPr>
                        <wps:txbx>
                          <w:txbxContent>
                            <w:p w14:paraId="44BD54BB" w14:textId="77777777" w:rsidR="001E052D" w:rsidRPr="00982B57" w:rsidRDefault="001E052D" w:rsidP="002E0C5F">
                              <w:pPr>
                                <w:pStyle w:val="ab"/>
                                <w:spacing w:before="0" w:beforeAutospacing="0" w:after="0" w:afterAutospacing="0"/>
                                <w:rPr>
                                  <w:sz w:val="16"/>
                                  <w:szCs w:val="16"/>
                                </w:rPr>
                              </w:pPr>
                              <w:r w:rsidRPr="00982B57">
                                <w:rPr>
                                  <w:rFonts w:ascii="Arial" w:eastAsia="Arial" w:hAnsi="Arial" w:cstheme="minorBidi"/>
                                  <w:color w:val="000000" w:themeColor="text1"/>
                                  <w:kern w:val="24"/>
                                  <w:sz w:val="16"/>
                                  <w:szCs w:val="16"/>
                                  <w:lang w:bidi="ru-RU"/>
                                </w:rPr>
                                <w:t>161 исследование отсмотрено</w:t>
                              </w:r>
                            </w:p>
                          </w:txbxContent>
                        </wps:txbx>
                        <wps:bodyPr wrap="none" lIns="0" tIns="0" rIns="0" bIns="0">
                          <a:spAutoFit/>
                        </wps:bodyPr>
                      </wps:wsp>
                      <wps:wsp>
                        <wps:cNvPr id="15" name="Прямоугольник 15"/>
                        <wps:cNvSpPr/>
                        <wps:spPr>
                          <a:xfrm>
                            <a:off x="1058364" y="356994"/>
                            <a:ext cx="2528570" cy="715645"/>
                          </a:xfrm>
                          <a:prstGeom prst="rect">
                            <a:avLst/>
                          </a:prstGeom>
                          <a:noFill/>
                        </wps:spPr>
                        <wps:txbx>
                          <w:txbxContent>
                            <w:p w14:paraId="44BD54BC" w14:textId="77777777" w:rsidR="001E052D" w:rsidRPr="00982B57" w:rsidRDefault="001E052D" w:rsidP="002E0C5F">
                              <w:pPr>
                                <w:pStyle w:val="ab"/>
                                <w:spacing w:before="0" w:beforeAutospacing="0" w:after="0" w:afterAutospacing="0"/>
                                <w:rPr>
                                  <w:sz w:val="14"/>
                                  <w:szCs w:val="14"/>
                                </w:rPr>
                              </w:pPr>
                              <w:r w:rsidRPr="00982B57">
                                <w:rPr>
                                  <w:rFonts w:ascii="Arial" w:eastAsia="Arial" w:hAnsi="Arial" w:cstheme="minorBidi"/>
                                  <w:color w:val="000000" w:themeColor="text1"/>
                                  <w:kern w:val="24"/>
                                  <w:sz w:val="14"/>
                                  <w:szCs w:val="14"/>
                                  <w:lang w:bidi="ru-RU"/>
                                </w:rPr>
                                <w:t>- 102 исследования неселективных К-содержащих добавок</w:t>
                              </w:r>
                            </w:p>
                            <w:p w14:paraId="44BD54BD" w14:textId="77777777" w:rsidR="001E052D" w:rsidRPr="00982B57" w:rsidRDefault="001E052D" w:rsidP="002E0C5F">
                              <w:pPr>
                                <w:pStyle w:val="ab"/>
                                <w:spacing w:before="0" w:beforeAutospacing="0" w:after="0" w:afterAutospacing="0"/>
                                <w:rPr>
                                  <w:sz w:val="14"/>
                                  <w:szCs w:val="14"/>
                                </w:rPr>
                              </w:pPr>
                              <w:r w:rsidRPr="00982B57">
                                <w:rPr>
                                  <w:rFonts w:ascii="Arial" w:eastAsia="Arial" w:hAnsi="Arial" w:cstheme="minorBidi"/>
                                  <w:color w:val="000000" w:themeColor="text1"/>
                                  <w:kern w:val="24"/>
                                  <w:sz w:val="14"/>
                                  <w:szCs w:val="14"/>
                                  <w:lang w:bidi="ru-RU"/>
                                </w:rPr>
                                <w:t>- 21 обзорные статьи или комментарии</w:t>
                              </w:r>
                            </w:p>
                            <w:p w14:paraId="44BD54BE" w14:textId="77777777" w:rsidR="001E052D" w:rsidRPr="00982B57" w:rsidRDefault="001E052D" w:rsidP="002E0C5F">
                              <w:pPr>
                                <w:pStyle w:val="ab"/>
                                <w:spacing w:before="0" w:beforeAutospacing="0" w:after="0" w:afterAutospacing="0"/>
                                <w:rPr>
                                  <w:spacing w:val="-10"/>
                                  <w:sz w:val="14"/>
                                  <w:szCs w:val="14"/>
                                </w:rPr>
                              </w:pPr>
                              <w:r w:rsidRPr="00982B57">
                                <w:rPr>
                                  <w:rFonts w:ascii="Arial" w:eastAsia="Arial" w:hAnsi="Arial" w:cstheme="minorBidi"/>
                                  <w:color w:val="000000" w:themeColor="text1"/>
                                  <w:kern w:val="24"/>
                                  <w:sz w:val="14"/>
                                  <w:szCs w:val="14"/>
                                  <w:lang w:bidi="ru-RU"/>
                                </w:rPr>
                                <w:t xml:space="preserve">- </w:t>
                              </w:r>
                              <w:r w:rsidRPr="00982B57">
                                <w:rPr>
                                  <w:rFonts w:ascii="Arial" w:eastAsia="Arial" w:hAnsi="Arial" w:cstheme="minorBidi"/>
                                  <w:color w:val="000000" w:themeColor="text1"/>
                                  <w:spacing w:val="-10"/>
                                  <w:kern w:val="24"/>
                                  <w:sz w:val="14"/>
                                  <w:szCs w:val="14"/>
                                  <w:lang w:bidi="ru-RU"/>
                                </w:rPr>
                                <w:t>10</w:t>
                              </w:r>
                              <w:r w:rsidRPr="00982B57">
                                <w:rPr>
                                  <w:rFonts w:ascii="Arial" w:eastAsia="Arial" w:hAnsi="Arial" w:cstheme="minorBidi"/>
                                  <w:color w:val="000000" w:themeColor="text1"/>
                                  <w:kern w:val="24"/>
                                  <w:sz w:val="14"/>
                                  <w:szCs w:val="14"/>
                                  <w:lang w:bidi="ru-RU"/>
                                </w:rPr>
                                <w:t xml:space="preserve"> </w:t>
                              </w:r>
                              <w:r w:rsidRPr="00982B57">
                                <w:rPr>
                                  <w:rFonts w:ascii="Arial" w:eastAsia="Arial" w:hAnsi="Arial" w:cstheme="minorBidi"/>
                                  <w:color w:val="000000" w:themeColor="text1"/>
                                  <w:spacing w:val="-10"/>
                                  <w:kern w:val="24"/>
                                  <w:sz w:val="14"/>
                                  <w:szCs w:val="14"/>
                                  <w:lang w:bidi="ru-RU"/>
                                </w:rPr>
                                <w:t>исследований</w:t>
                              </w:r>
                              <w:r w:rsidRPr="00982B57">
                                <w:rPr>
                                  <w:rFonts w:ascii="Arial" w:eastAsia="Arial" w:hAnsi="Arial" w:cstheme="minorBidi"/>
                                  <w:color w:val="000000" w:themeColor="text1"/>
                                  <w:kern w:val="24"/>
                                  <w:sz w:val="14"/>
                                  <w:szCs w:val="14"/>
                                  <w:lang w:bidi="ru-RU"/>
                                </w:rPr>
                                <w:t xml:space="preserve"> </w:t>
                              </w:r>
                              <w:r w:rsidRPr="00982B57">
                                <w:rPr>
                                  <w:rFonts w:ascii="Arial" w:eastAsia="Arial" w:hAnsi="Arial" w:cstheme="minorBidi"/>
                                  <w:color w:val="000000" w:themeColor="text1"/>
                                  <w:spacing w:val="-10"/>
                                  <w:kern w:val="24"/>
                                  <w:sz w:val="14"/>
                                  <w:szCs w:val="14"/>
                                  <w:lang w:bidi="ru-RU"/>
                                </w:rPr>
                                <w:t>с</w:t>
                              </w:r>
                              <w:r w:rsidRPr="00982B57">
                                <w:rPr>
                                  <w:rFonts w:ascii="Arial" w:eastAsia="Arial" w:hAnsi="Arial" w:cstheme="minorBidi"/>
                                  <w:color w:val="000000" w:themeColor="text1"/>
                                  <w:kern w:val="24"/>
                                  <w:sz w:val="14"/>
                                  <w:szCs w:val="14"/>
                                  <w:lang w:bidi="ru-RU"/>
                                </w:rPr>
                                <w:t xml:space="preserve"> </w:t>
                              </w:r>
                              <w:r w:rsidRPr="00982B57">
                                <w:rPr>
                                  <w:rFonts w:ascii="Arial" w:eastAsia="Arial" w:hAnsi="Arial" w:cstheme="minorBidi"/>
                                  <w:color w:val="000000" w:themeColor="text1"/>
                                  <w:spacing w:val="-10"/>
                                  <w:kern w:val="24"/>
                                  <w:sz w:val="14"/>
                                  <w:szCs w:val="14"/>
                                  <w:lang w:bidi="ru-RU"/>
                                </w:rPr>
                                <w:t>участием</w:t>
                              </w:r>
                              <w:r w:rsidRPr="00982B57">
                                <w:rPr>
                                  <w:rFonts w:ascii="Arial" w:eastAsia="Arial" w:hAnsi="Arial" w:cstheme="minorBidi"/>
                                  <w:color w:val="000000" w:themeColor="text1"/>
                                  <w:kern w:val="24"/>
                                  <w:sz w:val="14"/>
                                  <w:szCs w:val="14"/>
                                  <w:lang w:bidi="ru-RU"/>
                                </w:rPr>
                                <w:t xml:space="preserve"> </w:t>
                              </w:r>
                              <w:r w:rsidRPr="00982B57">
                                <w:rPr>
                                  <w:rFonts w:ascii="Arial" w:eastAsia="Arial" w:hAnsi="Arial" w:cstheme="minorBidi"/>
                                  <w:color w:val="000000" w:themeColor="text1"/>
                                  <w:spacing w:val="-10"/>
                                  <w:kern w:val="24"/>
                                  <w:sz w:val="14"/>
                                  <w:szCs w:val="14"/>
                                  <w:lang w:bidi="ru-RU"/>
                                </w:rPr>
                                <w:t>лиц</w:t>
                              </w:r>
                              <w:r w:rsidRPr="00982B57">
                                <w:rPr>
                                  <w:rFonts w:ascii="Arial" w:eastAsia="Arial" w:hAnsi="Arial" w:cstheme="minorBidi"/>
                                  <w:color w:val="000000" w:themeColor="text1"/>
                                  <w:kern w:val="24"/>
                                  <w:sz w:val="14"/>
                                  <w:szCs w:val="14"/>
                                  <w:lang w:bidi="ru-RU"/>
                                </w:rPr>
                                <w:t xml:space="preserve"> </w:t>
                              </w:r>
                              <w:r w:rsidRPr="00982B57">
                                <w:rPr>
                                  <w:rFonts w:ascii="Arial" w:eastAsia="Arial" w:hAnsi="Arial" w:cstheme="minorBidi"/>
                                  <w:color w:val="000000" w:themeColor="text1"/>
                                  <w:spacing w:val="-10"/>
                                  <w:kern w:val="24"/>
                                  <w:sz w:val="14"/>
                                  <w:szCs w:val="14"/>
                                  <w:lang w:bidi="ru-RU"/>
                                </w:rPr>
                                <w:t>с</w:t>
                              </w:r>
                              <w:r w:rsidRPr="00982B57">
                                <w:rPr>
                                  <w:rFonts w:ascii="Arial" w:eastAsia="Arial" w:hAnsi="Arial" w:cstheme="minorBidi"/>
                                  <w:color w:val="000000" w:themeColor="text1"/>
                                  <w:kern w:val="24"/>
                                  <w:sz w:val="14"/>
                                  <w:szCs w:val="14"/>
                                  <w:lang w:bidi="ru-RU"/>
                                </w:rPr>
                                <w:t xml:space="preserve"> </w:t>
                              </w:r>
                              <w:r w:rsidRPr="00982B57">
                                <w:rPr>
                                  <w:rFonts w:ascii="Arial" w:eastAsia="Arial" w:hAnsi="Arial" w:cstheme="minorBidi"/>
                                  <w:color w:val="000000" w:themeColor="text1"/>
                                  <w:spacing w:val="-10"/>
                                  <w:kern w:val="24"/>
                                  <w:sz w:val="14"/>
                                  <w:szCs w:val="14"/>
                                  <w:lang w:bidi="ru-RU"/>
                                </w:rPr>
                                <w:t>нормальным</w:t>
                              </w:r>
                              <w:r w:rsidRPr="00982B57">
                                <w:rPr>
                                  <w:rFonts w:ascii="Arial" w:eastAsia="Arial" w:hAnsi="Arial" w:cstheme="minorBidi"/>
                                  <w:color w:val="000000" w:themeColor="text1"/>
                                  <w:kern w:val="24"/>
                                  <w:sz w:val="14"/>
                                  <w:szCs w:val="14"/>
                                  <w:lang w:bidi="ru-RU"/>
                                </w:rPr>
                                <w:t xml:space="preserve"> </w:t>
                              </w:r>
                              <w:r w:rsidRPr="00982B57">
                                <w:rPr>
                                  <w:rFonts w:ascii="Arial" w:eastAsia="Arial" w:hAnsi="Arial" w:cstheme="minorBidi"/>
                                  <w:color w:val="000000" w:themeColor="text1"/>
                                  <w:spacing w:val="-10"/>
                                  <w:kern w:val="24"/>
                                  <w:sz w:val="14"/>
                                  <w:szCs w:val="14"/>
                                  <w:lang w:bidi="ru-RU"/>
                                </w:rPr>
                                <w:t>уровнем</w:t>
                              </w:r>
                              <w:r w:rsidRPr="00982B57">
                                <w:rPr>
                                  <w:rFonts w:ascii="Arial" w:eastAsia="Arial" w:hAnsi="Arial" w:cstheme="minorBidi"/>
                                  <w:color w:val="000000" w:themeColor="text1"/>
                                  <w:kern w:val="24"/>
                                  <w:sz w:val="14"/>
                                  <w:szCs w:val="14"/>
                                  <w:lang w:bidi="ru-RU"/>
                                </w:rPr>
                                <w:t xml:space="preserve"> </w:t>
                              </w:r>
                              <w:r w:rsidRPr="00982B57">
                                <w:rPr>
                                  <w:rFonts w:ascii="Arial" w:eastAsia="Arial" w:hAnsi="Arial" w:cstheme="minorBidi"/>
                                  <w:color w:val="000000" w:themeColor="text1"/>
                                  <w:spacing w:val="-10"/>
                                  <w:kern w:val="24"/>
                                  <w:sz w:val="14"/>
                                  <w:szCs w:val="14"/>
                                  <w:lang w:bidi="ru-RU"/>
                                </w:rPr>
                                <w:t>АД</w:t>
                              </w:r>
                            </w:p>
                            <w:p w14:paraId="44BD54BF" w14:textId="77777777" w:rsidR="001E052D" w:rsidRPr="00982B57" w:rsidRDefault="001E052D" w:rsidP="002E0C5F">
                              <w:pPr>
                                <w:pStyle w:val="ab"/>
                                <w:spacing w:before="0" w:beforeAutospacing="0" w:after="0" w:afterAutospacing="0"/>
                                <w:rPr>
                                  <w:sz w:val="14"/>
                                  <w:szCs w:val="14"/>
                                </w:rPr>
                              </w:pPr>
                              <w:r w:rsidRPr="00982B57">
                                <w:rPr>
                                  <w:rFonts w:ascii="Arial" w:eastAsia="Arial" w:hAnsi="Arial" w:cstheme="minorBidi"/>
                                  <w:color w:val="000000" w:themeColor="text1"/>
                                  <w:kern w:val="24"/>
                                  <w:sz w:val="14"/>
                                  <w:szCs w:val="14"/>
                                  <w:lang w:bidi="ru-RU"/>
                                </w:rPr>
                                <w:t>- 4 исследования с участием детей</w:t>
                              </w:r>
                            </w:p>
                            <w:p w14:paraId="44BD54C0" w14:textId="77777777" w:rsidR="001E052D" w:rsidRPr="00982B57" w:rsidRDefault="001E052D" w:rsidP="002E0C5F">
                              <w:pPr>
                                <w:pStyle w:val="ab"/>
                                <w:spacing w:before="0" w:beforeAutospacing="0" w:after="0" w:afterAutospacing="0"/>
                                <w:rPr>
                                  <w:sz w:val="14"/>
                                  <w:szCs w:val="14"/>
                                </w:rPr>
                              </w:pPr>
                              <w:r w:rsidRPr="00982B57">
                                <w:rPr>
                                  <w:rFonts w:ascii="Arial" w:eastAsia="Arial" w:hAnsi="Arial" w:cstheme="minorBidi"/>
                                  <w:color w:val="000000" w:themeColor="text1"/>
                                  <w:kern w:val="24"/>
                                  <w:sz w:val="14"/>
                                  <w:szCs w:val="14"/>
                                  <w:lang w:bidi="ru-RU"/>
                                </w:rPr>
                                <w:t>- 4 опубликованных протокола исследований без результатов</w:t>
                              </w:r>
                            </w:p>
                            <w:p w14:paraId="44BD54C1" w14:textId="77777777" w:rsidR="001E052D" w:rsidRPr="00982B57" w:rsidRDefault="001E052D" w:rsidP="002E0C5F">
                              <w:pPr>
                                <w:pStyle w:val="ab"/>
                                <w:spacing w:before="0" w:beforeAutospacing="0" w:after="0" w:afterAutospacing="0"/>
                                <w:rPr>
                                  <w:sz w:val="14"/>
                                  <w:szCs w:val="14"/>
                                </w:rPr>
                              </w:pPr>
                              <w:r w:rsidRPr="00982B57">
                                <w:rPr>
                                  <w:rFonts w:ascii="Arial" w:eastAsia="Arial" w:hAnsi="Arial" w:cstheme="minorBidi"/>
                                  <w:color w:val="000000" w:themeColor="text1"/>
                                  <w:kern w:val="24"/>
                                  <w:sz w:val="14"/>
                                  <w:szCs w:val="14"/>
                                  <w:lang w:bidi="ru-RU"/>
                                </w:rPr>
                                <w:t>- 2 исследования на животных</w:t>
                              </w:r>
                            </w:p>
                          </w:txbxContent>
                        </wps:txbx>
                        <wps:bodyPr wrap="square" lIns="0" tIns="0" rIns="0" bIns="0">
                          <a:spAutoFit/>
                        </wps:bodyPr>
                      </wps:wsp>
                      <wps:wsp>
                        <wps:cNvPr id="16" name="Прямоугольник 16"/>
                        <wps:cNvSpPr/>
                        <wps:spPr>
                          <a:xfrm>
                            <a:off x="156855" y="1186062"/>
                            <a:ext cx="1305560" cy="116840"/>
                          </a:xfrm>
                          <a:prstGeom prst="rect">
                            <a:avLst/>
                          </a:prstGeom>
                          <a:solidFill>
                            <a:srgbClr val="FFFFFF"/>
                          </a:solidFill>
                        </wps:spPr>
                        <wps:txbx>
                          <w:txbxContent>
                            <w:p w14:paraId="44BD54C2" w14:textId="77777777" w:rsidR="001E052D" w:rsidRPr="00982B57" w:rsidRDefault="001E052D" w:rsidP="002E0C5F">
                              <w:pPr>
                                <w:pStyle w:val="ab"/>
                                <w:spacing w:before="0" w:beforeAutospacing="0" w:after="0" w:afterAutospacing="0"/>
                                <w:rPr>
                                  <w:sz w:val="16"/>
                                  <w:szCs w:val="16"/>
                                </w:rPr>
                              </w:pPr>
                              <w:r w:rsidRPr="00982B57">
                                <w:rPr>
                                  <w:rFonts w:ascii="Arial" w:eastAsia="Arial" w:hAnsi="Arial" w:cstheme="minorBidi"/>
                                  <w:color w:val="000000" w:themeColor="text1"/>
                                  <w:kern w:val="24"/>
                                  <w:sz w:val="16"/>
                                  <w:szCs w:val="16"/>
                                  <w:lang w:bidi="ru-RU"/>
                                </w:rPr>
                                <w:t>Отобрано 18 исследований</w:t>
                              </w:r>
                            </w:p>
                          </w:txbxContent>
                        </wps:txbx>
                        <wps:bodyPr wrap="none" lIns="0" tIns="0" rIns="0" bIns="0">
                          <a:spAutoFit/>
                        </wps:bodyPr>
                      </wps:wsp>
                      <wps:wsp>
                        <wps:cNvPr id="17" name="Прямоугольник 17"/>
                        <wps:cNvSpPr/>
                        <wps:spPr>
                          <a:xfrm>
                            <a:off x="1497928" y="1446110"/>
                            <a:ext cx="1559560" cy="116840"/>
                          </a:xfrm>
                          <a:prstGeom prst="rect">
                            <a:avLst/>
                          </a:prstGeom>
                          <a:noFill/>
                        </wps:spPr>
                        <wps:txbx>
                          <w:txbxContent>
                            <w:p w14:paraId="44BD54C3" w14:textId="77777777" w:rsidR="001E052D" w:rsidRPr="00982B57" w:rsidRDefault="001E052D" w:rsidP="002E0C5F">
                              <w:pPr>
                                <w:pStyle w:val="ab"/>
                                <w:spacing w:before="0" w:beforeAutospacing="0" w:after="0" w:afterAutospacing="0"/>
                                <w:rPr>
                                  <w:sz w:val="16"/>
                                  <w:szCs w:val="16"/>
                                </w:rPr>
                              </w:pPr>
                              <w:r w:rsidRPr="00982B57">
                                <w:rPr>
                                  <w:rFonts w:ascii="Arial" w:eastAsia="Arial" w:hAnsi="Arial" w:cstheme="minorBidi"/>
                                  <w:color w:val="000000" w:themeColor="text1"/>
                                  <w:kern w:val="24"/>
                                  <w:sz w:val="16"/>
                                  <w:szCs w:val="16"/>
                                  <w:lang w:bidi="ru-RU"/>
                                </w:rPr>
                                <w:t>Поиск методом «снежного кома»</w:t>
                              </w:r>
                            </w:p>
                          </w:txbxContent>
                        </wps:txbx>
                        <wps:bodyPr wrap="none" lIns="0" tIns="0" rIns="0" bIns="0">
                          <a:spAutoFit/>
                        </wps:bodyPr>
                      </wps:wsp>
                      <wps:wsp>
                        <wps:cNvPr id="18" name="Прямоугольник 18"/>
                        <wps:cNvSpPr/>
                        <wps:spPr>
                          <a:xfrm>
                            <a:off x="97144" y="1808066"/>
                            <a:ext cx="1864995" cy="134620"/>
                          </a:xfrm>
                          <a:prstGeom prst="rect">
                            <a:avLst/>
                          </a:prstGeom>
                          <a:noFill/>
                        </wps:spPr>
                        <wps:txbx>
                          <w:txbxContent>
                            <w:p w14:paraId="44BD54C4" w14:textId="77777777" w:rsidR="001E052D" w:rsidRPr="00982B57" w:rsidRDefault="001E052D" w:rsidP="002E0C5F">
                              <w:pPr>
                                <w:pStyle w:val="ab"/>
                                <w:spacing w:before="0" w:beforeAutospacing="0" w:after="0" w:afterAutospacing="0" w:line="276" w:lineRule="auto"/>
                                <w:jc w:val="center"/>
                                <w:rPr>
                                  <w:sz w:val="16"/>
                                  <w:szCs w:val="16"/>
                                </w:rPr>
                              </w:pPr>
                              <w:r w:rsidRPr="00982B57">
                                <w:rPr>
                                  <w:rFonts w:ascii="Arial" w:eastAsia="Arial" w:hAnsi="Arial" w:cstheme="minorBidi"/>
                                  <w:color w:val="000000" w:themeColor="text1"/>
                                  <w:kern w:val="24"/>
                                  <w:sz w:val="16"/>
                                  <w:szCs w:val="16"/>
                                  <w:lang w:bidi="ru-RU"/>
                                </w:rPr>
                                <w:t>36 исследований включено в обзор</w:t>
                              </w:r>
                            </w:p>
                          </w:txbxContent>
                        </wps:txbx>
                        <wps:bodyPr wrap="square" lIns="0" tIns="0" rIns="0" bIns="0">
                          <a:spAutoFit/>
                        </wps:bodyPr>
                      </wps:wsp>
                      <wps:wsp>
                        <wps:cNvPr id="19" name="Прямоугольник 19"/>
                        <wps:cNvSpPr/>
                        <wps:spPr>
                          <a:xfrm>
                            <a:off x="1058419" y="2195941"/>
                            <a:ext cx="2528570" cy="308610"/>
                          </a:xfrm>
                          <a:prstGeom prst="rect">
                            <a:avLst/>
                          </a:prstGeom>
                          <a:noFill/>
                        </wps:spPr>
                        <wps:txbx>
                          <w:txbxContent>
                            <w:p w14:paraId="44BD54C5" w14:textId="77777777" w:rsidR="001E052D" w:rsidRPr="00545ADB" w:rsidRDefault="001E052D" w:rsidP="002E0C5F">
                              <w:pPr>
                                <w:pStyle w:val="ab"/>
                                <w:spacing w:before="0" w:beforeAutospacing="0" w:after="0" w:afterAutospacing="0"/>
                                <w:rPr>
                                  <w:sz w:val="14"/>
                                  <w:szCs w:val="14"/>
                                </w:rPr>
                              </w:pPr>
                              <w:r w:rsidRPr="00545ADB">
                                <w:rPr>
                                  <w:rFonts w:ascii="Arial" w:eastAsia="Arial" w:hAnsi="Arial" w:cstheme="minorBidi"/>
                                  <w:color w:val="000000" w:themeColor="text1"/>
                                  <w:kern w:val="24"/>
                                  <w:sz w:val="14"/>
                                  <w:szCs w:val="14"/>
                                  <w:lang w:bidi="ru-RU"/>
                                </w:rPr>
                                <w:t>- в 3 исследованиях был указан только средний уровень АД</w:t>
                              </w:r>
                            </w:p>
                            <w:p w14:paraId="44BD54C6" w14:textId="77777777" w:rsidR="001E052D" w:rsidRPr="00A15A1A" w:rsidRDefault="001E052D" w:rsidP="002E0C5F">
                              <w:pPr>
                                <w:pStyle w:val="ab"/>
                                <w:spacing w:before="0" w:beforeAutospacing="0" w:after="0" w:afterAutospacing="0"/>
                                <w:rPr>
                                  <w:spacing w:val="-10"/>
                                  <w:sz w:val="14"/>
                                  <w:szCs w:val="14"/>
                                </w:rPr>
                              </w:pPr>
                              <w:r w:rsidRPr="00982B57">
                                <w:rPr>
                                  <w:rFonts w:ascii="Arial" w:eastAsia="Arial" w:hAnsi="Arial" w:cstheme="minorBidi"/>
                                  <w:color w:val="000000" w:themeColor="text1"/>
                                  <w:spacing w:val="-10"/>
                                  <w:kern w:val="24"/>
                                  <w:sz w:val="14"/>
                                  <w:szCs w:val="14"/>
                                  <w:lang w:bidi="ru-RU"/>
                                </w:rPr>
                                <w:t>-</w:t>
                              </w:r>
                              <w:r w:rsidRPr="00545ADB">
                                <w:rPr>
                                  <w:rFonts w:ascii="Arial" w:eastAsia="Arial" w:hAnsi="Arial" w:cstheme="minorBidi"/>
                                  <w:color w:val="000000" w:themeColor="text1"/>
                                  <w:kern w:val="24"/>
                                  <w:sz w:val="14"/>
                                  <w:szCs w:val="14"/>
                                  <w:lang w:bidi="ru-RU"/>
                                </w:rPr>
                                <w:t xml:space="preserve"> </w:t>
                              </w:r>
                              <w:r w:rsidRPr="00A15A1A">
                                <w:rPr>
                                  <w:rFonts w:ascii="Arial" w:eastAsia="Arial" w:hAnsi="Arial" w:cstheme="minorBidi"/>
                                  <w:color w:val="000000" w:themeColor="text1"/>
                                  <w:spacing w:val="-10"/>
                                  <w:kern w:val="24"/>
                                  <w:sz w:val="14"/>
                                  <w:szCs w:val="14"/>
                                  <w:lang w:bidi="ru-RU"/>
                                </w:rPr>
                                <w:t>в</w:t>
                              </w:r>
                              <w:r w:rsidRPr="00545ADB">
                                <w:rPr>
                                  <w:rFonts w:ascii="Arial" w:eastAsia="Arial" w:hAnsi="Arial" w:cstheme="minorBidi"/>
                                  <w:color w:val="000000" w:themeColor="text1"/>
                                  <w:kern w:val="24"/>
                                  <w:sz w:val="14"/>
                                  <w:szCs w:val="14"/>
                                  <w:lang w:bidi="ru-RU"/>
                                </w:rPr>
                                <w:t xml:space="preserve"> </w:t>
                              </w:r>
                              <w:r w:rsidRPr="00A15A1A">
                                <w:rPr>
                                  <w:rFonts w:ascii="Arial" w:eastAsia="Arial" w:hAnsi="Arial" w:cstheme="minorBidi"/>
                                  <w:color w:val="000000" w:themeColor="text1"/>
                                  <w:spacing w:val="-10"/>
                                  <w:kern w:val="24"/>
                                  <w:sz w:val="14"/>
                                  <w:szCs w:val="14"/>
                                  <w:lang w:bidi="ru-RU"/>
                                </w:rPr>
                                <w:t>3</w:t>
                              </w:r>
                              <w:r w:rsidRPr="00545ADB">
                                <w:rPr>
                                  <w:rFonts w:ascii="Arial" w:eastAsia="Arial" w:hAnsi="Arial" w:cstheme="minorBidi"/>
                                  <w:color w:val="000000" w:themeColor="text1"/>
                                  <w:kern w:val="24"/>
                                  <w:sz w:val="14"/>
                                  <w:szCs w:val="14"/>
                                  <w:lang w:bidi="ru-RU"/>
                                </w:rPr>
                                <w:t xml:space="preserve"> </w:t>
                              </w:r>
                              <w:r w:rsidRPr="00A15A1A">
                                <w:rPr>
                                  <w:rFonts w:ascii="Arial" w:eastAsia="Arial" w:hAnsi="Arial" w:cstheme="minorBidi"/>
                                  <w:color w:val="000000" w:themeColor="text1"/>
                                  <w:spacing w:val="-10"/>
                                  <w:kern w:val="24"/>
                                  <w:sz w:val="14"/>
                                  <w:szCs w:val="14"/>
                                  <w:lang w:bidi="ru-RU"/>
                                </w:rPr>
                                <w:t>исследованиях</w:t>
                              </w:r>
                              <w:r w:rsidRPr="00545ADB">
                                <w:rPr>
                                  <w:rFonts w:ascii="Arial" w:eastAsia="Arial" w:hAnsi="Arial" w:cstheme="minorBidi"/>
                                  <w:color w:val="000000" w:themeColor="text1"/>
                                  <w:kern w:val="24"/>
                                  <w:sz w:val="14"/>
                                  <w:szCs w:val="14"/>
                                  <w:lang w:bidi="ru-RU"/>
                                </w:rPr>
                                <w:t xml:space="preserve"> </w:t>
                              </w:r>
                              <w:r w:rsidRPr="00A15A1A">
                                <w:rPr>
                                  <w:rFonts w:ascii="Arial" w:eastAsia="Arial" w:hAnsi="Arial" w:cstheme="minorBidi"/>
                                  <w:color w:val="000000" w:themeColor="text1"/>
                                  <w:spacing w:val="-10"/>
                                  <w:kern w:val="24"/>
                                  <w:sz w:val="14"/>
                                  <w:szCs w:val="14"/>
                                  <w:lang w:bidi="ru-RU"/>
                                </w:rPr>
                                <w:t>не</w:t>
                              </w:r>
                              <w:r w:rsidRPr="00545ADB">
                                <w:rPr>
                                  <w:rFonts w:ascii="Arial" w:eastAsia="Arial" w:hAnsi="Arial" w:cstheme="minorBidi"/>
                                  <w:color w:val="000000" w:themeColor="text1"/>
                                  <w:kern w:val="24"/>
                                  <w:sz w:val="14"/>
                                  <w:szCs w:val="14"/>
                                  <w:lang w:bidi="ru-RU"/>
                                </w:rPr>
                                <w:t xml:space="preserve"> </w:t>
                              </w:r>
                              <w:r w:rsidRPr="00A15A1A">
                                <w:rPr>
                                  <w:rFonts w:ascii="Arial" w:eastAsia="Arial" w:hAnsi="Arial" w:cstheme="minorBidi"/>
                                  <w:color w:val="000000" w:themeColor="text1"/>
                                  <w:spacing w:val="-10"/>
                                  <w:kern w:val="24"/>
                                  <w:sz w:val="14"/>
                                  <w:szCs w:val="14"/>
                                  <w:lang w:bidi="ru-RU"/>
                                </w:rPr>
                                <w:t>были</w:t>
                              </w:r>
                              <w:r w:rsidRPr="00545ADB">
                                <w:rPr>
                                  <w:rFonts w:ascii="Arial" w:eastAsia="Arial" w:hAnsi="Arial" w:cstheme="minorBidi"/>
                                  <w:color w:val="000000" w:themeColor="text1"/>
                                  <w:kern w:val="24"/>
                                  <w:sz w:val="14"/>
                                  <w:szCs w:val="14"/>
                                  <w:lang w:bidi="ru-RU"/>
                                </w:rPr>
                                <w:t xml:space="preserve"> </w:t>
                              </w:r>
                              <w:r w:rsidRPr="00A15A1A">
                                <w:rPr>
                                  <w:rFonts w:ascii="Arial" w:eastAsia="Arial" w:hAnsi="Arial" w:cstheme="minorBidi"/>
                                  <w:color w:val="000000" w:themeColor="text1"/>
                                  <w:spacing w:val="-10"/>
                                  <w:kern w:val="24"/>
                                  <w:sz w:val="14"/>
                                  <w:szCs w:val="14"/>
                                  <w:lang w:bidi="ru-RU"/>
                                </w:rPr>
                                <w:t>указаны</w:t>
                              </w:r>
                              <w:r w:rsidRPr="00545ADB">
                                <w:rPr>
                                  <w:rFonts w:ascii="Arial" w:eastAsia="Arial" w:hAnsi="Arial" w:cstheme="minorBidi"/>
                                  <w:color w:val="000000" w:themeColor="text1"/>
                                  <w:kern w:val="24"/>
                                  <w:sz w:val="14"/>
                                  <w:szCs w:val="14"/>
                                  <w:lang w:bidi="ru-RU"/>
                                </w:rPr>
                                <w:t xml:space="preserve"> </w:t>
                              </w:r>
                              <w:r w:rsidRPr="00A15A1A">
                                <w:rPr>
                                  <w:rFonts w:ascii="Arial" w:eastAsia="Arial" w:hAnsi="Arial" w:cstheme="minorBidi"/>
                                  <w:color w:val="000000" w:themeColor="text1"/>
                                  <w:spacing w:val="-10"/>
                                  <w:kern w:val="24"/>
                                  <w:sz w:val="14"/>
                                  <w:szCs w:val="14"/>
                                  <w:lang w:bidi="ru-RU"/>
                                </w:rPr>
                                <w:t>уровни</w:t>
                              </w:r>
                              <w:r w:rsidRPr="00545ADB">
                                <w:rPr>
                                  <w:rFonts w:ascii="Arial" w:eastAsia="Arial" w:hAnsi="Arial" w:cstheme="minorBidi"/>
                                  <w:color w:val="000000" w:themeColor="text1"/>
                                  <w:kern w:val="24"/>
                                  <w:sz w:val="14"/>
                                  <w:szCs w:val="14"/>
                                  <w:lang w:bidi="ru-RU"/>
                                </w:rPr>
                                <w:t xml:space="preserve"> </w:t>
                              </w:r>
                              <w:r w:rsidRPr="00A15A1A">
                                <w:rPr>
                                  <w:rFonts w:ascii="Arial" w:eastAsia="Arial" w:hAnsi="Arial" w:cstheme="minorBidi"/>
                                  <w:color w:val="000000" w:themeColor="text1"/>
                                  <w:spacing w:val="-10"/>
                                  <w:kern w:val="24"/>
                                  <w:sz w:val="14"/>
                                  <w:szCs w:val="14"/>
                                  <w:lang w:bidi="ru-RU"/>
                                </w:rPr>
                                <w:t>экскреции</w:t>
                              </w:r>
                              <w:r w:rsidRPr="00545ADB">
                                <w:rPr>
                                  <w:rFonts w:ascii="Arial" w:eastAsia="Arial" w:hAnsi="Arial" w:cstheme="minorBidi"/>
                                  <w:color w:val="000000" w:themeColor="text1"/>
                                  <w:kern w:val="24"/>
                                  <w:sz w:val="14"/>
                                  <w:szCs w:val="14"/>
                                  <w:lang w:bidi="ru-RU"/>
                                </w:rPr>
                                <w:t xml:space="preserve"> </w:t>
                              </w:r>
                              <w:r w:rsidRPr="00A15A1A">
                                <w:rPr>
                                  <w:rFonts w:ascii="Arial" w:eastAsia="Arial" w:hAnsi="Arial" w:cstheme="minorBidi"/>
                                  <w:color w:val="000000" w:themeColor="text1"/>
                                  <w:spacing w:val="-10"/>
                                  <w:kern w:val="24"/>
                                  <w:sz w:val="14"/>
                                  <w:szCs w:val="14"/>
                                  <w:lang w:bidi="ru-RU"/>
                                </w:rPr>
                                <w:t>К</w:t>
                              </w:r>
                              <w:r w:rsidRPr="00A15A1A">
                                <w:rPr>
                                  <w:rFonts w:ascii="Arial" w:eastAsia="Arial" w:hAnsi="Arial" w:cstheme="minorBidi"/>
                                  <w:color w:val="000000" w:themeColor="text1"/>
                                  <w:spacing w:val="-10"/>
                                  <w:kern w:val="24"/>
                                  <w:sz w:val="14"/>
                                  <w:szCs w:val="14"/>
                                  <w:vertAlign w:val="subscript"/>
                                  <w:lang w:bidi="ru-RU"/>
                                </w:rPr>
                                <w:t>м</w:t>
                              </w:r>
                              <w:r w:rsidRPr="00A15A1A">
                                <w:rPr>
                                  <w:rFonts w:ascii="Arial" w:eastAsia="Arial" w:hAnsi="Arial" w:cstheme="minorBidi"/>
                                  <w:color w:val="000000" w:themeColor="text1"/>
                                  <w:spacing w:val="-10"/>
                                  <w:kern w:val="24"/>
                                  <w:sz w:val="14"/>
                                  <w:szCs w:val="14"/>
                                  <w:lang w:bidi="ru-RU"/>
                                </w:rPr>
                                <w:t>/</w:t>
                              </w:r>
                              <w:r w:rsidRPr="00A15A1A">
                                <w:rPr>
                                  <w:rFonts w:ascii="Cambria Math" w:eastAsia="Cambria Math" w:hAnsi="Cambria Math" w:cs="Cambria Math"/>
                                  <w:color w:val="000000" w:themeColor="text1"/>
                                  <w:spacing w:val="-10"/>
                                  <w:kern w:val="24"/>
                                  <w:sz w:val="14"/>
                                  <w:szCs w:val="14"/>
                                  <w:lang w:bidi="ru-RU"/>
                                </w:rPr>
                                <w:t>Na</w:t>
                              </w:r>
                              <w:r w:rsidRPr="00A15A1A">
                                <w:rPr>
                                  <w:rFonts w:ascii="Arial" w:eastAsia="Arial" w:hAnsi="Arial" w:cstheme="minorBidi"/>
                                  <w:color w:val="000000" w:themeColor="text1"/>
                                  <w:spacing w:val="-10"/>
                                  <w:kern w:val="24"/>
                                  <w:sz w:val="14"/>
                                  <w:szCs w:val="14"/>
                                  <w:vertAlign w:val="subscript"/>
                                  <w:lang w:bidi="ru-RU"/>
                                </w:rPr>
                                <w:t>м</w:t>
                              </w:r>
                            </w:p>
                            <w:p w14:paraId="44BD54C7" w14:textId="77777777" w:rsidR="001E052D" w:rsidRPr="00545ADB" w:rsidRDefault="001E052D" w:rsidP="002E0C5F">
                              <w:pPr>
                                <w:pStyle w:val="ab"/>
                                <w:spacing w:before="0" w:beforeAutospacing="0" w:after="0" w:afterAutospacing="0"/>
                                <w:rPr>
                                  <w:sz w:val="14"/>
                                  <w:szCs w:val="14"/>
                                </w:rPr>
                              </w:pPr>
                              <w:r w:rsidRPr="00545ADB">
                                <w:rPr>
                                  <w:rFonts w:ascii="Arial" w:eastAsia="Arial" w:hAnsi="Arial" w:cstheme="minorBidi"/>
                                  <w:color w:val="000000" w:themeColor="text1"/>
                                  <w:kern w:val="24"/>
                                  <w:sz w:val="14"/>
                                  <w:szCs w:val="14"/>
                                  <w:lang w:bidi="ru-RU"/>
                                </w:rPr>
                                <w:t>- 5 исследований продолжались менее 4 недель</w:t>
                              </w:r>
                            </w:p>
                          </w:txbxContent>
                        </wps:txbx>
                        <wps:bodyPr wrap="square" lIns="0" tIns="0" rIns="0" bIns="0">
                          <a:spAutoFit/>
                        </wps:bodyPr>
                      </wps:wsp>
                      <wps:wsp>
                        <wps:cNvPr id="20" name="Прямоугольник 20"/>
                        <wps:cNvSpPr/>
                        <wps:spPr>
                          <a:xfrm>
                            <a:off x="185429" y="2670556"/>
                            <a:ext cx="1471924" cy="268605"/>
                          </a:xfrm>
                          <a:prstGeom prst="rect">
                            <a:avLst/>
                          </a:prstGeom>
                          <a:noFill/>
                        </wps:spPr>
                        <wps:txbx>
                          <w:txbxContent>
                            <w:p w14:paraId="44BD54C8" w14:textId="77777777" w:rsidR="001E052D" w:rsidRPr="001E052D" w:rsidRDefault="001E052D" w:rsidP="002E0C5F">
                              <w:pPr>
                                <w:pStyle w:val="ab"/>
                                <w:spacing w:before="0" w:beforeAutospacing="0" w:after="0" w:afterAutospacing="0" w:line="276" w:lineRule="auto"/>
                                <w:jc w:val="center"/>
                                <w:rPr>
                                  <w:sz w:val="16"/>
                                  <w:szCs w:val="16"/>
                                  <w:lang w:val="en-US"/>
                                </w:rPr>
                              </w:pPr>
                              <w:r w:rsidRPr="001E052D">
                                <w:rPr>
                                  <w:rFonts w:eastAsia="Arial"/>
                                  <w:color w:val="000000" w:themeColor="text1"/>
                                  <w:kern w:val="24"/>
                                  <w:sz w:val="16"/>
                                  <w:szCs w:val="16"/>
                                  <w:lang w:bidi="ru-RU"/>
                                </w:rPr>
                                <w:t>25 исследований были включены в метаанализ</w:t>
                              </w:r>
                            </w:p>
                          </w:txbxContent>
                        </wps:txbx>
                        <wps:bodyPr wrap="square" lIns="0" tIns="0" rIns="0" bIns="0">
                          <a:spAutoFit/>
                        </wps:bodyPr>
                      </wps:wsp>
                      <wps:wsp>
                        <wps:cNvPr id="21" name="Прямоугольник 21"/>
                        <wps:cNvSpPr/>
                        <wps:spPr>
                          <a:xfrm>
                            <a:off x="149350" y="3230375"/>
                            <a:ext cx="3460727" cy="2988106"/>
                          </a:xfrm>
                          <a:prstGeom prst="rect">
                            <a:avLst/>
                          </a:prstGeom>
                          <a:noFill/>
                        </wps:spPr>
                        <wps:txbx>
                          <w:txbxContent>
                            <w:p w14:paraId="44BD54C9" w14:textId="77777777" w:rsidR="001E052D" w:rsidRPr="00545ADB" w:rsidRDefault="001E052D" w:rsidP="002E0C5F">
                              <w:pPr>
                                <w:pStyle w:val="ab"/>
                                <w:spacing w:before="0" w:beforeAutospacing="0" w:after="112" w:afterAutospacing="0" w:line="271" w:lineRule="auto"/>
                                <w:rPr>
                                  <w:sz w:val="15"/>
                                  <w:szCs w:val="15"/>
                                </w:rPr>
                              </w:pPr>
                              <w:r w:rsidRPr="00545ADB">
                                <w:rPr>
                                  <w:rFonts w:eastAsia="Arial"/>
                                  <w:b/>
                                  <w:color w:val="000000" w:themeColor="text1"/>
                                  <w:kern w:val="24"/>
                                  <w:sz w:val="15"/>
                                  <w:szCs w:val="15"/>
                                  <w:lang w:bidi="ru-RU"/>
                                </w:rPr>
                                <w:t>РАМКА 1</w:t>
                              </w:r>
                            </w:p>
                            <w:p w14:paraId="44BD54CA" w14:textId="77777777" w:rsidR="001E052D" w:rsidRPr="00545ADB" w:rsidRDefault="001E052D" w:rsidP="002E0C5F">
                              <w:pPr>
                                <w:pStyle w:val="ab"/>
                                <w:spacing w:before="0" w:beforeAutospacing="0" w:after="0" w:afterAutospacing="0" w:line="252" w:lineRule="auto"/>
                                <w:rPr>
                                  <w:sz w:val="15"/>
                                  <w:szCs w:val="15"/>
                                </w:rPr>
                              </w:pPr>
                              <w:r w:rsidRPr="00545ADB">
                                <w:rPr>
                                  <w:rFonts w:eastAsia="Arial"/>
                                  <w:i/>
                                  <w:color w:val="000000" w:themeColor="text1"/>
                                  <w:kern w:val="24"/>
                                  <w:sz w:val="15"/>
                                  <w:szCs w:val="15"/>
                                  <w:lang w:bidi="ru-RU"/>
                                </w:rPr>
                                <w:t>Исход</w:t>
                              </w:r>
                            </w:p>
                            <w:p w14:paraId="44BD54CB" w14:textId="77777777" w:rsidR="001E052D" w:rsidRPr="00545ADB" w:rsidRDefault="001E052D" w:rsidP="002E0C5F">
                              <w:pPr>
                                <w:pStyle w:val="ab"/>
                                <w:spacing w:before="0" w:beforeAutospacing="0" w:after="70" w:afterAutospacing="0" w:line="252" w:lineRule="auto"/>
                                <w:rPr>
                                  <w:sz w:val="15"/>
                                  <w:szCs w:val="15"/>
                                </w:rPr>
                              </w:pPr>
                              <w:r w:rsidRPr="00545ADB">
                                <w:rPr>
                                  <w:rFonts w:eastAsia="Arial"/>
                                  <w:color w:val="000000" w:themeColor="text1"/>
                                  <w:kern w:val="24"/>
                                  <w:sz w:val="15"/>
                                  <w:szCs w:val="15"/>
                                  <w:lang w:bidi="ru-RU"/>
                                </w:rPr>
                                <w:t xml:space="preserve">((«артериальное давление» [термин медицинской предметной рубрики ― MeSH] ИЛИ «измерение </w:t>
                              </w:r>
                              <w:r w:rsidRPr="00545ADB">
                                <w:rPr>
                                  <w:rFonts w:eastAsia="Arial"/>
                                  <w:color w:val="000000" w:themeColor="text1"/>
                                  <w:kern w:val="24"/>
                                  <w:sz w:val="15"/>
                                  <w:szCs w:val="15"/>
                                  <w:lang w:bidi="ru-RU"/>
                                </w:rPr>
                                <w:br/>
                                <w:t>артериального давления</w:t>
                              </w:r>
                              <w:r w:rsidRPr="00545ADB">
                                <w:rPr>
                                  <w:rFonts w:eastAsia="Arial"/>
                                  <w:color w:val="000000" w:themeColor="text1"/>
                                  <w:kern w:val="24"/>
                                  <w:position w:val="4"/>
                                  <w:sz w:val="15"/>
                                  <w:szCs w:val="15"/>
                                  <w:vertAlign w:val="superscript"/>
                                  <w:lang w:bidi="ru-RU"/>
                                </w:rPr>
                                <w:t>»</w:t>
                              </w:r>
                              <w:r w:rsidRPr="00545ADB">
                                <w:rPr>
                                  <w:rFonts w:eastAsia="Arial"/>
                                  <w:color w:val="000000" w:themeColor="text1"/>
                                  <w:kern w:val="24"/>
                                  <w:sz w:val="15"/>
                                  <w:szCs w:val="15"/>
                                  <w:lang w:bidi="ru-RU"/>
                                </w:rPr>
                                <w:t xml:space="preserve"> [термин MeSH] ИЛИ «артериальное давление» [термин MeSH] ИЛИ «артериальная гипертензия» [термин MeSH] ИЛИ «артериальное давление» [до бесконечности и дальше] ИЛИ «артериальная гипертензия « [до бесконечности и дальше])</w:t>
                              </w:r>
                            </w:p>
                            <w:p w14:paraId="44BD54CC" w14:textId="77777777" w:rsidR="001E052D" w:rsidRPr="00545ADB" w:rsidRDefault="001E052D" w:rsidP="002E0C5F">
                              <w:pPr>
                                <w:pStyle w:val="ab"/>
                                <w:spacing w:before="0" w:beforeAutospacing="0" w:after="0" w:afterAutospacing="0"/>
                                <w:rPr>
                                  <w:sz w:val="15"/>
                                  <w:szCs w:val="15"/>
                                </w:rPr>
                              </w:pPr>
                              <w:r w:rsidRPr="00545ADB">
                                <w:rPr>
                                  <w:rFonts w:eastAsia="Arial"/>
                                  <w:i/>
                                  <w:color w:val="000000" w:themeColor="text1"/>
                                  <w:kern w:val="24"/>
                                  <w:sz w:val="15"/>
                                  <w:szCs w:val="15"/>
                                  <w:lang w:bidi="ru-RU"/>
                                </w:rPr>
                                <w:t>Вмешательство</w:t>
                              </w:r>
                            </w:p>
                            <w:p w14:paraId="44BD54CD" w14:textId="77777777" w:rsidR="001E052D" w:rsidRPr="00545ADB" w:rsidRDefault="001E052D" w:rsidP="002E0C5F">
                              <w:pPr>
                                <w:pStyle w:val="ab"/>
                                <w:spacing w:before="0" w:beforeAutospacing="0" w:after="70" w:afterAutospacing="0"/>
                                <w:rPr>
                                  <w:sz w:val="15"/>
                                  <w:szCs w:val="15"/>
                                </w:rPr>
                              </w:pPr>
                              <w:r w:rsidRPr="00545ADB">
                                <w:rPr>
                                  <w:rFonts w:eastAsia="Arial"/>
                                  <w:color w:val="000000" w:themeColor="text1"/>
                                  <w:kern w:val="24"/>
                                  <w:sz w:val="15"/>
                                  <w:szCs w:val="15"/>
                                  <w:lang w:bidi="ru-RU"/>
                                </w:rPr>
                                <w:t xml:space="preserve">И («калий, потребление с пищей» [термин MeSH] ИЛИ «калий» [термин MeSH] ИЛИ «калия хлорид» [термин MeSH] ИЛИ </w:t>
                              </w:r>
                              <w:r w:rsidRPr="00545ADB">
                                <w:rPr>
                                  <w:rFonts w:eastAsia="Arial"/>
                                  <w:color w:val="000000" w:themeColor="text1"/>
                                  <w:kern w:val="24"/>
                                  <w:position w:val="4"/>
                                  <w:sz w:val="15"/>
                                  <w:szCs w:val="15"/>
                                  <w:vertAlign w:val="superscript"/>
                                  <w:lang w:bidi="ru-RU"/>
                                </w:rPr>
                                <w:t>«</w:t>
                              </w:r>
                              <w:r w:rsidRPr="00545ADB">
                                <w:rPr>
                                  <w:rFonts w:eastAsia="Arial"/>
                                  <w:color w:val="000000" w:themeColor="text1"/>
                                  <w:kern w:val="24"/>
                                  <w:sz w:val="15"/>
                                  <w:szCs w:val="15"/>
                                  <w:lang w:bidi="ru-RU"/>
                                </w:rPr>
                                <w:t>калий» [до бесконечности и дальше] ИЛИ «калия хлорид</w:t>
                              </w:r>
                              <w:r w:rsidRPr="00545ADB">
                                <w:rPr>
                                  <w:rFonts w:eastAsia="Arial"/>
                                  <w:color w:val="000000" w:themeColor="text1"/>
                                  <w:kern w:val="24"/>
                                  <w:position w:val="4"/>
                                  <w:sz w:val="15"/>
                                  <w:szCs w:val="15"/>
                                  <w:vertAlign w:val="superscript"/>
                                  <w:lang w:bidi="ru-RU"/>
                                </w:rPr>
                                <w:t>»</w:t>
                              </w:r>
                              <w:r w:rsidRPr="00545ADB">
                                <w:rPr>
                                  <w:rFonts w:eastAsia="Arial"/>
                                  <w:color w:val="000000" w:themeColor="text1"/>
                                  <w:kern w:val="24"/>
                                  <w:sz w:val="15"/>
                                  <w:szCs w:val="15"/>
                                  <w:lang w:bidi="ru-RU"/>
                                </w:rPr>
                                <w:t xml:space="preserve"> [до бесконечности и дальше])</w:t>
                              </w:r>
                            </w:p>
                            <w:p w14:paraId="44BD54CE" w14:textId="77777777" w:rsidR="001E052D" w:rsidRPr="00545ADB" w:rsidRDefault="001E052D" w:rsidP="002E0C5F">
                              <w:pPr>
                                <w:pStyle w:val="ab"/>
                                <w:spacing w:before="0" w:beforeAutospacing="0" w:after="0" w:afterAutospacing="0" w:line="256" w:lineRule="auto"/>
                                <w:rPr>
                                  <w:sz w:val="15"/>
                                  <w:szCs w:val="15"/>
                                </w:rPr>
                              </w:pPr>
                              <w:r w:rsidRPr="00545ADB">
                                <w:rPr>
                                  <w:rFonts w:eastAsia="Arial"/>
                                  <w:i/>
                                  <w:color w:val="000000" w:themeColor="text1"/>
                                  <w:kern w:val="24"/>
                                  <w:sz w:val="15"/>
                                  <w:szCs w:val="15"/>
                                  <w:lang w:bidi="ru-RU"/>
                                </w:rPr>
                                <w:t>Методика</w:t>
                              </w:r>
                            </w:p>
                            <w:p w14:paraId="44BD54CF" w14:textId="77777777" w:rsidR="001E052D" w:rsidRPr="00545ADB" w:rsidRDefault="001E052D" w:rsidP="002E0C5F">
                              <w:pPr>
                                <w:pStyle w:val="ab"/>
                                <w:spacing w:before="0" w:beforeAutospacing="0" w:after="70" w:afterAutospacing="0" w:line="256" w:lineRule="auto"/>
                                <w:rPr>
                                  <w:sz w:val="15"/>
                                  <w:szCs w:val="15"/>
                                </w:rPr>
                              </w:pPr>
                              <w:r w:rsidRPr="00545ADB">
                                <w:rPr>
                                  <w:rFonts w:eastAsia="Arial"/>
                                  <w:color w:val="000000" w:themeColor="text1"/>
                                  <w:kern w:val="24"/>
                                  <w:sz w:val="15"/>
                                  <w:szCs w:val="15"/>
                                  <w:lang w:bidi="ru-RU"/>
                                </w:rPr>
                                <w:t>И («биологически активная добавка к пище» [термин MeSH] ИЛИ «добавка» [до бесконечности и дальше])</w:t>
                              </w:r>
                            </w:p>
                            <w:p w14:paraId="44BD54D0" w14:textId="77777777" w:rsidR="001E052D" w:rsidRPr="00545ADB" w:rsidRDefault="001E052D" w:rsidP="002E0C5F">
                              <w:pPr>
                                <w:pStyle w:val="ab"/>
                                <w:spacing w:before="0" w:beforeAutospacing="0" w:after="0" w:afterAutospacing="0" w:line="256" w:lineRule="auto"/>
                                <w:rPr>
                                  <w:sz w:val="15"/>
                                  <w:szCs w:val="15"/>
                                </w:rPr>
                              </w:pPr>
                              <w:r w:rsidRPr="00545ADB">
                                <w:rPr>
                                  <w:rFonts w:eastAsia="Arial"/>
                                  <w:i/>
                                  <w:color w:val="000000" w:themeColor="text1"/>
                                  <w:kern w:val="24"/>
                                  <w:sz w:val="15"/>
                                  <w:szCs w:val="15"/>
                                  <w:lang w:bidi="ru-RU"/>
                                </w:rPr>
                                <w:t>Вид</w:t>
                              </w:r>
                            </w:p>
                            <w:p w14:paraId="44BD54D1" w14:textId="77777777" w:rsidR="001E052D" w:rsidRPr="00545ADB" w:rsidRDefault="001E052D" w:rsidP="002E0C5F">
                              <w:pPr>
                                <w:pStyle w:val="ab"/>
                                <w:spacing w:before="0" w:beforeAutospacing="0" w:after="70" w:afterAutospacing="0" w:line="256" w:lineRule="auto"/>
                                <w:rPr>
                                  <w:sz w:val="15"/>
                                  <w:szCs w:val="15"/>
                                </w:rPr>
                              </w:pPr>
                              <w:r w:rsidRPr="00545ADB">
                                <w:rPr>
                                  <w:rFonts w:eastAsia="Arial"/>
                                  <w:color w:val="000000" w:themeColor="text1"/>
                                  <w:kern w:val="24"/>
                                  <w:sz w:val="15"/>
                                  <w:szCs w:val="15"/>
                                  <w:lang w:bidi="ru-RU"/>
                                </w:rPr>
                                <w:t>НЕ («животные» [термин MeSH] НЕ «человек» [термин MeSH])</w:t>
                              </w:r>
                            </w:p>
                            <w:p w14:paraId="44BD54D2" w14:textId="77777777" w:rsidR="001E052D" w:rsidRPr="00545ADB" w:rsidRDefault="001E052D" w:rsidP="002E0C5F">
                              <w:pPr>
                                <w:pStyle w:val="ab"/>
                                <w:spacing w:before="0" w:beforeAutospacing="0" w:after="0" w:afterAutospacing="0"/>
                                <w:rPr>
                                  <w:sz w:val="15"/>
                                  <w:szCs w:val="15"/>
                                </w:rPr>
                              </w:pPr>
                              <w:r w:rsidRPr="00545ADB">
                                <w:rPr>
                                  <w:rFonts w:eastAsia="Arial"/>
                                  <w:color w:val="000000" w:themeColor="text1"/>
                                  <w:kern w:val="24"/>
                                  <w:sz w:val="15"/>
                                  <w:szCs w:val="15"/>
                                  <w:lang w:bidi="ru-RU"/>
                                </w:rPr>
                                <w:t>Не включено:</w:t>
                              </w:r>
                            </w:p>
                            <w:p w14:paraId="44BD54D3" w14:textId="77777777" w:rsidR="001E052D" w:rsidRPr="00545ADB" w:rsidRDefault="001E052D" w:rsidP="002E0C5F">
                              <w:pPr>
                                <w:pStyle w:val="ab"/>
                                <w:spacing w:before="0" w:beforeAutospacing="0" w:after="0" w:afterAutospacing="0"/>
                                <w:rPr>
                                  <w:sz w:val="15"/>
                                  <w:szCs w:val="15"/>
                                </w:rPr>
                              </w:pPr>
                              <w:r w:rsidRPr="00545ADB">
                                <w:rPr>
                                  <w:rFonts w:eastAsia="Arial"/>
                                  <w:i/>
                                  <w:color w:val="000000" w:themeColor="text1"/>
                                  <w:kern w:val="24"/>
                                  <w:sz w:val="15"/>
                                  <w:szCs w:val="15"/>
                                  <w:lang w:bidi="ru-RU"/>
                                </w:rPr>
                                <w:t>Дизайн исследования</w:t>
                              </w:r>
                            </w:p>
                            <w:p w14:paraId="44BD54D4" w14:textId="77777777" w:rsidR="001E052D" w:rsidRPr="00545ADB" w:rsidRDefault="001E052D" w:rsidP="002E0C5F">
                              <w:pPr>
                                <w:pStyle w:val="ab"/>
                                <w:spacing w:before="0" w:beforeAutospacing="0" w:after="0" w:afterAutospacing="0"/>
                                <w:rPr>
                                  <w:sz w:val="15"/>
                                  <w:szCs w:val="15"/>
                                </w:rPr>
                              </w:pPr>
                              <w:r w:rsidRPr="00545ADB">
                                <w:rPr>
                                  <w:rFonts w:eastAsia="Arial"/>
                                  <w:color w:val="000000" w:themeColor="text1"/>
                                  <w:kern w:val="24"/>
                                  <w:sz w:val="15"/>
                                  <w:szCs w:val="15"/>
                                  <w:lang w:bidi="ru-RU"/>
                                </w:rPr>
                                <w:t>И («рандомизированное контролируемое исследование» [термин MeSH] ИЛИ «контролируемое клиническое исследование» [термин MeSH] ИЛИ «плацебо» [до бесконечности и дальше] ИЛИ «рандомизированное» [до бесконечности и дальше] ИЛИ «исследование» [до бесконечности и дальше])</w:t>
                              </w:r>
                            </w:p>
                          </w:txbxContent>
                        </wps:txbx>
                        <wps:bodyPr lIns="0" tIns="0" rIns="0" bIns="0">
                          <a:noAutofit/>
                        </wps:bodyPr>
                      </wps:wsp>
                    </wpg:wgp>
                  </a:graphicData>
                </a:graphic>
              </wp:inline>
            </w:drawing>
          </mc:Choice>
          <mc:Fallback>
            <w:pict>
              <v:group id="Группа 16" o:spid="_x0000_s1026" style="width:293.55pt;height:489.65pt;mso-position-horizontal-relative:char;mso-position-vertical-relative:line" coordorigin="" coordsize="37281,621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s1027" type="#_x0000_t75" style="position:absolute;width:37281;height:62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bwunCAAAA2wAAAA8AAABkcnMvZG93bnJldi54bWxET01rwkAQvQv+h2WE3nTTFkRSN8EqBQs9&#10;aCylvQ3ZaTaYnU2z2xj/vSsI3ubxPmeZD7YRPXW+dqzgcZaAIC6drrlS8Hl4my5A+ICssXFMCs7k&#10;Ic/GoyWm2p14T30RKhFD2KeowITQplL60pBFP3MtceR+XWcxRNhVUnd4iuG2kU9JMpcWa44NBlta&#10;GyqPxb9VUFR9+/puVn+4+0k+Nlp+0/Frq9TDZFi9gAg0hLv45t7qOP8Zrr/EA2R2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G8LpwgAAANsAAAAPAAAAAAAAAAAAAAAAAJ8C&#10;AABkcnMvZG93bnJldi54bWxQSwUGAAAAAAQABAD3AAAAjgMAAAAA&#10;">
                  <v:imagedata r:id="rId17" o:title=""/>
                  <v:path arrowok="t"/>
                </v:shape>
                <v:rect id="Прямоугольник 14" o:spid="_x0000_s1028" style="position:absolute;left:2157;top:1227;width:1448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44BD54BB" w14:textId="77777777" w:rsidR="001E052D" w:rsidRPr="00982B57" w:rsidRDefault="001E052D" w:rsidP="002E0C5F">
                        <w:pPr>
                          <w:pStyle w:val="ab"/>
                          <w:spacing w:before="0" w:beforeAutospacing="0" w:after="0" w:afterAutospacing="0"/>
                          <w:rPr>
                            <w:sz w:val="16"/>
                            <w:szCs w:val="16"/>
                          </w:rPr>
                        </w:pPr>
                        <w:r w:rsidRPr="00982B57">
                          <w:rPr>
                            <w:rFonts w:ascii="Arial" w:eastAsia="Arial" w:hAnsi="Arial" w:cstheme="minorBidi"/>
                            <w:color w:val="000000" w:themeColor="text1"/>
                            <w:kern w:val="24"/>
                            <w:sz w:val="16"/>
                            <w:szCs w:val="16"/>
                            <w:lang w:bidi="ru-RU"/>
                          </w:rPr>
                          <w:t>161 исследование отсмотрено</w:t>
                        </w:r>
                      </w:p>
                    </w:txbxContent>
                  </v:textbox>
                </v:rect>
                <v:rect id="Прямоугольник 15" o:spid="_x0000_s1029" style="position:absolute;left:10583;top:3569;width:25286;height:7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FUMIA&#10;AADbAAAADwAAAGRycy9kb3ducmV2LnhtbERPTWvCQBC9F/wPywheSt1UsKTRVUQQPAhi2oPehuyY&#10;TZudDdmtif56VxB6m8f7nPmyt7W4UOsrxwrexwkI4sLpiksF31+btxSED8gaa8ek4EoelovByxwz&#10;7To+0CUPpYgh7DNUYEJoMil9YciiH7uGOHJn11oMEbal1C12MdzWcpIkH9JixbHBYENrQ8Vv/mcV&#10;bPbHivgmD6+faed+iskpN7tGqdGwX81ABOrDv/jp3uo4fwqP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wVQwgAAANsAAAAPAAAAAAAAAAAAAAAAAJgCAABkcnMvZG93&#10;bnJldi54bWxQSwUGAAAAAAQABAD1AAAAhwMAAAAA&#10;" filled="f" stroked="f">
                  <v:textbox style="mso-fit-shape-to-text:t" inset="0,0,0,0">
                    <w:txbxContent>
                      <w:p w14:paraId="44BD54BC" w14:textId="77777777" w:rsidR="001E052D" w:rsidRPr="00982B57" w:rsidRDefault="001E052D" w:rsidP="002E0C5F">
                        <w:pPr>
                          <w:pStyle w:val="ab"/>
                          <w:spacing w:before="0" w:beforeAutospacing="0" w:after="0" w:afterAutospacing="0"/>
                          <w:rPr>
                            <w:sz w:val="14"/>
                            <w:szCs w:val="14"/>
                          </w:rPr>
                        </w:pPr>
                        <w:r w:rsidRPr="00982B57">
                          <w:rPr>
                            <w:rFonts w:ascii="Arial" w:eastAsia="Arial" w:hAnsi="Arial" w:cstheme="minorBidi"/>
                            <w:color w:val="000000" w:themeColor="text1"/>
                            <w:kern w:val="24"/>
                            <w:sz w:val="14"/>
                            <w:szCs w:val="14"/>
                            <w:lang w:bidi="ru-RU"/>
                          </w:rPr>
                          <w:t>- 102 исследования неселективных К-содержащих добавок</w:t>
                        </w:r>
                      </w:p>
                      <w:p w14:paraId="44BD54BD" w14:textId="77777777" w:rsidR="001E052D" w:rsidRPr="00982B57" w:rsidRDefault="001E052D" w:rsidP="002E0C5F">
                        <w:pPr>
                          <w:pStyle w:val="ab"/>
                          <w:spacing w:before="0" w:beforeAutospacing="0" w:after="0" w:afterAutospacing="0"/>
                          <w:rPr>
                            <w:sz w:val="14"/>
                            <w:szCs w:val="14"/>
                          </w:rPr>
                        </w:pPr>
                        <w:r w:rsidRPr="00982B57">
                          <w:rPr>
                            <w:rFonts w:ascii="Arial" w:eastAsia="Arial" w:hAnsi="Arial" w:cstheme="minorBidi"/>
                            <w:color w:val="000000" w:themeColor="text1"/>
                            <w:kern w:val="24"/>
                            <w:sz w:val="14"/>
                            <w:szCs w:val="14"/>
                            <w:lang w:bidi="ru-RU"/>
                          </w:rPr>
                          <w:t>- 21 обзорные статьи или комментарии</w:t>
                        </w:r>
                      </w:p>
                      <w:p w14:paraId="44BD54BE" w14:textId="77777777" w:rsidR="001E052D" w:rsidRPr="00982B57" w:rsidRDefault="001E052D" w:rsidP="002E0C5F">
                        <w:pPr>
                          <w:pStyle w:val="ab"/>
                          <w:spacing w:before="0" w:beforeAutospacing="0" w:after="0" w:afterAutospacing="0"/>
                          <w:rPr>
                            <w:spacing w:val="-10"/>
                            <w:sz w:val="14"/>
                            <w:szCs w:val="14"/>
                          </w:rPr>
                        </w:pPr>
                        <w:r w:rsidRPr="00982B57">
                          <w:rPr>
                            <w:rFonts w:ascii="Arial" w:eastAsia="Arial" w:hAnsi="Arial" w:cstheme="minorBidi"/>
                            <w:color w:val="000000" w:themeColor="text1"/>
                            <w:kern w:val="24"/>
                            <w:sz w:val="14"/>
                            <w:szCs w:val="14"/>
                            <w:lang w:bidi="ru-RU"/>
                          </w:rPr>
                          <w:t xml:space="preserve">- </w:t>
                        </w:r>
                        <w:r w:rsidRPr="00982B57">
                          <w:rPr>
                            <w:rFonts w:ascii="Arial" w:eastAsia="Arial" w:hAnsi="Arial" w:cstheme="minorBidi"/>
                            <w:color w:val="000000" w:themeColor="text1"/>
                            <w:spacing w:val="-10"/>
                            <w:kern w:val="24"/>
                            <w:sz w:val="14"/>
                            <w:szCs w:val="14"/>
                            <w:lang w:bidi="ru-RU"/>
                          </w:rPr>
                          <w:t>10</w:t>
                        </w:r>
                        <w:r w:rsidRPr="00982B57">
                          <w:rPr>
                            <w:rFonts w:ascii="Arial" w:eastAsia="Arial" w:hAnsi="Arial" w:cstheme="minorBidi"/>
                            <w:color w:val="000000" w:themeColor="text1"/>
                            <w:kern w:val="24"/>
                            <w:sz w:val="14"/>
                            <w:szCs w:val="14"/>
                            <w:lang w:bidi="ru-RU"/>
                          </w:rPr>
                          <w:t xml:space="preserve"> </w:t>
                        </w:r>
                        <w:r w:rsidRPr="00982B57">
                          <w:rPr>
                            <w:rFonts w:ascii="Arial" w:eastAsia="Arial" w:hAnsi="Arial" w:cstheme="minorBidi"/>
                            <w:color w:val="000000" w:themeColor="text1"/>
                            <w:spacing w:val="-10"/>
                            <w:kern w:val="24"/>
                            <w:sz w:val="14"/>
                            <w:szCs w:val="14"/>
                            <w:lang w:bidi="ru-RU"/>
                          </w:rPr>
                          <w:t>исследований</w:t>
                        </w:r>
                        <w:r w:rsidRPr="00982B57">
                          <w:rPr>
                            <w:rFonts w:ascii="Arial" w:eastAsia="Arial" w:hAnsi="Arial" w:cstheme="minorBidi"/>
                            <w:color w:val="000000" w:themeColor="text1"/>
                            <w:kern w:val="24"/>
                            <w:sz w:val="14"/>
                            <w:szCs w:val="14"/>
                            <w:lang w:bidi="ru-RU"/>
                          </w:rPr>
                          <w:t xml:space="preserve"> </w:t>
                        </w:r>
                        <w:r w:rsidRPr="00982B57">
                          <w:rPr>
                            <w:rFonts w:ascii="Arial" w:eastAsia="Arial" w:hAnsi="Arial" w:cstheme="minorBidi"/>
                            <w:color w:val="000000" w:themeColor="text1"/>
                            <w:spacing w:val="-10"/>
                            <w:kern w:val="24"/>
                            <w:sz w:val="14"/>
                            <w:szCs w:val="14"/>
                            <w:lang w:bidi="ru-RU"/>
                          </w:rPr>
                          <w:t>с</w:t>
                        </w:r>
                        <w:r w:rsidRPr="00982B57">
                          <w:rPr>
                            <w:rFonts w:ascii="Arial" w:eastAsia="Arial" w:hAnsi="Arial" w:cstheme="minorBidi"/>
                            <w:color w:val="000000" w:themeColor="text1"/>
                            <w:kern w:val="24"/>
                            <w:sz w:val="14"/>
                            <w:szCs w:val="14"/>
                            <w:lang w:bidi="ru-RU"/>
                          </w:rPr>
                          <w:t xml:space="preserve"> </w:t>
                        </w:r>
                        <w:r w:rsidRPr="00982B57">
                          <w:rPr>
                            <w:rFonts w:ascii="Arial" w:eastAsia="Arial" w:hAnsi="Arial" w:cstheme="minorBidi"/>
                            <w:color w:val="000000" w:themeColor="text1"/>
                            <w:spacing w:val="-10"/>
                            <w:kern w:val="24"/>
                            <w:sz w:val="14"/>
                            <w:szCs w:val="14"/>
                            <w:lang w:bidi="ru-RU"/>
                          </w:rPr>
                          <w:t>участием</w:t>
                        </w:r>
                        <w:r w:rsidRPr="00982B57">
                          <w:rPr>
                            <w:rFonts w:ascii="Arial" w:eastAsia="Arial" w:hAnsi="Arial" w:cstheme="minorBidi"/>
                            <w:color w:val="000000" w:themeColor="text1"/>
                            <w:kern w:val="24"/>
                            <w:sz w:val="14"/>
                            <w:szCs w:val="14"/>
                            <w:lang w:bidi="ru-RU"/>
                          </w:rPr>
                          <w:t xml:space="preserve"> </w:t>
                        </w:r>
                        <w:r w:rsidRPr="00982B57">
                          <w:rPr>
                            <w:rFonts w:ascii="Arial" w:eastAsia="Arial" w:hAnsi="Arial" w:cstheme="minorBidi"/>
                            <w:color w:val="000000" w:themeColor="text1"/>
                            <w:spacing w:val="-10"/>
                            <w:kern w:val="24"/>
                            <w:sz w:val="14"/>
                            <w:szCs w:val="14"/>
                            <w:lang w:bidi="ru-RU"/>
                          </w:rPr>
                          <w:t>лиц</w:t>
                        </w:r>
                        <w:r w:rsidRPr="00982B57">
                          <w:rPr>
                            <w:rFonts w:ascii="Arial" w:eastAsia="Arial" w:hAnsi="Arial" w:cstheme="minorBidi"/>
                            <w:color w:val="000000" w:themeColor="text1"/>
                            <w:kern w:val="24"/>
                            <w:sz w:val="14"/>
                            <w:szCs w:val="14"/>
                            <w:lang w:bidi="ru-RU"/>
                          </w:rPr>
                          <w:t xml:space="preserve"> </w:t>
                        </w:r>
                        <w:r w:rsidRPr="00982B57">
                          <w:rPr>
                            <w:rFonts w:ascii="Arial" w:eastAsia="Arial" w:hAnsi="Arial" w:cstheme="minorBidi"/>
                            <w:color w:val="000000" w:themeColor="text1"/>
                            <w:spacing w:val="-10"/>
                            <w:kern w:val="24"/>
                            <w:sz w:val="14"/>
                            <w:szCs w:val="14"/>
                            <w:lang w:bidi="ru-RU"/>
                          </w:rPr>
                          <w:t>с</w:t>
                        </w:r>
                        <w:r w:rsidRPr="00982B57">
                          <w:rPr>
                            <w:rFonts w:ascii="Arial" w:eastAsia="Arial" w:hAnsi="Arial" w:cstheme="minorBidi"/>
                            <w:color w:val="000000" w:themeColor="text1"/>
                            <w:kern w:val="24"/>
                            <w:sz w:val="14"/>
                            <w:szCs w:val="14"/>
                            <w:lang w:bidi="ru-RU"/>
                          </w:rPr>
                          <w:t xml:space="preserve"> </w:t>
                        </w:r>
                        <w:r w:rsidRPr="00982B57">
                          <w:rPr>
                            <w:rFonts w:ascii="Arial" w:eastAsia="Arial" w:hAnsi="Arial" w:cstheme="minorBidi"/>
                            <w:color w:val="000000" w:themeColor="text1"/>
                            <w:spacing w:val="-10"/>
                            <w:kern w:val="24"/>
                            <w:sz w:val="14"/>
                            <w:szCs w:val="14"/>
                            <w:lang w:bidi="ru-RU"/>
                          </w:rPr>
                          <w:t>нормальным</w:t>
                        </w:r>
                        <w:r w:rsidRPr="00982B57">
                          <w:rPr>
                            <w:rFonts w:ascii="Arial" w:eastAsia="Arial" w:hAnsi="Arial" w:cstheme="minorBidi"/>
                            <w:color w:val="000000" w:themeColor="text1"/>
                            <w:kern w:val="24"/>
                            <w:sz w:val="14"/>
                            <w:szCs w:val="14"/>
                            <w:lang w:bidi="ru-RU"/>
                          </w:rPr>
                          <w:t xml:space="preserve"> </w:t>
                        </w:r>
                        <w:r w:rsidRPr="00982B57">
                          <w:rPr>
                            <w:rFonts w:ascii="Arial" w:eastAsia="Arial" w:hAnsi="Arial" w:cstheme="minorBidi"/>
                            <w:color w:val="000000" w:themeColor="text1"/>
                            <w:spacing w:val="-10"/>
                            <w:kern w:val="24"/>
                            <w:sz w:val="14"/>
                            <w:szCs w:val="14"/>
                            <w:lang w:bidi="ru-RU"/>
                          </w:rPr>
                          <w:t>уровнем</w:t>
                        </w:r>
                        <w:r w:rsidRPr="00982B57">
                          <w:rPr>
                            <w:rFonts w:ascii="Arial" w:eastAsia="Arial" w:hAnsi="Arial" w:cstheme="minorBidi"/>
                            <w:color w:val="000000" w:themeColor="text1"/>
                            <w:kern w:val="24"/>
                            <w:sz w:val="14"/>
                            <w:szCs w:val="14"/>
                            <w:lang w:bidi="ru-RU"/>
                          </w:rPr>
                          <w:t xml:space="preserve"> </w:t>
                        </w:r>
                        <w:r w:rsidRPr="00982B57">
                          <w:rPr>
                            <w:rFonts w:ascii="Arial" w:eastAsia="Arial" w:hAnsi="Arial" w:cstheme="minorBidi"/>
                            <w:color w:val="000000" w:themeColor="text1"/>
                            <w:spacing w:val="-10"/>
                            <w:kern w:val="24"/>
                            <w:sz w:val="14"/>
                            <w:szCs w:val="14"/>
                            <w:lang w:bidi="ru-RU"/>
                          </w:rPr>
                          <w:t>АД</w:t>
                        </w:r>
                      </w:p>
                      <w:p w14:paraId="44BD54BF" w14:textId="77777777" w:rsidR="001E052D" w:rsidRPr="00982B57" w:rsidRDefault="001E052D" w:rsidP="002E0C5F">
                        <w:pPr>
                          <w:pStyle w:val="ab"/>
                          <w:spacing w:before="0" w:beforeAutospacing="0" w:after="0" w:afterAutospacing="0"/>
                          <w:rPr>
                            <w:sz w:val="14"/>
                            <w:szCs w:val="14"/>
                          </w:rPr>
                        </w:pPr>
                        <w:r w:rsidRPr="00982B57">
                          <w:rPr>
                            <w:rFonts w:ascii="Arial" w:eastAsia="Arial" w:hAnsi="Arial" w:cstheme="minorBidi"/>
                            <w:color w:val="000000" w:themeColor="text1"/>
                            <w:kern w:val="24"/>
                            <w:sz w:val="14"/>
                            <w:szCs w:val="14"/>
                            <w:lang w:bidi="ru-RU"/>
                          </w:rPr>
                          <w:t>- 4 исследования с участием детей</w:t>
                        </w:r>
                      </w:p>
                      <w:p w14:paraId="44BD54C0" w14:textId="77777777" w:rsidR="001E052D" w:rsidRPr="00982B57" w:rsidRDefault="001E052D" w:rsidP="002E0C5F">
                        <w:pPr>
                          <w:pStyle w:val="ab"/>
                          <w:spacing w:before="0" w:beforeAutospacing="0" w:after="0" w:afterAutospacing="0"/>
                          <w:rPr>
                            <w:sz w:val="14"/>
                            <w:szCs w:val="14"/>
                          </w:rPr>
                        </w:pPr>
                        <w:r w:rsidRPr="00982B57">
                          <w:rPr>
                            <w:rFonts w:ascii="Arial" w:eastAsia="Arial" w:hAnsi="Arial" w:cstheme="minorBidi"/>
                            <w:color w:val="000000" w:themeColor="text1"/>
                            <w:kern w:val="24"/>
                            <w:sz w:val="14"/>
                            <w:szCs w:val="14"/>
                            <w:lang w:bidi="ru-RU"/>
                          </w:rPr>
                          <w:t>- 4 опубликованных протокола исследований без результатов</w:t>
                        </w:r>
                      </w:p>
                      <w:p w14:paraId="44BD54C1" w14:textId="77777777" w:rsidR="001E052D" w:rsidRPr="00982B57" w:rsidRDefault="001E052D" w:rsidP="002E0C5F">
                        <w:pPr>
                          <w:pStyle w:val="ab"/>
                          <w:spacing w:before="0" w:beforeAutospacing="0" w:after="0" w:afterAutospacing="0"/>
                          <w:rPr>
                            <w:sz w:val="14"/>
                            <w:szCs w:val="14"/>
                          </w:rPr>
                        </w:pPr>
                        <w:r w:rsidRPr="00982B57">
                          <w:rPr>
                            <w:rFonts w:ascii="Arial" w:eastAsia="Arial" w:hAnsi="Arial" w:cstheme="minorBidi"/>
                            <w:color w:val="000000" w:themeColor="text1"/>
                            <w:kern w:val="24"/>
                            <w:sz w:val="14"/>
                            <w:szCs w:val="14"/>
                            <w:lang w:bidi="ru-RU"/>
                          </w:rPr>
                          <w:t>- 2 исследования на животных</w:t>
                        </w:r>
                      </w:p>
                    </w:txbxContent>
                  </v:textbox>
                </v:rect>
                <v:rect id="Прямоугольник 16" o:spid="_x0000_s1030" style="position:absolute;left:1568;top:11860;width:1305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Izq8EA&#10;AADbAAAADwAAAGRycy9kb3ducmV2LnhtbERPS4vCMBC+C/6HMIIXsakeZK1GEUFYYZW1iuexmT6w&#10;mZQmq91/bxYWvM3H95zlujO1eFDrKssKJlEMgjizuuJCweW8G3+AcB5ZY22ZFPySg/Wq31tiou2T&#10;T/RIfSFCCLsEFZTeN4mULivJoItsQxy43LYGfYBtIXWLzxBuajmN45k0WHFoKLGhbUnZPf0xCvbd&#10;/HDcpqMvzO30+1TQ9XYwV6WGg26zAOGp82/xv/tTh/kz+PslHC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SM6vBAAAA2wAAAA8AAAAAAAAAAAAAAAAAmAIAAGRycy9kb3du&#10;cmV2LnhtbFBLBQYAAAAABAAEAPUAAACGAwAAAAA=&#10;" stroked="f">
                  <v:textbox style="mso-fit-shape-to-text:t" inset="0,0,0,0">
                    <w:txbxContent>
                      <w:p w14:paraId="44BD54C2" w14:textId="77777777" w:rsidR="001E052D" w:rsidRPr="00982B57" w:rsidRDefault="001E052D" w:rsidP="002E0C5F">
                        <w:pPr>
                          <w:pStyle w:val="ab"/>
                          <w:spacing w:before="0" w:beforeAutospacing="0" w:after="0" w:afterAutospacing="0"/>
                          <w:rPr>
                            <w:sz w:val="16"/>
                            <w:szCs w:val="16"/>
                          </w:rPr>
                        </w:pPr>
                        <w:r w:rsidRPr="00982B57">
                          <w:rPr>
                            <w:rFonts w:ascii="Arial" w:eastAsia="Arial" w:hAnsi="Arial" w:cstheme="minorBidi"/>
                            <w:color w:val="000000" w:themeColor="text1"/>
                            <w:kern w:val="24"/>
                            <w:sz w:val="16"/>
                            <w:szCs w:val="16"/>
                            <w:lang w:bidi="ru-RU"/>
                          </w:rPr>
                          <w:t>Отобрано 18 исследований</w:t>
                        </w:r>
                      </w:p>
                    </w:txbxContent>
                  </v:textbox>
                </v:rect>
                <v:rect id="Прямоугольник 17" o:spid="_x0000_s1031" style="position:absolute;left:14979;top:14461;width:1559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44BD54C3" w14:textId="77777777" w:rsidR="001E052D" w:rsidRPr="00982B57" w:rsidRDefault="001E052D" w:rsidP="002E0C5F">
                        <w:pPr>
                          <w:pStyle w:val="ab"/>
                          <w:spacing w:before="0" w:beforeAutospacing="0" w:after="0" w:afterAutospacing="0"/>
                          <w:rPr>
                            <w:sz w:val="16"/>
                            <w:szCs w:val="16"/>
                          </w:rPr>
                        </w:pPr>
                        <w:r w:rsidRPr="00982B57">
                          <w:rPr>
                            <w:rFonts w:ascii="Arial" w:eastAsia="Arial" w:hAnsi="Arial" w:cstheme="minorBidi"/>
                            <w:color w:val="000000" w:themeColor="text1"/>
                            <w:kern w:val="24"/>
                            <w:sz w:val="16"/>
                            <w:szCs w:val="16"/>
                            <w:lang w:bidi="ru-RU"/>
                          </w:rPr>
                          <w:t>Поиск методом «снежного кома»</w:t>
                        </w:r>
                      </w:p>
                    </w:txbxContent>
                  </v:textbox>
                </v:rect>
                <v:rect id="Прямоугольник 18" o:spid="_x0000_s1032" style="position:absolute;left:971;top:18080;width:18650;height:1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KqzsUA&#10;AADbAAAADwAAAGRycy9kb3ducmV2LnhtbESPQWvCQBCF7wX/wzJCL6Vu6kE0zSqlIPRQKEYPehuy&#10;YzY2OxuyW5P213cOgrcZ3pv3vik2o2/VlfrYBDbwMstAEVfBNlwbOOy3z0tQMSFbbAOTgV+KsFlP&#10;HgrMbRh4R9cy1UpCOOZowKXU5VrHypHHOAsdsWjn0HtMsva1tj0OEu5bPc+yhfbYsDQ47OjdUfVd&#10;/ngD269jQ/ynd0+r5RAu1fxUus/OmMfp+PYKKtGY7ubb9YcVfIGVX2QA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YqrOxQAAANsAAAAPAAAAAAAAAAAAAAAAAJgCAABkcnMv&#10;ZG93bnJldi54bWxQSwUGAAAAAAQABAD1AAAAigMAAAAA&#10;" filled="f" stroked="f">
                  <v:textbox style="mso-fit-shape-to-text:t" inset="0,0,0,0">
                    <w:txbxContent>
                      <w:p w14:paraId="44BD54C4" w14:textId="77777777" w:rsidR="001E052D" w:rsidRPr="00982B57" w:rsidRDefault="001E052D" w:rsidP="002E0C5F">
                        <w:pPr>
                          <w:pStyle w:val="ab"/>
                          <w:spacing w:before="0" w:beforeAutospacing="0" w:after="0" w:afterAutospacing="0" w:line="276" w:lineRule="auto"/>
                          <w:jc w:val="center"/>
                          <w:rPr>
                            <w:sz w:val="16"/>
                            <w:szCs w:val="16"/>
                          </w:rPr>
                        </w:pPr>
                        <w:r w:rsidRPr="00982B57">
                          <w:rPr>
                            <w:rFonts w:ascii="Arial" w:eastAsia="Arial" w:hAnsi="Arial" w:cstheme="minorBidi"/>
                            <w:color w:val="000000" w:themeColor="text1"/>
                            <w:kern w:val="24"/>
                            <w:sz w:val="16"/>
                            <w:szCs w:val="16"/>
                            <w:lang w:bidi="ru-RU"/>
                          </w:rPr>
                          <w:t>36 исследований включено в обзор</w:t>
                        </w:r>
                      </w:p>
                    </w:txbxContent>
                  </v:textbox>
                </v:rect>
                <v:rect id="Прямоугольник 19" o:spid="_x0000_s1033" style="position:absolute;left:10584;top:21959;width:25285;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4PVcMA&#10;AADbAAAADwAAAGRycy9kb3ducmV2LnhtbERPTWvCQBC9F/wPywi9FN3UQ0nSrCKC4EGQxB7qbchO&#10;s2mzsyG7Nam/vlsoeJvH+5xiM9lOXGnwrWMFz8sEBHHtdMuNgrfzfpGC8AFZY+eYFPyQh8169lBg&#10;rt3IJV2r0IgYwj5HBSaEPpfS14Ys+qXriSP34QaLIcKhkXrAMYbbTq6S5EVabDk2GOxpZ6j+qr6t&#10;gv3pvSW+yfIpS0f3Wa8ulTn2Sj3Op+0riEBTuIv/3Qcd52fw90s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4PVcMAAADbAAAADwAAAAAAAAAAAAAAAACYAgAAZHJzL2Rv&#10;d25yZXYueG1sUEsFBgAAAAAEAAQA9QAAAIgDAAAAAA==&#10;" filled="f" stroked="f">
                  <v:textbox style="mso-fit-shape-to-text:t" inset="0,0,0,0">
                    <w:txbxContent>
                      <w:p w14:paraId="44BD54C5" w14:textId="77777777" w:rsidR="001E052D" w:rsidRPr="00545ADB" w:rsidRDefault="001E052D" w:rsidP="002E0C5F">
                        <w:pPr>
                          <w:pStyle w:val="ab"/>
                          <w:spacing w:before="0" w:beforeAutospacing="0" w:after="0" w:afterAutospacing="0"/>
                          <w:rPr>
                            <w:sz w:val="14"/>
                            <w:szCs w:val="14"/>
                          </w:rPr>
                        </w:pPr>
                        <w:r w:rsidRPr="00545ADB">
                          <w:rPr>
                            <w:rFonts w:ascii="Arial" w:eastAsia="Arial" w:hAnsi="Arial" w:cstheme="minorBidi"/>
                            <w:color w:val="000000" w:themeColor="text1"/>
                            <w:kern w:val="24"/>
                            <w:sz w:val="14"/>
                            <w:szCs w:val="14"/>
                            <w:lang w:bidi="ru-RU"/>
                          </w:rPr>
                          <w:t>- в 3 исследованиях был указан только средний уровень АД</w:t>
                        </w:r>
                      </w:p>
                      <w:p w14:paraId="44BD54C6" w14:textId="77777777" w:rsidR="001E052D" w:rsidRPr="00A15A1A" w:rsidRDefault="001E052D" w:rsidP="002E0C5F">
                        <w:pPr>
                          <w:pStyle w:val="ab"/>
                          <w:spacing w:before="0" w:beforeAutospacing="0" w:after="0" w:afterAutospacing="0"/>
                          <w:rPr>
                            <w:spacing w:val="-10"/>
                            <w:sz w:val="14"/>
                            <w:szCs w:val="14"/>
                          </w:rPr>
                        </w:pPr>
                        <w:r w:rsidRPr="00982B57">
                          <w:rPr>
                            <w:rFonts w:ascii="Arial" w:eastAsia="Arial" w:hAnsi="Arial" w:cstheme="minorBidi"/>
                            <w:color w:val="000000" w:themeColor="text1"/>
                            <w:spacing w:val="-10"/>
                            <w:kern w:val="24"/>
                            <w:sz w:val="14"/>
                            <w:szCs w:val="14"/>
                            <w:lang w:bidi="ru-RU"/>
                          </w:rPr>
                          <w:t>-</w:t>
                        </w:r>
                        <w:r w:rsidRPr="00545ADB">
                          <w:rPr>
                            <w:rFonts w:ascii="Arial" w:eastAsia="Arial" w:hAnsi="Arial" w:cstheme="minorBidi"/>
                            <w:color w:val="000000" w:themeColor="text1"/>
                            <w:kern w:val="24"/>
                            <w:sz w:val="14"/>
                            <w:szCs w:val="14"/>
                            <w:lang w:bidi="ru-RU"/>
                          </w:rPr>
                          <w:t xml:space="preserve"> </w:t>
                        </w:r>
                        <w:r w:rsidRPr="00A15A1A">
                          <w:rPr>
                            <w:rFonts w:ascii="Arial" w:eastAsia="Arial" w:hAnsi="Arial" w:cstheme="minorBidi"/>
                            <w:color w:val="000000" w:themeColor="text1"/>
                            <w:spacing w:val="-10"/>
                            <w:kern w:val="24"/>
                            <w:sz w:val="14"/>
                            <w:szCs w:val="14"/>
                            <w:lang w:bidi="ru-RU"/>
                          </w:rPr>
                          <w:t>в</w:t>
                        </w:r>
                        <w:r w:rsidRPr="00545ADB">
                          <w:rPr>
                            <w:rFonts w:ascii="Arial" w:eastAsia="Arial" w:hAnsi="Arial" w:cstheme="minorBidi"/>
                            <w:color w:val="000000" w:themeColor="text1"/>
                            <w:kern w:val="24"/>
                            <w:sz w:val="14"/>
                            <w:szCs w:val="14"/>
                            <w:lang w:bidi="ru-RU"/>
                          </w:rPr>
                          <w:t xml:space="preserve"> </w:t>
                        </w:r>
                        <w:r w:rsidRPr="00A15A1A">
                          <w:rPr>
                            <w:rFonts w:ascii="Arial" w:eastAsia="Arial" w:hAnsi="Arial" w:cstheme="minorBidi"/>
                            <w:color w:val="000000" w:themeColor="text1"/>
                            <w:spacing w:val="-10"/>
                            <w:kern w:val="24"/>
                            <w:sz w:val="14"/>
                            <w:szCs w:val="14"/>
                            <w:lang w:bidi="ru-RU"/>
                          </w:rPr>
                          <w:t>3</w:t>
                        </w:r>
                        <w:r w:rsidRPr="00545ADB">
                          <w:rPr>
                            <w:rFonts w:ascii="Arial" w:eastAsia="Arial" w:hAnsi="Arial" w:cstheme="minorBidi"/>
                            <w:color w:val="000000" w:themeColor="text1"/>
                            <w:kern w:val="24"/>
                            <w:sz w:val="14"/>
                            <w:szCs w:val="14"/>
                            <w:lang w:bidi="ru-RU"/>
                          </w:rPr>
                          <w:t xml:space="preserve"> </w:t>
                        </w:r>
                        <w:r w:rsidRPr="00A15A1A">
                          <w:rPr>
                            <w:rFonts w:ascii="Arial" w:eastAsia="Arial" w:hAnsi="Arial" w:cstheme="minorBidi"/>
                            <w:color w:val="000000" w:themeColor="text1"/>
                            <w:spacing w:val="-10"/>
                            <w:kern w:val="24"/>
                            <w:sz w:val="14"/>
                            <w:szCs w:val="14"/>
                            <w:lang w:bidi="ru-RU"/>
                          </w:rPr>
                          <w:t>исследованиях</w:t>
                        </w:r>
                        <w:r w:rsidRPr="00545ADB">
                          <w:rPr>
                            <w:rFonts w:ascii="Arial" w:eastAsia="Arial" w:hAnsi="Arial" w:cstheme="minorBidi"/>
                            <w:color w:val="000000" w:themeColor="text1"/>
                            <w:kern w:val="24"/>
                            <w:sz w:val="14"/>
                            <w:szCs w:val="14"/>
                            <w:lang w:bidi="ru-RU"/>
                          </w:rPr>
                          <w:t xml:space="preserve"> </w:t>
                        </w:r>
                        <w:r w:rsidRPr="00A15A1A">
                          <w:rPr>
                            <w:rFonts w:ascii="Arial" w:eastAsia="Arial" w:hAnsi="Arial" w:cstheme="minorBidi"/>
                            <w:color w:val="000000" w:themeColor="text1"/>
                            <w:spacing w:val="-10"/>
                            <w:kern w:val="24"/>
                            <w:sz w:val="14"/>
                            <w:szCs w:val="14"/>
                            <w:lang w:bidi="ru-RU"/>
                          </w:rPr>
                          <w:t>не</w:t>
                        </w:r>
                        <w:r w:rsidRPr="00545ADB">
                          <w:rPr>
                            <w:rFonts w:ascii="Arial" w:eastAsia="Arial" w:hAnsi="Arial" w:cstheme="minorBidi"/>
                            <w:color w:val="000000" w:themeColor="text1"/>
                            <w:kern w:val="24"/>
                            <w:sz w:val="14"/>
                            <w:szCs w:val="14"/>
                            <w:lang w:bidi="ru-RU"/>
                          </w:rPr>
                          <w:t xml:space="preserve"> </w:t>
                        </w:r>
                        <w:r w:rsidRPr="00A15A1A">
                          <w:rPr>
                            <w:rFonts w:ascii="Arial" w:eastAsia="Arial" w:hAnsi="Arial" w:cstheme="minorBidi"/>
                            <w:color w:val="000000" w:themeColor="text1"/>
                            <w:spacing w:val="-10"/>
                            <w:kern w:val="24"/>
                            <w:sz w:val="14"/>
                            <w:szCs w:val="14"/>
                            <w:lang w:bidi="ru-RU"/>
                          </w:rPr>
                          <w:t>были</w:t>
                        </w:r>
                        <w:r w:rsidRPr="00545ADB">
                          <w:rPr>
                            <w:rFonts w:ascii="Arial" w:eastAsia="Arial" w:hAnsi="Arial" w:cstheme="minorBidi"/>
                            <w:color w:val="000000" w:themeColor="text1"/>
                            <w:kern w:val="24"/>
                            <w:sz w:val="14"/>
                            <w:szCs w:val="14"/>
                            <w:lang w:bidi="ru-RU"/>
                          </w:rPr>
                          <w:t xml:space="preserve"> </w:t>
                        </w:r>
                        <w:r w:rsidRPr="00A15A1A">
                          <w:rPr>
                            <w:rFonts w:ascii="Arial" w:eastAsia="Arial" w:hAnsi="Arial" w:cstheme="minorBidi"/>
                            <w:color w:val="000000" w:themeColor="text1"/>
                            <w:spacing w:val="-10"/>
                            <w:kern w:val="24"/>
                            <w:sz w:val="14"/>
                            <w:szCs w:val="14"/>
                            <w:lang w:bidi="ru-RU"/>
                          </w:rPr>
                          <w:t>указаны</w:t>
                        </w:r>
                        <w:r w:rsidRPr="00545ADB">
                          <w:rPr>
                            <w:rFonts w:ascii="Arial" w:eastAsia="Arial" w:hAnsi="Arial" w:cstheme="minorBidi"/>
                            <w:color w:val="000000" w:themeColor="text1"/>
                            <w:kern w:val="24"/>
                            <w:sz w:val="14"/>
                            <w:szCs w:val="14"/>
                            <w:lang w:bidi="ru-RU"/>
                          </w:rPr>
                          <w:t xml:space="preserve"> </w:t>
                        </w:r>
                        <w:r w:rsidRPr="00A15A1A">
                          <w:rPr>
                            <w:rFonts w:ascii="Arial" w:eastAsia="Arial" w:hAnsi="Arial" w:cstheme="minorBidi"/>
                            <w:color w:val="000000" w:themeColor="text1"/>
                            <w:spacing w:val="-10"/>
                            <w:kern w:val="24"/>
                            <w:sz w:val="14"/>
                            <w:szCs w:val="14"/>
                            <w:lang w:bidi="ru-RU"/>
                          </w:rPr>
                          <w:t>уровни</w:t>
                        </w:r>
                        <w:r w:rsidRPr="00545ADB">
                          <w:rPr>
                            <w:rFonts w:ascii="Arial" w:eastAsia="Arial" w:hAnsi="Arial" w:cstheme="minorBidi"/>
                            <w:color w:val="000000" w:themeColor="text1"/>
                            <w:kern w:val="24"/>
                            <w:sz w:val="14"/>
                            <w:szCs w:val="14"/>
                            <w:lang w:bidi="ru-RU"/>
                          </w:rPr>
                          <w:t xml:space="preserve"> </w:t>
                        </w:r>
                        <w:r w:rsidRPr="00A15A1A">
                          <w:rPr>
                            <w:rFonts w:ascii="Arial" w:eastAsia="Arial" w:hAnsi="Arial" w:cstheme="minorBidi"/>
                            <w:color w:val="000000" w:themeColor="text1"/>
                            <w:spacing w:val="-10"/>
                            <w:kern w:val="24"/>
                            <w:sz w:val="14"/>
                            <w:szCs w:val="14"/>
                            <w:lang w:bidi="ru-RU"/>
                          </w:rPr>
                          <w:t>экскреции</w:t>
                        </w:r>
                        <w:r w:rsidRPr="00545ADB">
                          <w:rPr>
                            <w:rFonts w:ascii="Arial" w:eastAsia="Arial" w:hAnsi="Arial" w:cstheme="minorBidi"/>
                            <w:color w:val="000000" w:themeColor="text1"/>
                            <w:kern w:val="24"/>
                            <w:sz w:val="14"/>
                            <w:szCs w:val="14"/>
                            <w:lang w:bidi="ru-RU"/>
                          </w:rPr>
                          <w:t xml:space="preserve"> </w:t>
                        </w:r>
                        <w:r w:rsidRPr="00A15A1A">
                          <w:rPr>
                            <w:rFonts w:ascii="Arial" w:eastAsia="Arial" w:hAnsi="Arial" w:cstheme="minorBidi"/>
                            <w:color w:val="000000" w:themeColor="text1"/>
                            <w:spacing w:val="-10"/>
                            <w:kern w:val="24"/>
                            <w:sz w:val="14"/>
                            <w:szCs w:val="14"/>
                            <w:lang w:bidi="ru-RU"/>
                          </w:rPr>
                          <w:t>К</w:t>
                        </w:r>
                        <w:r w:rsidRPr="00A15A1A">
                          <w:rPr>
                            <w:rFonts w:ascii="Arial" w:eastAsia="Arial" w:hAnsi="Arial" w:cstheme="minorBidi"/>
                            <w:color w:val="000000" w:themeColor="text1"/>
                            <w:spacing w:val="-10"/>
                            <w:kern w:val="24"/>
                            <w:sz w:val="14"/>
                            <w:szCs w:val="14"/>
                            <w:vertAlign w:val="subscript"/>
                            <w:lang w:bidi="ru-RU"/>
                          </w:rPr>
                          <w:t>м</w:t>
                        </w:r>
                        <w:r w:rsidRPr="00A15A1A">
                          <w:rPr>
                            <w:rFonts w:ascii="Arial" w:eastAsia="Arial" w:hAnsi="Arial" w:cstheme="minorBidi"/>
                            <w:color w:val="000000" w:themeColor="text1"/>
                            <w:spacing w:val="-10"/>
                            <w:kern w:val="24"/>
                            <w:sz w:val="14"/>
                            <w:szCs w:val="14"/>
                            <w:lang w:bidi="ru-RU"/>
                          </w:rPr>
                          <w:t>/</w:t>
                        </w:r>
                        <w:r w:rsidRPr="00A15A1A">
                          <w:rPr>
                            <w:rFonts w:ascii="Cambria Math" w:eastAsia="Cambria Math" w:hAnsi="Cambria Math" w:cs="Cambria Math"/>
                            <w:color w:val="000000" w:themeColor="text1"/>
                            <w:spacing w:val="-10"/>
                            <w:kern w:val="24"/>
                            <w:sz w:val="14"/>
                            <w:szCs w:val="14"/>
                            <w:lang w:bidi="ru-RU"/>
                          </w:rPr>
                          <w:t>Na</w:t>
                        </w:r>
                        <w:r w:rsidRPr="00A15A1A">
                          <w:rPr>
                            <w:rFonts w:ascii="Arial" w:eastAsia="Arial" w:hAnsi="Arial" w:cstheme="minorBidi"/>
                            <w:color w:val="000000" w:themeColor="text1"/>
                            <w:spacing w:val="-10"/>
                            <w:kern w:val="24"/>
                            <w:sz w:val="14"/>
                            <w:szCs w:val="14"/>
                            <w:vertAlign w:val="subscript"/>
                            <w:lang w:bidi="ru-RU"/>
                          </w:rPr>
                          <w:t>м</w:t>
                        </w:r>
                      </w:p>
                      <w:p w14:paraId="44BD54C7" w14:textId="77777777" w:rsidR="001E052D" w:rsidRPr="00545ADB" w:rsidRDefault="001E052D" w:rsidP="002E0C5F">
                        <w:pPr>
                          <w:pStyle w:val="ab"/>
                          <w:spacing w:before="0" w:beforeAutospacing="0" w:after="0" w:afterAutospacing="0"/>
                          <w:rPr>
                            <w:sz w:val="14"/>
                            <w:szCs w:val="14"/>
                          </w:rPr>
                        </w:pPr>
                        <w:r w:rsidRPr="00545ADB">
                          <w:rPr>
                            <w:rFonts w:ascii="Arial" w:eastAsia="Arial" w:hAnsi="Arial" w:cstheme="minorBidi"/>
                            <w:color w:val="000000" w:themeColor="text1"/>
                            <w:kern w:val="24"/>
                            <w:sz w:val="14"/>
                            <w:szCs w:val="14"/>
                            <w:lang w:bidi="ru-RU"/>
                          </w:rPr>
                          <w:t>- 5 исследований продолжались менее 4 недель</w:t>
                        </w:r>
                      </w:p>
                    </w:txbxContent>
                  </v:textbox>
                </v:rect>
                <v:rect id="Прямоугольник 20" o:spid="_x0000_s1034" style="position:absolute;left:1854;top:26705;width:14719;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hsdcEA&#10;AADbAAAADwAAAGRycy9kb3ducmV2LnhtbERPTYvCMBC9C/6HMIIXWVN7EO0aRQTBgyDWPay3oZlt&#10;ujaT0kRb99dvDoLHx/tebXpbiwe1vnKsYDZNQBAXTldcKvi67D8WIHxA1lg7JgVP8rBZDwcrzLTr&#10;+EyPPJQihrDPUIEJocmk9IUhi37qGuLI/bjWYoiwLaVusYvhtpZpksylxYpjg8GGdoaKW363Cvan&#10;74r4T54ny0Xnfov0mptjo9R41G8/QQTqw1v8ch+0gjSuj1/i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4bHXBAAAA2wAAAA8AAAAAAAAAAAAAAAAAmAIAAGRycy9kb3du&#10;cmV2LnhtbFBLBQYAAAAABAAEAPUAAACGAwAAAAA=&#10;" filled="f" stroked="f">
                  <v:textbox style="mso-fit-shape-to-text:t" inset="0,0,0,0">
                    <w:txbxContent>
                      <w:p w14:paraId="44BD54C8" w14:textId="77777777" w:rsidR="001E052D" w:rsidRPr="001E052D" w:rsidRDefault="001E052D" w:rsidP="002E0C5F">
                        <w:pPr>
                          <w:pStyle w:val="ab"/>
                          <w:spacing w:before="0" w:beforeAutospacing="0" w:after="0" w:afterAutospacing="0" w:line="276" w:lineRule="auto"/>
                          <w:jc w:val="center"/>
                          <w:rPr>
                            <w:sz w:val="16"/>
                            <w:szCs w:val="16"/>
                            <w:lang w:val="en-US"/>
                          </w:rPr>
                        </w:pPr>
                        <w:r w:rsidRPr="001E052D">
                          <w:rPr>
                            <w:rFonts w:eastAsia="Arial"/>
                            <w:color w:val="000000" w:themeColor="text1"/>
                            <w:kern w:val="24"/>
                            <w:sz w:val="16"/>
                            <w:szCs w:val="16"/>
                            <w:lang w:bidi="ru-RU"/>
                          </w:rPr>
                          <w:t>25 исследований были включены в метаанализ</w:t>
                        </w:r>
                      </w:p>
                    </w:txbxContent>
                  </v:textbox>
                </v:rect>
                <v:rect id="Прямоугольник 21" o:spid="_x0000_s1035" style="position:absolute;left:1493;top:32303;width:34607;height:29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14:paraId="44BD54C9" w14:textId="77777777" w:rsidR="001E052D" w:rsidRPr="00545ADB" w:rsidRDefault="001E052D" w:rsidP="002E0C5F">
                        <w:pPr>
                          <w:pStyle w:val="ab"/>
                          <w:spacing w:before="0" w:beforeAutospacing="0" w:after="112" w:afterAutospacing="0" w:line="271" w:lineRule="auto"/>
                          <w:rPr>
                            <w:sz w:val="15"/>
                            <w:szCs w:val="15"/>
                          </w:rPr>
                        </w:pPr>
                        <w:r w:rsidRPr="00545ADB">
                          <w:rPr>
                            <w:rFonts w:eastAsia="Arial"/>
                            <w:b/>
                            <w:color w:val="000000" w:themeColor="text1"/>
                            <w:kern w:val="24"/>
                            <w:sz w:val="15"/>
                            <w:szCs w:val="15"/>
                            <w:lang w:bidi="ru-RU"/>
                          </w:rPr>
                          <w:t>РАМКА 1</w:t>
                        </w:r>
                      </w:p>
                      <w:p w14:paraId="44BD54CA" w14:textId="77777777" w:rsidR="001E052D" w:rsidRPr="00545ADB" w:rsidRDefault="001E052D" w:rsidP="002E0C5F">
                        <w:pPr>
                          <w:pStyle w:val="ab"/>
                          <w:spacing w:before="0" w:beforeAutospacing="0" w:after="0" w:afterAutospacing="0" w:line="252" w:lineRule="auto"/>
                          <w:rPr>
                            <w:sz w:val="15"/>
                            <w:szCs w:val="15"/>
                          </w:rPr>
                        </w:pPr>
                        <w:r w:rsidRPr="00545ADB">
                          <w:rPr>
                            <w:rFonts w:eastAsia="Arial"/>
                            <w:i/>
                            <w:color w:val="000000" w:themeColor="text1"/>
                            <w:kern w:val="24"/>
                            <w:sz w:val="15"/>
                            <w:szCs w:val="15"/>
                            <w:lang w:bidi="ru-RU"/>
                          </w:rPr>
                          <w:t>Исход</w:t>
                        </w:r>
                      </w:p>
                      <w:p w14:paraId="44BD54CB" w14:textId="77777777" w:rsidR="001E052D" w:rsidRPr="00545ADB" w:rsidRDefault="001E052D" w:rsidP="002E0C5F">
                        <w:pPr>
                          <w:pStyle w:val="ab"/>
                          <w:spacing w:before="0" w:beforeAutospacing="0" w:after="70" w:afterAutospacing="0" w:line="252" w:lineRule="auto"/>
                          <w:rPr>
                            <w:sz w:val="15"/>
                            <w:szCs w:val="15"/>
                          </w:rPr>
                        </w:pPr>
                        <w:r w:rsidRPr="00545ADB">
                          <w:rPr>
                            <w:rFonts w:eastAsia="Arial"/>
                            <w:color w:val="000000" w:themeColor="text1"/>
                            <w:kern w:val="24"/>
                            <w:sz w:val="15"/>
                            <w:szCs w:val="15"/>
                            <w:lang w:bidi="ru-RU"/>
                          </w:rPr>
                          <w:t xml:space="preserve">((«артериальное давление» [термин медицинской предметной рубрики ― MeSH] ИЛИ «измерение </w:t>
                        </w:r>
                        <w:r w:rsidRPr="00545ADB">
                          <w:rPr>
                            <w:rFonts w:eastAsia="Arial"/>
                            <w:color w:val="000000" w:themeColor="text1"/>
                            <w:kern w:val="24"/>
                            <w:sz w:val="15"/>
                            <w:szCs w:val="15"/>
                            <w:lang w:bidi="ru-RU"/>
                          </w:rPr>
                          <w:br/>
                          <w:t>артериального давления</w:t>
                        </w:r>
                        <w:r w:rsidRPr="00545ADB">
                          <w:rPr>
                            <w:rFonts w:eastAsia="Arial"/>
                            <w:color w:val="000000" w:themeColor="text1"/>
                            <w:kern w:val="24"/>
                            <w:position w:val="4"/>
                            <w:sz w:val="15"/>
                            <w:szCs w:val="15"/>
                            <w:vertAlign w:val="superscript"/>
                            <w:lang w:bidi="ru-RU"/>
                          </w:rPr>
                          <w:t>»</w:t>
                        </w:r>
                        <w:r w:rsidRPr="00545ADB">
                          <w:rPr>
                            <w:rFonts w:eastAsia="Arial"/>
                            <w:color w:val="000000" w:themeColor="text1"/>
                            <w:kern w:val="24"/>
                            <w:sz w:val="15"/>
                            <w:szCs w:val="15"/>
                            <w:lang w:bidi="ru-RU"/>
                          </w:rPr>
                          <w:t xml:space="preserve"> [термин MeSH] ИЛИ «артериальное давление» [термин MeSH] ИЛИ «артериальная гипертензия» [термин MeSH] ИЛИ «артериальное давление» [до бесконечности и дальше] ИЛИ «артериальная гипертензия « [до бесконечности и дальше])</w:t>
                        </w:r>
                      </w:p>
                      <w:p w14:paraId="44BD54CC" w14:textId="77777777" w:rsidR="001E052D" w:rsidRPr="00545ADB" w:rsidRDefault="001E052D" w:rsidP="002E0C5F">
                        <w:pPr>
                          <w:pStyle w:val="ab"/>
                          <w:spacing w:before="0" w:beforeAutospacing="0" w:after="0" w:afterAutospacing="0"/>
                          <w:rPr>
                            <w:sz w:val="15"/>
                            <w:szCs w:val="15"/>
                          </w:rPr>
                        </w:pPr>
                        <w:r w:rsidRPr="00545ADB">
                          <w:rPr>
                            <w:rFonts w:eastAsia="Arial"/>
                            <w:i/>
                            <w:color w:val="000000" w:themeColor="text1"/>
                            <w:kern w:val="24"/>
                            <w:sz w:val="15"/>
                            <w:szCs w:val="15"/>
                            <w:lang w:bidi="ru-RU"/>
                          </w:rPr>
                          <w:t>Вмешательство</w:t>
                        </w:r>
                      </w:p>
                      <w:p w14:paraId="44BD54CD" w14:textId="77777777" w:rsidR="001E052D" w:rsidRPr="00545ADB" w:rsidRDefault="001E052D" w:rsidP="002E0C5F">
                        <w:pPr>
                          <w:pStyle w:val="ab"/>
                          <w:spacing w:before="0" w:beforeAutospacing="0" w:after="70" w:afterAutospacing="0"/>
                          <w:rPr>
                            <w:sz w:val="15"/>
                            <w:szCs w:val="15"/>
                          </w:rPr>
                        </w:pPr>
                        <w:r w:rsidRPr="00545ADB">
                          <w:rPr>
                            <w:rFonts w:eastAsia="Arial"/>
                            <w:color w:val="000000" w:themeColor="text1"/>
                            <w:kern w:val="24"/>
                            <w:sz w:val="15"/>
                            <w:szCs w:val="15"/>
                            <w:lang w:bidi="ru-RU"/>
                          </w:rPr>
                          <w:t xml:space="preserve">И («калий, потребление с пищей» [термин MeSH] ИЛИ «калий» [термин MeSH] ИЛИ «калия хлорид» [термин MeSH] ИЛИ </w:t>
                        </w:r>
                        <w:r w:rsidRPr="00545ADB">
                          <w:rPr>
                            <w:rFonts w:eastAsia="Arial"/>
                            <w:color w:val="000000" w:themeColor="text1"/>
                            <w:kern w:val="24"/>
                            <w:position w:val="4"/>
                            <w:sz w:val="15"/>
                            <w:szCs w:val="15"/>
                            <w:vertAlign w:val="superscript"/>
                            <w:lang w:bidi="ru-RU"/>
                          </w:rPr>
                          <w:t>«</w:t>
                        </w:r>
                        <w:r w:rsidRPr="00545ADB">
                          <w:rPr>
                            <w:rFonts w:eastAsia="Arial"/>
                            <w:color w:val="000000" w:themeColor="text1"/>
                            <w:kern w:val="24"/>
                            <w:sz w:val="15"/>
                            <w:szCs w:val="15"/>
                            <w:lang w:bidi="ru-RU"/>
                          </w:rPr>
                          <w:t>калий» [до бесконечности и дальше] ИЛИ «калия хлорид</w:t>
                        </w:r>
                        <w:r w:rsidRPr="00545ADB">
                          <w:rPr>
                            <w:rFonts w:eastAsia="Arial"/>
                            <w:color w:val="000000" w:themeColor="text1"/>
                            <w:kern w:val="24"/>
                            <w:position w:val="4"/>
                            <w:sz w:val="15"/>
                            <w:szCs w:val="15"/>
                            <w:vertAlign w:val="superscript"/>
                            <w:lang w:bidi="ru-RU"/>
                          </w:rPr>
                          <w:t>»</w:t>
                        </w:r>
                        <w:r w:rsidRPr="00545ADB">
                          <w:rPr>
                            <w:rFonts w:eastAsia="Arial"/>
                            <w:color w:val="000000" w:themeColor="text1"/>
                            <w:kern w:val="24"/>
                            <w:sz w:val="15"/>
                            <w:szCs w:val="15"/>
                            <w:lang w:bidi="ru-RU"/>
                          </w:rPr>
                          <w:t xml:space="preserve"> [до бесконечности и дальше])</w:t>
                        </w:r>
                      </w:p>
                      <w:p w14:paraId="44BD54CE" w14:textId="77777777" w:rsidR="001E052D" w:rsidRPr="00545ADB" w:rsidRDefault="001E052D" w:rsidP="002E0C5F">
                        <w:pPr>
                          <w:pStyle w:val="ab"/>
                          <w:spacing w:before="0" w:beforeAutospacing="0" w:after="0" w:afterAutospacing="0" w:line="256" w:lineRule="auto"/>
                          <w:rPr>
                            <w:sz w:val="15"/>
                            <w:szCs w:val="15"/>
                          </w:rPr>
                        </w:pPr>
                        <w:r w:rsidRPr="00545ADB">
                          <w:rPr>
                            <w:rFonts w:eastAsia="Arial"/>
                            <w:i/>
                            <w:color w:val="000000" w:themeColor="text1"/>
                            <w:kern w:val="24"/>
                            <w:sz w:val="15"/>
                            <w:szCs w:val="15"/>
                            <w:lang w:bidi="ru-RU"/>
                          </w:rPr>
                          <w:t>Методика</w:t>
                        </w:r>
                      </w:p>
                      <w:p w14:paraId="44BD54CF" w14:textId="77777777" w:rsidR="001E052D" w:rsidRPr="00545ADB" w:rsidRDefault="001E052D" w:rsidP="002E0C5F">
                        <w:pPr>
                          <w:pStyle w:val="ab"/>
                          <w:spacing w:before="0" w:beforeAutospacing="0" w:after="70" w:afterAutospacing="0" w:line="256" w:lineRule="auto"/>
                          <w:rPr>
                            <w:sz w:val="15"/>
                            <w:szCs w:val="15"/>
                          </w:rPr>
                        </w:pPr>
                        <w:r w:rsidRPr="00545ADB">
                          <w:rPr>
                            <w:rFonts w:eastAsia="Arial"/>
                            <w:color w:val="000000" w:themeColor="text1"/>
                            <w:kern w:val="24"/>
                            <w:sz w:val="15"/>
                            <w:szCs w:val="15"/>
                            <w:lang w:bidi="ru-RU"/>
                          </w:rPr>
                          <w:t>И («биологически активная добавка к пище» [термин MeSH] ИЛИ «добавка» [до бесконечности и дальше])</w:t>
                        </w:r>
                      </w:p>
                      <w:p w14:paraId="44BD54D0" w14:textId="77777777" w:rsidR="001E052D" w:rsidRPr="00545ADB" w:rsidRDefault="001E052D" w:rsidP="002E0C5F">
                        <w:pPr>
                          <w:pStyle w:val="ab"/>
                          <w:spacing w:before="0" w:beforeAutospacing="0" w:after="0" w:afterAutospacing="0" w:line="256" w:lineRule="auto"/>
                          <w:rPr>
                            <w:sz w:val="15"/>
                            <w:szCs w:val="15"/>
                          </w:rPr>
                        </w:pPr>
                        <w:r w:rsidRPr="00545ADB">
                          <w:rPr>
                            <w:rFonts w:eastAsia="Arial"/>
                            <w:i/>
                            <w:color w:val="000000" w:themeColor="text1"/>
                            <w:kern w:val="24"/>
                            <w:sz w:val="15"/>
                            <w:szCs w:val="15"/>
                            <w:lang w:bidi="ru-RU"/>
                          </w:rPr>
                          <w:t>Вид</w:t>
                        </w:r>
                      </w:p>
                      <w:p w14:paraId="44BD54D1" w14:textId="77777777" w:rsidR="001E052D" w:rsidRPr="00545ADB" w:rsidRDefault="001E052D" w:rsidP="002E0C5F">
                        <w:pPr>
                          <w:pStyle w:val="ab"/>
                          <w:spacing w:before="0" w:beforeAutospacing="0" w:after="70" w:afterAutospacing="0" w:line="256" w:lineRule="auto"/>
                          <w:rPr>
                            <w:sz w:val="15"/>
                            <w:szCs w:val="15"/>
                          </w:rPr>
                        </w:pPr>
                        <w:r w:rsidRPr="00545ADB">
                          <w:rPr>
                            <w:rFonts w:eastAsia="Arial"/>
                            <w:color w:val="000000" w:themeColor="text1"/>
                            <w:kern w:val="24"/>
                            <w:sz w:val="15"/>
                            <w:szCs w:val="15"/>
                            <w:lang w:bidi="ru-RU"/>
                          </w:rPr>
                          <w:t>НЕ («животные» [термин MeSH] НЕ «человек» [термин MeSH])</w:t>
                        </w:r>
                      </w:p>
                      <w:p w14:paraId="44BD54D2" w14:textId="77777777" w:rsidR="001E052D" w:rsidRPr="00545ADB" w:rsidRDefault="001E052D" w:rsidP="002E0C5F">
                        <w:pPr>
                          <w:pStyle w:val="ab"/>
                          <w:spacing w:before="0" w:beforeAutospacing="0" w:after="0" w:afterAutospacing="0"/>
                          <w:rPr>
                            <w:sz w:val="15"/>
                            <w:szCs w:val="15"/>
                          </w:rPr>
                        </w:pPr>
                        <w:r w:rsidRPr="00545ADB">
                          <w:rPr>
                            <w:rFonts w:eastAsia="Arial"/>
                            <w:color w:val="000000" w:themeColor="text1"/>
                            <w:kern w:val="24"/>
                            <w:sz w:val="15"/>
                            <w:szCs w:val="15"/>
                            <w:lang w:bidi="ru-RU"/>
                          </w:rPr>
                          <w:t>Не включено:</w:t>
                        </w:r>
                      </w:p>
                      <w:p w14:paraId="44BD54D3" w14:textId="77777777" w:rsidR="001E052D" w:rsidRPr="00545ADB" w:rsidRDefault="001E052D" w:rsidP="002E0C5F">
                        <w:pPr>
                          <w:pStyle w:val="ab"/>
                          <w:spacing w:before="0" w:beforeAutospacing="0" w:after="0" w:afterAutospacing="0"/>
                          <w:rPr>
                            <w:sz w:val="15"/>
                            <w:szCs w:val="15"/>
                          </w:rPr>
                        </w:pPr>
                        <w:r w:rsidRPr="00545ADB">
                          <w:rPr>
                            <w:rFonts w:eastAsia="Arial"/>
                            <w:i/>
                            <w:color w:val="000000" w:themeColor="text1"/>
                            <w:kern w:val="24"/>
                            <w:sz w:val="15"/>
                            <w:szCs w:val="15"/>
                            <w:lang w:bidi="ru-RU"/>
                          </w:rPr>
                          <w:t>Дизайн исследования</w:t>
                        </w:r>
                      </w:p>
                      <w:p w14:paraId="44BD54D4" w14:textId="77777777" w:rsidR="001E052D" w:rsidRPr="00545ADB" w:rsidRDefault="001E052D" w:rsidP="002E0C5F">
                        <w:pPr>
                          <w:pStyle w:val="ab"/>
                          <w:spacing w:before="0" w:beforeAutospacing="0" w:after="0" w:afterAutospacing="0"/>
                          <w:rPr>
                            <w:sz w:val="15"/>
                            <w:szCs w:val="15"/>
                          </w:rPr>
                        </w:pPr>
                        <w:r w:rsidRPr="00545ADB">
                          <w:rPr>
                            <w:rFonts w:eastAsia="Arial"/>
                            <w:color w:val="000000" w:themeColor="text1"/>
                            <w:kern w:val="24"/>
                            <w:sz w:val="15"/>
                            <w:szCs w:val="15"/>
                            <w:lang w:bidi="ru-RU"/>
                          </w:rPr>
                          <w:t>И («рандомизированное контролируемое исследование» [термин MeSH] ИЛИ «контролируемое клиническое исследование» [термин MeSH] ИЛИ «плацебо» [до бесконечности и дальше] ИЛИ «рандомизированное» [до бесконечности и дальше] ИЛИ «исследование» [до бесконечности и дальше])</w:t>
                        </w:r>
                      </w:p>
                    </w:txbxContent>
                  </v:textbox>
                </v:rect>
                <w10:anchorlock/>
              </v:group>
            </w:pict>
          </mc:Fallback>
        </mc:AlternateContent>
      </w:r>
    </w:p>
    <w:p w14:paraId="44BD4E76" w14:textId="77777777" w:rsidR="00F35A74" w:rsidRPr="00982B57" w:rsidRDefault="00F47B71" w:rsidP="001E052D">
      <w:pPr>
        <w:pStyle w:val="50"/>
        <w:shd w:val="clear" w:color="auto" w:fill="auto"/>
        <w:spacing w:before="120" w:line="240" w:lineRule="auto"/>
        <w:ind w:left="0" w:firstLine="0"/>
        <w:rPr>
          <w:rFonts w:ascii="Times New Roman" w:hAnsi="Times New Roman" w:cs="Times New Roman"/>
          <w:sz w:val="17"/>
          <w:szCs w:val="17"/>
        </w:rPr>
      </w:pPr>
      <w:bookmarkStart w:id="10" w:name="bookmark10"/>
      <w:bookmarkStart w:id="11" w:name="bookmark11"/>
      <w:r w:rsidRPr="00982B57">
        <w:rPr>
          <w:rFonts w:ascii="Times New Roman" w:eastAsia="Arial" w:hAnsi="Times New Roman" w:cs="Times New Roman"/>
          <w:b/>
          <w:color w:val="231F20"/>
          <w:sz w:val="17"/>
          <w:szCs w:val="17"/>
          <w:lang w:bidi="ru-RU"/>
        </w:rPr>
        <w:t xml:space="preserve">Рис. 1. </w:t>
      </w:r>
      <w:r w:rsidRPr="00982B57">
        <w:rPr>
          <w:rFonts w:ascii="Times New Roman" w:hAnsi="Times New Roman" w:cs="Times New Roman"/>
          <w:color w:val="231F20"/>
          <w:sz w:val="17"/>
          <w:szCs w:val="17"/>
          <w:lang w:bidi="ru-RU"/>
        </w:rPr>
        <w:t>Схема поиска и отб</w:t>
      </w:r>
      <w:r w:rsidRPr="00982B57">
        <w:rPr>
          <w:rFonts w:ascii="Times New Roman" w:eastAsia="Arial" w:hAnsi="Times New Roman" w:cs="Times New Roman"/>
          <w:color w:val="231F20"/>
          <w:sz w:val="17"/>
          <w:szCs w:val="17"/>
          <w:lang w:bidi="ru-RU"/>
        </w:rPr>
        <w:t>ор</w:t>
      </w:r>
      <w:r w:rsidRPr="00982B57">
        <w:rPr>
          <w:rFonts w:ascii="Times New Roman" w:hAnsi="Times New Roman" w:cs="Times New Roman"/>
          <w:color w:val="231F20"/>
          <w:sz w:val="17"/>
          <w:szCs w:val="17"/>
          <w:lang w:bidi="ru-RU"/>
        </w:rPr>
        <w:t>а исследований. В рамке 1 представлена подробная стратегия поиска.</w:t>
      </w:r>
      <w:bookmarkEnd w:id="10"/>
      <w:bookmarkEnd w:id="11"/>
    </w:p>
    <w:p w14:paraId="44BD4E77" w14:textId="77777777" w:rsidR="001815A4" w:rsidRPr="00982B57" w:rsidRDefault="001815A4">
      <w:pPr>
        <w:pStyle w:val="50"/>
        <w:shd w:val="clear" w:color="auto" w:fill="auto"/>
        <w:spacing w:line="271" w:lineRule="auto"/>
        <w:ind w:left="0" w:firstLine="0"/>
        <w:rPr>
          <w:rFonts w:ascii="Times New Roman" w:hAnsi="Times New Roman" w:cs="Times New Roman"/>
          <w:color w:val="231F20"/>
          <w:sz w:val="17"/>
          <w:szCs w:val="17"/>
        </w:rPr>
      </w:pPr>
    </w:p>
    <w:p w14:paraId="44BD4E78" w14:textId="77777777" w:rsidR="00F35A74" w:rsidRPr="00982B57" w:rsidRDefault="00F47B71" w:rsidP="001815A4">
      <w:pPr>
        <w:pStyle w:val="50"/>
        <w:shd w:val="clear" w:color="auto" w:fill="auto"/>
        <w:spacing w:line="271" w:lineRule="auto"/>
        <w:ind w:left="0" w:firstLine="0"/>
        <w:jc w:val="both"/>
        <w:rPr>
          <w:rFonts w:ascii="Times New Roman" w:hAnsi="Times New Roman" w:cs="Times New Roman"/>
          <w:sz w:val="17"/>
          <w:szCs w:val="17"/>
        </w:rPr>
      </w:pPr>
      <w:r w:rsidRPr="00982B57">
        <w:rPr>
          <w:rFonts w:ascii="Times New Roman" w:hAnsi="Times New Roman" w:cs="Times New Roman"/>
          <w:color w:val="231F20"/>
          <w:sz w:val="17"/>
          <w:szCs w:val="17"/>
          <w:lang w:bidi="ru-RU"/>
        </w:rPr>
        <w:t>участников, уровни экскреции натрия и калия с мочой (в ммоль/сут), соотношение натрия к калию, одновременное изменение уровня потребления натрия во время вмешательства, применение антигипертензивных лекарственных препаратов, тип и количество назначенных калийсодержащих добавок к пище, тип аппарата и методику измерения артериального давления, наличие маскировки и континент/страну, где проводилось исследование. Поскольку мы выявили в целом среднюю или высокую степень неоднородности (I</w:t>
      </w:r>
      <w:r w:rsidRPr="00982B57">
        <w:rPr>
          <w:rFonts w:ascii="Times New Roman" w:hAnsi="Times New Roman" w:cs="Times New Roman"/>
          <w:color w:val="231F20"/>
          <w:sz w:val="17"/>
          <w:szCs w:val="17"/>
          <w:vertAlign w:val="superscript"/>
          <w:lang w:bidi="ru-RU"/>
        </w:rPr>
        <w:t>2</w:t>
      </w:r>
      <w:r w:rsidRPr="00982B57">
        <w:rPr>
          <w:rFonts w:ascii="Times New Roman" w:eastAsia="Arial" w:hAnsi="Times New Roman" w:cs="Times New Roman"/>
          <w:color w:val="231F20"/>
          <w:sz w:val="17"/>
          <w:szCs w:val="17"/>
          <w:lang w:bidi="ru-RU"/>
        </w:rPr>
        <w:t> ≥ 50 %), мы решили представить результаты, полученные только при анализе модели со случайными эффектами, и провести анализ чувствительности для выявления источников неоднородности. Мы представили взвешенную разность средних (ВРС) для уровней САД и ДАД до и после применения калийсодержащих добавок для каждого исследования и определенных подгрупп. Что касается количества участников каждого исследования, в  исследованиях  с перекрестным дизайном мы учитывали участников только однократно. Одно и то же исследование могло учитываться два или более раз в различных подгруппах, при необходимости.</w:t>
      </w:r>
    </w:p>
    <w:p w14:paraId="44BD4E79" w14:textId="77777777" w:rsidR="00F35A74" w:rsidRPr="00982B57" w:rsidRDefault="00F47B71" w:rsidP="001815A4">
      <w:pPr>
        <w:pStyle w:val="50"/>
        <w:shd w:val="clear" w:color="auto" w:fill="auto"/>
        <w:spacing w:line="276" w:lineRule="auto"/>
        <w:ind w:left="0" w:firstLine="284"/>
        <w:jc w:val="both"/>
        <w:rPr>
          <w:rFonts w:ascii="Times New Roman" w:hAnsi="Times New Roman" w:cs="Times New Roman"/>
          <w:sz w:val="17"/>
          <w:szCs w:val="17"/>
        </w:rPr>
      </w:pPr>
      <w:r w:rsidRPr="00982B57">
        <w:rPr>
          <w:rFonts w:ascii="Times New Roman" w:hAnsi="Times New Roman" w:cs="Times New Roman"/>
          <w:color w:val="231F20"/>
          <w:sz w:val="17"/>
          <w:szCs w:val="17"/>
          <w:lang w:bidi="ru-RU"/>
        </w:rPr>
        <w:t>Мы сравнивали результаты измерения АД в конце и в начале исследования, хотя, если в исследовании были указаны результаты для нескольких временных точек, мы использовали эти данные для анализа в подгруппах, когда оценивали влияние продолжительности исследования (&lt; 4 недель, от ≥ 4 до &lt; 8 недель, от ≥ 8 до &lt; 12 недель, ≥ 12 недель).</w:t>
      </w:r>
    </w:p>
    <w:p w14:paraId="44BD4E7A" w14:textId="77777777" w:rsidR="00F35A74" w:rsidRPr="00982B57" w:rsidRDefault="00F47B71" w:rsidP="001815A4">
      <w:pPr>
        <w:pStyle w:val="50"/>
        <w:shd w:val="clear" w:color="auto" w:fill="auto"/>
        <w:spacing w:line="271" w:lineRule="auto"/>
        <w:ind w:left="0" w:firstLine="284"/>
        <w:jc w:val="both"/>
        <w:rPr>
          <w:rFonts w:ascii="Times New Roman" w:hAnsi="Times New Roman" w:cs="Times New Roman"/>
          <w:sz w:val="17"/>
          <w:szCs w:val="17"/>
        </w:rPr>
      </w:pPr>
      <w:r w:rsidRPr="00982B57">
        <w:rPr>
          <w:rFonts w:ascii="Times New Roman" w:hAnsi="Times New Roman" w:cs="Times New Roman"/>
          <w:color w:val="231F20"/>
          <w:sz w:val="17"/>
          <w:szCs w:val="17"/>
          <w:lang w:bidi="ru-RU"/>
        </w:rPr>
        <w:t xml:space="preserve">Мы оценили общее качество исследований и риск систематической ошибки с помощью Кокрановской шкалы оценки риска </w:t>
      </w:r>
      <w:hyperlink w:anchor="bookmark35" w:tooltip="Текущий документ">
        <w:r w:rsidRPr="00982B57">
          <w:rPr>
            <w:rFonts w:ascii="Times New Roman" w:hAnsi="Times New Roman" w:cs="Times New Roman"/>
            <w:sz w:val="17"/>
            <w:szCs w:val="17"/>
            <w:lang w:bidi="ru-RU"/>
          </w:rPr>
          <w:t>[22]</w:t>
        </w:r>
      </w:hyperlink>
      <w:r w:rsidRPr="00982B57">
        <w:rPr>
          <w:rFonts w:ascii="Times New Roman" w:hAnsi="Times New Roman" w:cs="Times New Roman"/>
          <w:color w:val="231F20"/>
          <w:sz w:val="17"/>
          <w:szCs w:val="17"/>
          <w:lang w:bidi="ru-RU"/>
        </w:rPr>
        <w:t xml:space="preserve">, а наличие систематической ошибки, связанной с предвзятостью публикаций, ― с помощью воронкообразной диаграммы и критерия асимметрии Эггера </w:t>
      </w:r>
      <w:hyperlink w:anchor="bookmark36" w:tooltip="Текущий документ">
        <w:r w:rsidRPr="00982B57">
          <w:rPr>
            <w:rFonts w:ascii="Times New Roman" w:hAnsi="Times New Roman" w:cs="Times New Roman"/>
            <w:sz w:val="17"/>
            <w:szCs w:val="17"/>
            <w:lang w:bidi="ru-RU"/>
          </w:rPr>
          <w:t>[23]</w:t>
        </w:r>
      </w:hyperlink>
      <w:r w:rsidRPr="00982B57">
        <w:rPr>
          <w:rFonts w:ascii="Times New Roman" w:hAnsi="Times New Roman" w:cs="Times New Roman"/>
          <w:color w:val="231F20"/>
          <w:sz w:val="17"/>
          <w:szCs w:val="17"/>
          <w:lang w:bidi="ru-RU"/>
        </w:rPr>
        <w:t>. Далее мы провели анализ чувствительности, последовательно исключая исследования с высоким риском систематической ошибки или удаляя исследование, оказывающее наибольшее влияние из каждой подгруппы.</w:t>
      </w:r>
    </w:p>
    <w:p w14:paraId="44BD4E7B" w14:textId="77777777" w:rsidR="00F35A74" w:rsidRPr="00982B57" w:rsidRDefault="00F47B71" w:rsidP="001815A4">
      <w:pPr>
        <w:pStyle w:val="50"/>
        <w:shd w:val="clear" w:color="auto" w:fill="auto"/>
        <w:spacing w:line="271" w:lineRule="auto"/>
        <w:ind w:left="0" w:firstLine="284"/>
        <w:jc w:val="both"/>
        <w:rPr>
          <w:rFonts w:ascii="Times New Roman" w:hAnsi="Times New Roman" w:cs="Times New Roman"/>
          <w:color w:val="231F20"/>
          <w:sz w:val="17"/>
          <w:szCs w:val="17"/>
        </w:rPr>
      </w:pPr>
      <w:r w:rsidRPr="00982B57">
        <w:rPr>
          <w:rFonts w:ascii="Times New Roman" w:hAnsi="Times New Roman" w:cs="Times New Roman"/>
          <w:color w:val="231F20"/>
          <w:sz w:val="17"/>
          <w:szCs w:val="17"/>
          <w:lang w:bidi="ru-RU"/>
        </w:rPr>
        <w:t>Наконец, мы провели нескорректированый  и скорректированный метарегрессионный анализ изменений АД, используя в качестве независимых переменных достигнутую разницу в уровне потребления калия межу группами вмешательства, исходный уровень потребления натрия и продолжительность исследования. В скорректированные модели по очереди включали достигнутую разницу в уровне потребления калия и исходный уровень потребления натрия.</w:t>
      </w:r>
    </w:p>
    <w:p w14:paraId="44BD4E7C" w14:textId="77777777" w:rsidR="001815A4" w:rsidRPr="00982B57" w:rsidRDefault="001815A4" w:rsidP="001815A4">
      <w:pPr>
        <w:pStyle w:val="50"/>
        <w:shd w:val="clear" w:color="auto" w:fill="auto"/>
        <w:spacing w:line="271" w:lineRule="auto"/>
        <w:ind w:left="0" w:firstLine="284"/>
        <w:jc w:val="both"/>
        <w:rPr>
          <w:sz w:val="17"/>
          <w:szCs w:val="17"/>
        </w:rPr>
      </w:pPr>
    </w:p>
    <w:p w14:paraId="44BD4E7D" w14:textId="77777777" w:rsidR="00F35A74" w:rsidRPr="00982B57" w:rsidRDefault="00F47B71" w:rsidP="0060371E">
      <w:pPr>
        <w:pStyle w:val="20"/>
        <w:keepNext/>
        <w:keepLines/>
        <w:shd w:val="clear" w:color="auto" w:fill="auto"/>
        <w:spacing w:after="80"/>
        <w:rPr>
          <w:rFonts w:ascii="Times New Roman" w:hAnsi="Times New Roman" w:cs="Times New Roman"/>
          <w:b/>
        </w:rPr>
      </w:pPr>
      <w:bookmarkStart w:id="12" w:name="bookmark12"/>
      <w:bookmarkStart w:id="13" w:name="bookmark13"/>
      <w:r w:rsidRPr="00982B57">
        <w:rPr>
          <w:rFonts w:ascii="Times New Roman" w:hAnsi="Times New Roman" w:cs="Times New Roman"/>
          <w:b/>
          <w:lang w:bidi="ru-RU"/>
        </w:rPr>
        <w:t>3. Результаты</w:t>
      </w:r>
      <w:bookmarkEnd w:id="12"/>
      <w:bookmarkEnd w:id="13"/>
    </w:p>
    <w:p w14:paraId="44BD4E7E" w14:textId="77777777" w:rsidR="00F35A74" w:rsidRPr="00982B57" w:rsidRDefault="00F47B71" w:rsidP="0060371E">
      <w:pPr>
        <w:pStyle w:val="30"/>
        <w:keepNext/>
        <w:keepLines/>
        <w:shd w:val="clear" w:color="auto" w:fill="auto"/>
        <w:spacing w:after="80" w:line="230" w:lineRule="auto"/>
        <w:rPr>
          <w:i/>
        </w:rPr>
      </w:pPr>
      <w:bookmarkStart w:id="14" w:name="bookmark14"/>
      <w:bookmarkStart w:id="15" w:name="bookmark15"/>
      <w:r w:rsidRPr="00982B57">
        <w:rPr>
          <w:i/>
          <w:lang w:bidi="ru-RU"/>
        </w:rPr>
        <w:t>3.1. Поиск исследо</w:t>
      </w:r>
      <w:r w:rsidRPr="00982B57">
        <w:rPr>
          <w:rFonts w:eastAsia="Arial"/>
          <w:i/>
          <w:lang w:bidi="ru-RU"/>
        </w:rPr>
        <w:t>ва</w:t>
      </w:r>
      <w:r w:rsidRPr="00982B57">
        <w:rPr>
          <w:i/>
          <w:lang w:bidi="ru-RU"/>
        </w:rPr>
        <w:t>ний</w:t>
      </w:r>
      <w:bookmarkEnd w:id="14"/>
      <w:bookmarkEnd w:id="15"/>
    </w:p>
    <w:p w14:paraId="44BD4E7F" w14:textId="77777777" w:rsidR="00F35A74" w:rsidRPr="00982B57" w:rsidRDefault="00F47B71" w:rsidP="0060371E">
      <w:pPr>
        <w:pStyle w:val="40"/>
        <w:shd w:val="clear" w:color="auto" w:fill="auto"/>
        <w:ind w:firstLine="284"/>
        <w:jc w:val="both"/>
      </w:pPr>
      <w:r w:rsidRPr="00982B57">
        <w:rPr>
          <w:lang w:bidi="ru-RU"/>
        </w:rPr>
        <w:t xml:space="preserve">На </w:t>
      </w:r>
      <w:r w:rsidRPr="00982B57">
        <w:rPr>
          <w:rFonts w:eastAsia="Arial"/>
          <w:lang w:bidi="ru-RU"/>
        </w:rPr>
        <w:t>пе</w:t>
      </w:r>
      <w:r w:rsidRPr="00982B57">
        <w:rPr>
          <w:lang w:bidi="ru-RU"/>
        </w:rPr>
        <w:t>рвом этапе поиска мы на</w:t>
      </w:r>
      <w:r w:rsidRPr="00982B57">
        <w:rPr>
          <w:rFonts w:eastAsia="Arial"/>
          <w:lang w:bidi="ru-RU"/>
        </w:rPr>
        <w:t>шл</w:t>
      </w:r>
      <w:r w:rsidRPr="00982B57">
        <w:rPr>
          <w:lang w:bidi="ru-RU"/>
        </w:rPr>
        <w:t xml:space="preserve">и 161 потенциально подходящую статью, 143 из них в дальнейшем были исключены; таким образом, для анализа осталось 18 исследований (рамка 1 на </w:t>
      </w:r>
      <w:hyperlink w:anchor="bookmark10" w:tooltip="Текущий документ">
        <w:r w:rsidRPr="00982B57">
          <w:rPr>
            <w:color w:val="2F3192"/>
            <w:lang w:bidi="ru-RU"/>
          </w:rPr>
          <w:t>рис. 1</w:t>
        </w:r>
      </w:hyperlink>
      <w:r w:rsidRPr="00982B57">
        <w:rPr>
          <w:lang w:bidi="ru-RU"/>
        </w:rPr>
        <w:t xml:space="preserve">). Таким образом, были объединены три основных компонента: вмешательство (потребление калия), методика (применение калийсодержащих добавок) и исход (влияние на уровень АД) в исследованиях с участием людей.  Дополнительный поисковый запрос </w:t>
      </w:r>
      <w:r w:rsidRPr="00982B57">
        <w:rPr>
          <w:rFonts w:eastAsia="Arial"/>
          <w:lang w:bidi="ru-RU"/>
        </w:rPr>
        <w:t>«</w:t>
      </w:r>
      <w:r w:rsidRPr="00982B57">
        <w:rPr>
          <w:lang w:bidi="ru-RU"/>
        </w:rPr>
        <w:t>дизайн исследования</w:t>
      </w:r>
      <w:r w:rsidRPr="00982B57">
        <w:rPr>
          <w:rFonts w:eastAsia="Arial"/>
          <w:lang w:bidi="ru-RU"/>
        </w:rPr>
        <w:t>»</w:t>
      </w:r>
      <w:r w:rsidRPr="00982B57">
        <w:rPr>
          <w:lang w:bidi="ru-RU"/>
        </w:rPr>
        <w:t xml:space="preserve"> не использовался, потому что он чрезмерно сужал результаты поиска (со 161 до 53), тем самым препятствуя выявл</w:t>
      </w:r>
      <w:r w:rsidRPr="00982B57">
        <w:rPr>
          <w:rFonts w:eastAsia="Arial"/>
          <w:lang w:bidi="ru-RU"/>
        </w:rPr>
        <w:t>ен</w:t>
      </w:r>
      <w:r w:rsidRPr="00982B57">
        <w:rPr>
          <w:lang w:bidi="ru-RU"/>
        </w:rPr>
        <w:t>ию подходящих исследований. Затем мы добавили соответствующие критериям отбора исследования, найде</w:t>
      </w:r>
      <w:r w:rsidRPr="00982B57">
        <w:rPr>
          <w:rFonts w:eastAsia="Arial"/>
          <w:lang w:bidi="ru-RU"/>
        </w:rPr>
        <w:t>нн</w:t>
      </w:r>
      <w:r w:rsidRPr="00982B57">
        <w:rPr>
          <w:lang w:bidi="ru-RU"/>
        </w:rPr>
        <w:t xml:space="preserve">ые при поиске методом </w:t>
      </w:r>
      <w:r w:rsidRPr="00982B57">
        <w:rPr>
          <w:rFonts w:eastAsia="Arial"/>
          <w:lang w:bidi="ru-RU"/>
        </w:rPr>
        <w:t>«</w:t>
      </w:r>
      <w:r w:rsidRPr="00982B57">
        <w:rPr>
          <w:lang w:bidi="ru-RU"/>
        </w:rPr>
        <w:t>снежного кома</w:t>
      </w:r>
      <w:r w:rsidRPr="00982B57">
        <w:rPr>
          <w:rFonts w:eastAsia="Arial"/>
          <w:lang w:bidi="ru-RU"/>
        </w:rPr>
        <w:t>»</w:t>
      </w:r>
      <w:r w:rsidRPr="00982B57">
        <w:rPr>
          <w:lang w:bidi="ru-RU"/>
        </w:rPr>
        <w:t xml:space="preserve"> (например, рассмотрение ссылок в списках литературы выбранных публикаций), и полу</w:t>
      </w:r>
      <w:r w:rsidRPr="00982B57">
        <w:rPr>
          <w:rFonts w:eastAsia="Arial"/>
          <w:lang w:bidi="ru-RU"/>
        </w:rPr>
        <w:t>чи</w:t>
      </w:r>
      <w:r w:rsidRPr="00982B57">
        <w:rPr>
          <w:lang w:bidi="ru-RU"/>
        </w:rPr>
        <w:t>в в итоге 36 статей, подходящих для анализа (</w:t>
      </w:r>
      <w:hyperlink w:anchor="bookmark10" w:tooltip="Текущий документ">
        <w:r w:rsidRPr="00982B57">
          <w:rPr>
            <w:color w:val="2F3192"/>
            <w:lang w:bidi="ru-RU"/>
          </w:rPr>
          <w:t>рис. 1</w:t>
        </w:r>
      </w:hyperlink>
      <w:r w:rsidRPr="00982B57">
        <w:rPr>
          <w:lang w:bidi="ru-RU"/>
        </w:rPr>
        <w:t xml:space="preserve">). Основными причинами исключения были применение добавок, отличных от калия или дополнительно включающих другие вещества, и изменение рациона питания в группе вмешательства, отсутствие уровня АД среди изучаемых исходов, проведение исследования в выборке лиц с нормальным уровнем АД или с участием детей и, </w:t>
      </w:r>
      <w:r w:rsidRPr="00982B57">
        <w:rPr>
          <w:rFonts w:eastAsia="Arial"/>
          <w:lang w:bidi="ru-RU"/>
        </w:rPr>
        <w:t>на</w:t>
      </w:r>
      <w:r w:rsidRPr="00982B57">
        <w:rPr>
          <w:lang w:bidi="ru-RU"/>
        </w:rPr>
        <w:t xml:space="preserve">конец, мы исключили обзорные статьи (см. подробнее на </w:t>
      </w:r>
      <w:hyperlink w:anchor="bookmark10" w:tooltip="Текущий документ">
        <w:r w:rsidRPr="00982B57">
          <w:rPr>
            <w:color w:val="2F3192"/>
            <w:lang w:bidi="ru-RU"/>
          </w:rPr>
          <w:t>рис. 1</w:t>
        </w:r>
      </w:hyperlink>
      <w:r w:rsidRPr="00982B57">
        <w:rPr>
          <w:lang w:bidi="ru-RU"/>
        </w:rPr>
        <w:t>).</w:t>
      </w:r>
    </w:p>
    <w:p w14:paraId="44BD4E80" w14:textId="77777777" w:rsidR="00F35A74" w:rsidRPr="00982B57" w:rsidRDefault="0060371E" w:rsidP="00982B57">
      <w:pPr>
        <w:pStyle w:val="40"/>
        <w:shd w:val="clear" w:color="auto" w:fill="auto"/>
        <w:spacing w:after="240" w:line="240" w:lineRule="auto"/>
        <w:ind w:firstLine="284"/>
        <w:jc w:val="both"/>
      </w:pPr>
      <w:r w:rsidRPr="00982B57">
        <w:rPr>
          <w:lang w:bidi="ru-RU"/>
        </w:rPr>
        <w:t xml:space="preserve">В </w:t>
      </w:r>
      <w:r w:rsidR="00F47B71" w:rsidRPr="00982B57">
        <w:rPr>
          <w:lang w:bidi="ru-RU"/>
        </w:rPr>
        <w:t>дополнительной таблице А.1 приведены краткие характеристики отобранных исследований и рассмотрена возможность их  включения в мета</w:t>
      </w:r>
      <w:r w:rsidRPr="00982B57">
        <w:rPr>
          <w:lang w:bidi="ru-RU"/>
        </w:rPr>
        <w:t>анализ.</w:t>
      </w:r>
    </w:p>
    <w:tbl>
      <w:tblPr>
        <w:tblOverlap w:val="never"/>
        <w:tblW w:w="0" w:type="auto"/>
        <w:jc w:val="center"/>
        <w:tblLayout w:type="fixed"/>
        <w:tblCellMar>
          <w:top w:w="17" w:type="dxa"/>
          <w:left w:w="17" w:type="dxa"/>
          <w:bottom w:w="17" w:type="dxa"/>
          <w:right w:w="17" w:type="dxa"/>
        </w:tblCellMar>
        <w:tblLook w:val="0000" w:firstRow="0" w:lastRow="0" w:firstColumn="0" w:lastColumn="0" w:noHBand="0" w:noVBand="0"/>
      </w:tblPr>
      <w:tblGrid>
        <w:gridCol w:w="187"/>
        <w:gridCol w:w="4742"/>
      </w:tblGrid>
      <w:tr w:rsidR="00F35A74" w14:paraId="44BD4E83" w14:textId="77777777" w:rsidTr="0060371E">
        <w:trPr>
          <w:trHeight w:val="3346"/>
          <w:jc w:val="center"/>
        </w:trPr>
        <w:tc>
          <w:tcPr>
            <w:tcW w:w="187" w:type="dxa"/>
            <w:shd w:val="clear" w:color="auto" w:fill="FFFFFF"/>
            <w:textDirection w:val="btLr"/>
            <w:vAlign w:val="center"/>
          </w:tcPr>
          <w:p w14:paraId="44BD4E81" w14:textId="77777777" w:rsidR="00F35A74" w:rsidRDefault="00F47B71" w:rsidP="0060371E">
            <w:pPr>
              <w:pStyle w:val="a6"/>
              <w:shd w:val="clear" w:color="auto" w:fill="auto"/>
              <w:jc w:val="center"/>
              <w:rPr>
                <w:sz w:val="12"/>
                <w:szCs w:val="12"/>
              </w:rPr>
            </w:pPr>
            <w:r>
              <w:rPr>
                <w:rFonts w:ascii="Arial" w:eastAsia="Arial" w:hAnsi="Arial" w:cs="Arial"/>
                <w:sz w:val="12"/>
                <w:szCs w:val="12"/>
                <w:lang w:bidi="ru-RU"/>
              </w:rPr>
              <w:t>Величина эффекта ВРС</w:t>
            </w:r>
          </w:p>
        </w:tc>
        <w:tc>
          <w:tcPr>
            <w:tcW w:w="4742" w:type="dxa"/>
            <w:shd w:val="clear" w:color="auto" w:fill="FFFFFF"/>
            <w:vAlign w:val="center"/>
          </w:tcPr>
          <w:p w14:paraId="44BD4E82" w14:textId="77777777" w:rsidR="00F35A74" w:rsidRDefault="00F47B71" w:rsidP="0060371E">
            <w:pPr>
              <w:jc w:val="center"/>
              <w:rPr>
                <w:sz w:val="2"/>
                <w:szCs w:val="2"/>
              </w:rPr>
            </w:pPr>
            <w:r>
              <w:rPr>
                <w:noProof/>
                <w:lang w:eastAsia="ru-RU" w:bidi="ar-SA"/>
              </w:rPr>
              <w:drawing>
                <wp:inline distT="0" distB="0" distL="0" distR="0" wp14:anchorId="44BD5485" wp14:editId="44BD5486">
                  <wp:extent cx="3011170" cy="212725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stretch/>
                        </pic:blipFill>
                        <pic:spPr>
                          <a:xfrm>
                            <a:off x="0" y="0"/>
                            <a:ext cx="3011170" cy="2127250"/>
                          </a:xfrm>
                          <a:prstGeom prst="rect">
                            <a:avLst/>
                          </a:prstGeom>
                        </pic:spPr>
                      </pic:pic>
                    </a:graphicData>
                  </a:graphic>
                </wp:inline>
              </w:drawing>
            </w:r>
          </w:p>
        </w:tc>
      </w:tr>
      <w:tr w:rsidR="00F35A74" w14:paraId="44BD4E86" w14:textId="77777777" w:rsidTr="0060371E">
        <w:trPr>
          <w:trHeight w:val="187"/>
          <w:jc w:val="center"/>
        </w:trPr>
        <w:tc>
          <w:tcPr>
            <w:tcW w:w="187" w:type="dxa"/>
            <w:shd w:val="clear" w:color="auto" w:fill="FFFFFF"/>
            <w:vAlign w:val="center"/>
          </w:tcPr>
          <w:p w14:paraId="44BD4E84" w14:textId="77777777" w:rsidR="00F35A74" w:rsidRDefault="00F35A74" w:rsidP="0060371E">
            <w:pPr>
              <w:jc w:val="center"/>
              <w:rPr>
                <w:sz w:val="10"/>
                <w:szCs w:val="10"/>
              </w:rPr>
            </w:pPr>
          </w:p>
        </w:tc>
        <w:tc>
          <w:tcPr>
            <w:tcW w:w="4742" w:type="dxa"/>
            <w:shd w:val="clear" w:color="auto" w:fill="FFFFFF"/>
            <w:vAlign w:val="center"/>
          </w:tcPr>
          <w:p w14:paraId="44BD4E85" w14:textId="77777777" w:rsidR="00F35A74" w:rsidRDefault="00F47B71" w:rsidP="0060371E">
            <w:pPr>
              <w:pStyle w:val="a6"/>
              <w:shd w:val="clear" w:color="auto" w:fill="auto"/>
              <w:jc w:val="center"/>
              <w:rPr>
                <w:sz w:val="12"/>
                <w:szCs w:val="12"/>
              </w:rPr>
            </w:pPr>
            <w:r>
              <w:rPr>
                <w:rFonts w:ascii="Arial" w:eastAsia="Arial" w:hAnsi="Arial" w:cs="Arial"/>
                <w:sz w:val="12"/>
                <w:szCs w:val="12"/>
                <w:lang w:bidi="ru-RU"/>
              </w:rPr>
              <w:t>ВРС для САД</w:t>
            </w:r>
          </w:p>
        </w:tc>
      </w:tr>
    </w:tbl>
    <w:p w14:paraId="44BD4E87" w14:textId="77777777" w:rsidR="00396C4F" w:rsidRDefault="00F47B71" w:rsidP="00982B57">
      <w:pPr>
        <w:pStyle w:val="50"/>
        <w:shd w:val="clear" w:color="auto" w:fill="auto"/>
        <w:spacing w:before="240" w:line="240" w:lineRule="auto"/>
        <w:ind w:left="0" w:firstLine="0"/>
        <w:jc w:val="both"/>
        <w:rPr>
          <w:rFonts w:asciiTheme="majorHAnsi" w:hAnsiTheme="majorHAnsi"/>
          <w:color w:val="231F20"/>
        </w:rPr>
      </w:pPr>
      <w:r w:rsidRPr="00982B57">
        <w:rPr>
          <w:rFonts w:ascii="Times New Roman" w:eastAsia="Arial" w:hAnsi="Times New Roman" w:cs="Times New Roman"/>
          <w:b/>
          <w:color w:val="231F20"/>
          <w:sz w:val="17"/>
          <w:szCs w:val="17"/>
          <w:lang w:bidi="ru-RU"/>
        </w:rPr>
        <w:t>Рис. 2</w:t>
      </w:r>
      <w:r w:rsidRPr="00982B57">
        <w:rPr>
          <w:rFonts w:ascii="Times New Roman" w:eastAsia="Arial" w:hAnsi="Times New Roman" w:cs="Times New Roman"/>
          <w:color w:val="231F20"/>
          <w:sz w:val="17"/>
          <w:szCs w:val="17"/>
          <w:lang w:bidi="ru-RU"/>
        </w:rPr>
        <w:t xml:space="preserve">. </w:t>
      </w:r>
      <w:r w:rsidRPr="00982B57">
        <w:rPr>
          <w:rFonts w:ascii="Times New Roman" w:hAnsi="Times New Roman" w:cs="Times New Roman"/>
          <w:color w:val="231F20"/>
          <w:sz w:val="17"/>
          <w:szCs w:val="17"/>
          <w:lang w:bidi="ru-RU"/>
        </w:rPr>
        <w:t xml:space="preserve">Воронкообразная диаграмма для оценки систематической ошибки, связанной с предвзятостью публикаций, в исследованиях, включенных в метаанализ с учетом  наличия данных о суточной экскреции калия и продолжительности вмешательства </w:t>
      </w:r>
      <w:r w:rsidRPr="00982B57">
        <w:rPr>
          <w:rFonts w:ascii="Times New Roman" w:eastAsia="Arial" w:hAnsi="Times New Roman" w:cs="Times New Roman"/>
          <w:color w:val="231F20"/>
          <w:sz w:val="17"/>
          <w:szCs w:val="17"/>
          <w:lang w:bidi="ru-RU"/>
        </w:rPr>
        <w:t>≥ </w:t>
      </w:r>
      <w:r w:rsidRPr="00982B57">
        <w:rPr>
          <w:rFonts w:ascii="Times New Roman" w:hAnsi="Times New Roman" w:cs="Times New Roman"/>
          <w:color w:val="231F20"/>
          <w:sz w:val="17"/>
          <w:szCs w:val="17"/>
          <w:lang w:bidi="ru-RU"/>
        </w:rPr>
        <w:t>4недель. Представлены данные только для САД. Длинными штрихами обозначена линия, соответст</w:t>
      </w:r>
      <w:r w:rsidRPr="00982B57">
        <w:rPr>
          <w:rFonts w:ascii="Times New Roman" w:eastAsia="Arial" w:hAnsi="Times New Roman" w:cs="Times New Roman"/>
          <w:color w:val="231F20"/>
          <w:sz w:val="17"/>
          <w:szCs w:val="17"/>
          <w:lang w:bidi="ru-RU"/>
        </w:rPr>
        <w:t>вую</w:t>
      </w:r>
      <w:r w:rsidRPr="00982B57">
        <w:rPr>
          <w:rFonts w:ascii="Times New Roman" w:hAnsi="Times New Roman" w:cs="Times New Roman"/>
          <w:color w:val="231F20"/>
          <w:sz w:val="17"/>
          <w:szCs w:val="17"/>
          <w:lang w:bidi="ru-RU"/>
        </w:rPr>
        <w:t xml:space="preserve">щая регрессионному критерию асимметрии воронкообразных диаграмм Эггера </w:t>
      </w:r>
      <w:hyperlink w:anchor="bookmark36" w:tooltip="Текущий документ">
        <w:r w:rsidRPr="00982B57">
          <w:rPr>
            <w:rFonts w:ascii="Times New Roman" w:hAnsi="Times New Roman" w:cs="Times New Roman"/>
            <w:sz w:val="17"/>
            <w:szCs w:val="17"/>
            <w:lang w:bidi="ru-RU"/>
          </w:rPr>
          <w:t>[23]</w:t>
        </w:r>
      </w:hyperlink>
      <w:r w:rsidRPr="00396C4F">
        <w:rPr>
          <w:rFonts w:asciiTheme="majorHAnsi" w:hAnsiTheme="majorHAnsi"/>
          <w:color w:val="231F20"/>
          <w:lang w:bidi="ru-RU"/>
        </w:rPr>
        <w:t>.</w:t>
      </w:r>
      <w:r w:rsidR="00396C4F">
        <w:rPr>
          <w:rFonts w:asciiTheme="majorHAnsi" w:hAnsiTheme="majorHAnsi"/>
          <w:color w:val="231F20"/>
          <w:lang w:bidi="ru-RU"/>
        </w:rPr>
        <w:br w:type="page"/>
      </w:r>
    </w:p>
    <w:p w14:paraId="44BD4E88" w14:textId="77777777" w:rsidR="00F35A74" w:rsidRPr="00C02095" w:rsidRDefault="00F47B71">
      <w:pPr>
        <w:pStyle w:val="a4"/>
        <w:shd w:val="clear" w:color="auto" w:fill="auto"/>
        <w:jc w:val="both"/>
        <w:rPr>
          <w:b/>
          <w:sz w:val="17"/>
          <w:szCs w:val="17"/>
        </w:rPr>
      </w:pPr>
      <w:r w:rsidRPr="00C02095">
        <w:rPr>
          <w:rFonts w:eastAsia="Arial"/>
          <w:b/>
          <w:sz w:val="17"/>
          <w:szCs w:val="17"/>
          <w:lang w:bidi="ru-RU"/>
        </w:rPr>
        <w:lastRenderedPageBreak/>
        <w:t>Таблица 1</w:t>
      </w:r>
    </w:p>
    <w:p w14:paraId="44BD4E89" w14:textId="77777777" w:rsidR="00F35A74" w:rsidRPr="00C02095" w:rsidRDefault="00F47B71">
      <w:pPr>
        <w:pStyle w:val="a4"/>
        <w:shd w:val="clear" w:color="auto" w:fill="auto"/>
        <w:jc w:val="both"/>
        <w:rPr>
          <w:sz w:val="17"/>
          <w:szCs w:val="17"/>
        </w:rPr>
      </w:pPr>
      <w:r w:rsidRPr="00C02095">
        <w:rPr>
          <w:rFonts w:eastAsia="Cambria"/>
          <w:sz w:val="17"/>
          <w:szCs w:val="17"/>
          <w:lang w:bidi="ru-RU"/>
        </w:rPr>
        <w:t>Общий анализ и анализ в подгруппах взвешенной разности средних (ВРС) и 95 % доверител</w:t>
      </w:r>
      <w:r w:rsidRPr="00C02095">
        <w:rPr>
          <w:rFonts w:eastAsia="Arial"/>
          <w:sz w:val="17"/>
          <w:szCs w:val="17"/>
          <w:lang w:bidi="ru-RU"/>
        </w:rPr>
        <w:t>ьн</w:t>
      </w:r>
      <w:r w:rsidRPr="00C02095">
        <w:rPr>
          <w:rFonts w:eastAsia="Cambria"/>
          <w:sz w:val="17"/>
          <w:szCs w:val="17"/>
          <w:lang w:bidi="ru-RU"/>
        </w:rPr>
        <w:t xml:space="preserve">ых интервалов (ДИ) для САД и ДАД. </w:t>
      </w:r>
    </w:p>
    <w:tbl>
      <w:tblPr>
        <w:tblOverlap w:val="never"/>
        <w:tblW w:w="5000" w:type="pct"/>
        <w:tblLayout w:type="fixed"/>
        <w:tblCellMar>
          <w:top w:w="17" w:type="dxa"/>
          <w:left w:w="17" w:type="dxa"/>
          <w:bottom w:w="17" w:type="dxa"/>
          <w:right w:w="17" w:type="dxa"/>
        </w:tblCellMar>
        <w:tblLook w:val="0000" w:firstRow="0" w:lastRow="0" w:firstColumn="0" w:lastColumn="0" w:noHBand="0" w:noVBand="0"/>
      </w:tblPr>
      <w:tblGrid>
        <w:gridCol w:w="4120"/>
        <w:gridCol w:w="10"/>
        <w:gridCol w:w="1000"/>
        <w:gridCol w:w="19"/>
        <w:gridCol w:w="458"/>
        <w:gridCol w:w="14"/>
        <w:gridCol w:w="567"/>
        <w:gridCol w:w="60"/>
        <w:gridCol w:w="1330"/>
        <w:gridCol w:w="29"/>
        <w:gridCol w:w="420"/>
        <w:gridCol w:w="37"/>
        <w:gridCol w:w="456"/>
        <w:gridCol w:w="58"/>
        <w:gridCol w:w="1330"/>
        <w:gridCol w:w="43"/>
        <w:gridCol w:w="404"/>
      </w:tblGrid>
      <w:tr w:rsidR="00F35A74" w:rsidRPr="009D531F" w14:paraId="44BD4E8F" w14:textId="77777777" w:rsidTr="009D531F">
        <w:trPr>
          <w:trHeight w:val="20"/>
        </w:trPr>
        <w:tc>
          <w:tcPr>
            <w:tcW w:w="1994" w:type="pct"/>
            <w:gridSpan w:val="2"/>
            <w:vMerge w:val="restart"/>
            <w:tcBorders>
              <w:top w:val="single" w:sz="4" w:space="0" w:color="auto"/>
            </w:tcBorders>
            <w:shd w:val="clear" w:color="auto" w:fill="FFFFFF"/>
            <w:vAlign w:val="center"/>
          </w:tcPr>
          <w:p w14:paraId="44BD4E8A" w14:textId="77777777" w:rsidR="00F35A74" w:rsidRPr="009D531F" w:rsidRDefault="00F35A74" w:rsidP="00396C4F">
            <w:pPr>
              <w:rPr>
                <w:rFonts w:ascii="Times New Roman" w:hAnsi="Times New Roman" w:cs="Times New Roman"/>
                <w:sz w:val="15"/>
                <w:szCs w:val="15"/>
              </w:rPr>
            </w:pPr>
          </w:p>
        </w:tc>
        <w:tc>
          <w:tcPr>
            <w:tcW w:w="483" w:type="pct"/>
            <w:vMerge w:val="restart"/>
            <w:tcBorders>
              <w:top w:val="single" w:sz="4" w:space="0" w:color="auto"/>
            </w:tcBorders>
            <w:shd w:val="clear" w:color="auto" w:fill="FFFFFF"/>
            <w:vAlign w:val="bottom"/>
          </w:tcPr>
          <w:p w14:paraId="44BD4E8B" w14:textId="77777777" w:rsidR="00F35A74" w:rsidRPr="009D531F" w:rsidRDefault="00F47B71" w:rsidP="00396C4F">
            <w:pPr>
              <w:pStyle w:val="a6"/>
              <w:shd w:val="clear" w:color="auto" w:fill="auto"/>
              <w:rPr>
                <w:sz w:val="15"/>
                <w:szCs w:val="15"/>
              </w:rPr>
            </w:pPr>
            <w:r w:rsidRPr="009D531F">
              <w:rPr>
                <w:rFonts w:eastAsia="Cambria"/>
                <w:sz w:val="15"/>
                <w:szCs w:val="15"/>
                <w:lang w:bidi="ru-RU"/>
              </w:rPr>
              <w:t>Исследования</w:t>
            </w:r>
          </w:p>
        </w:tc>
        <w:tc>
          <w:tcPr>
            <w:tcW w:w="237" w:type="pct"/>
            <w:gridSpan w:val="3"/>
            <w:vMerge w:val="restart"/>
            <w:tcBorders>
              <w:top w:val="single" w:sz="4" w:space="0" w:color="auto"/>
            </w:tcBorders>
            <w:shd w:val="clear" w:color="auto" w:fill="FFFFFF"/>
            <w:vAlign w:val="bottom"/>
          </w:tcPr>
          <w:p w14:paraId="44BD4E8C" w14:textId="77777777" w:rsidR="00F35A74" w:rsidRPr="009D531F" w:rsidRDefault="00F47B71" w:rsidP="00396C4F">
            <w:pPr>
              <w:pStyle w:val="a6"/>
              <w:shd w:val="clear" w:color="auto" w:fill="auto"/>
              <w:rPr>
                <w:sz w:val="15"/>
                <w:szCs w:val="15"/>
              </w:rPr>
            </w:pPr>
            <w:r w:rsidRPr="009D531F">
              <w:rPr>
                <w:rFonts w:eastAsia="Arial"/>
                <w:sz w:val="15"/>
                <w:szCs w:val="15"/>
                <w:lang w:bidi="ru-RU"/>
              </w:rPr>
              <w:t>N</w:t>
            </w:r>
            <w:hyperlink w:anchor="bookmark17" w:tooltip="Текущий документ">
              <w:r w:rsidRPr="009D531F">
                <w:rPr>
                  <w:color w:val="2F3192"/>
                  <w:sz w:val="15"/>
                  <w:szCs w:val="15"/>
                  <w:vertAlign w:val="superscript"/>
                  <w:lang w:bidi="ru-RU"/>
                </w:rPr>
                <w:t>a</w:t>
              </w:r>
            </w:hyperlink>
          </w:p>
        </w:tc>
        <w:tc>
          <w:tcPr>
            <w:tcW w:w="1162" w:type="pct"/>
            <w:gridSpan w:val="5"/>
            <w:tcBorders>
              <w:top w:val="single" w:sz="4" w:space="0" w:color="auto"/>
            </w:tcBorders>
            <w:shd w:val="clear" w:color="auto" w:fill="FFFFFF"/>
            <w:vAlign w:val="center"/>
          </w:tcPr>
          <w:p w14:paraId="44BD4E8D" w14:textId="77777777" w:rsidR="00F35A74" w:rsidRPr="009D531F" w:rsidRDefault="00F47B71" w:rsidP="00396C4F">
            <w:pPr>
              <w:pStyle w:val="a6"/>
              <w:shd w:val="clear" w:color="auto" w:fill="auto"/>
              <w:rPr>
                <w:sz w:val="15"/>
                <w:szCs w:val="15"/>
              </w:rPr>
            </w:pPr>
            <w:r w:rsidRPr="009D531F">
              <w:rPr>
                <w:rFonts w:eastAsia="Cambria"/>
                <w:sz w:val="15"/>
                <w:szCs w:val="15"/>
                <w:lang w:bidi="ru-RU"/>
              </w:rPr>
              <w:t>САД</w:t>
            </w:r>
          </w:p>
        </w:tc>
        <w:tc>
          <w:tcPr>
            <w:tcW w:w="1124" w:type="pct"/>
            <w:gridSpan w:val="6"/>
            <w:tcBorders>
              <w:top w:val="single" w:sz="4" w:space="0" w:color="auto"/>
            </w:tcBorders>
            <w:shd w:val="clear" w:color="auto" w:fill="FFFFFF"/>
            <w:vAlign w:val="center"/>
          </w:tcPr>
          <w:p w14:paraId="44BD4E8E" w14:textId="77777777" w:rsidR="00F35A74" w:rsidRPr="009D531F" w:rsidRDefault="00F47B71" w:rsidP="00396C4F">
            <w:pPr>
              <w:pStyle w:val="a6"/>
              <w:shd w:val="clear" w:color="auto" w:fill="auto"/>
              <w:rPr>
                <w:sz w:val="15"/>
                <w:szCs w:val="15"/>
              </w:rPr>
            </w:pPr>
            <w:r w:rsidRPr="009D531F">
              <w:rPr>
                <w:rFonts w:eastAsia="Cambria"/>
                <w:sz w:val="15"/>
                <w:szCs w:val="15"/>
                <w:lang w:bidi="ru-RU"/>
              </w:rPr>
              <w:t>ДАД</w:t>
            </w:r>
          </w:p>
        </w:tc>
      </w:tr>
      <w:tr w:rsidR="00396C4F" w:rsidRPr="009D531F" w14:paraId="44BD4E9B" w14:textId="77777777" w:rsidTr="009D531F">
        <w:trPr>
          <w:trHeight w:val="20"/>
        </w:trPr>
        <w:tc>
          <w:tcPr>
            <w:tcW w:w="1994" w:type="pct"/>
            <w:gridSpan w:val="2"/>
            <w:vMerge/>
            <w:shd w:val="clear" w:color="auto" w:fill="FFFFFF"/>
            <w:vAlign w:val="center"/>
          </w:tcPr>
          <w:p w14:paraId="44BD4E90" w14:textId="77777777" w:rsidR="00396C4F" w:rsidRPr="009D531F" w:rsidRDefault="00396C4F" w:rsidP="00396C4F">
            <w:pPr>
              <w:rPr>
                <w:rFonts w:ascii="Times New Roman" w:hAnsi="Times New Roman" w:cs="Times New Roman"/>
                <w:sz w:val="15"/>
                <w:szCs w:val="15"/>
              </w:rPr>
            </w:pPr>
          </w:p>
        </w:tc>
        <w:tc>
          <w:tcPr>
            <w:tcW w:w="483" w:type="pct"/>
            <w:vMerge/>
            <w:shd w:val="clear" w:color="auto" w:fill="FFFFFF"/>
            <w:vAlign w:val="center"/>
          </w:tcPr>
          <w:p w14:paraId="44BD4E91" w14:textId="77777777" w:rsidR="00396C4F" w:rsidRPr="009D531F" w:rsidRDefault="00396C4F" w:rsidP="00396C4F">
            <w:pPr>
              <w:rPr>
                <w:rFonts w:ascii="Times New Roman" w:hAnsi="Times New Roman" w:cs="Times New Roman"/>
                <w:sz w:val="15"/>
                <w:szCs w:val="15"/>
              </w:rPr>
            </w:pPr>
          </w:p>
        </w:tc>
        <w:tc>
          <w:tcPr>
            <w:tcW w:w="237" w:type="pct"/>
            <w:gridSpan w:val="3"/>
            <w:vMerge/>
            <w:shd w:val="clear" w:color="auto" w:fill="FFFFFF"/>
            <w:vAlign w:val="center"/>
          </w:tcPr>
          <w:p w14:paraId="44BD4E92" w14:textId="77777777" w:rsidR="00396C4F" w:rsidRPr="009D531F" w:rsidRDefault="00396C4F" w:rsidP="00396C4F">
            <w:pPr>
              <w:rPr>
                <w:rFonts w:ascii="Times New Roman" w:hAnsi="Times New Roman" w:cs="Times New Roman"/>
                <w:sz w:val="15"/>
                <w:szCs w:val="15"/>
              </w:rPr>
            </w:pPr>
          </w:p>
        </w:tc>
        <w:tc>
          <w:tcPr>
            <w:tcW w:w="303" w:type="pct"/>
            <w:gridSpan w:val="2"/>
            <w:tcBorders>
              <w:top w:val="single" w:sz="4" w:space="0" w:color="auto"/>
            </w:tcBorders>
            <w:shd w:val="clear" w:color="auto" w:fill="FFFFFF"/>
            <w:vAlign w:val="bottom"/>
          </w:tcPr>
          <w:p w14:paraId="44BD4E93"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ВРС</w:t>
            </w:r>
          </w:p>
        </w:tc>
        <w:tc>
          <w:tcPr>
            <w:tcW w:w="642" w:type="pct"/>
            <w:tcBorders>
              <w:top w:val="single" w:sz="4" w:space="0" w:color="auto"/>
            </w:tcBorders>
            <w:shd w:val="clear" w:color="auto" w:fill="FFFFFF"/>
            <w:vAlign w:val="bottom"/>
          </w:tcPr>
          <w:p w14:paraId="44BD4E94"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(95 % ДИ)</w:t>
            </w:r>
          </w:p>
        </w:tc>
        <w:tc>
          <w:tcPr>
            <w:tcW w:w="217" w:type="pct"/>
            <w:gridSpan w:val="2"/>
            <w:tcBorders>
              <w:top w:val="single" w:sz="4" w:space="0" w:color="auto"/>
            </w:tcBorders>
            <w:shd w:val="clear" w:color="auto" w:fill="FFFFFF"/>
            <w:vAlign w:val="bottom"/>
          </w:tcPr>
          <w:p w14:paraId="44BD4E95" w14:textId="77777777" w:rsidR="00396C4F" w:rsidRPr="009D531F" w:rsidRDefault="00396C4F" w:rsidP="00396C4F">
            <w:pPr>
              <w:pStyle w:val="a6"/>
              <w:shd w:val="clear" w:color="auto" w:fill="auto"/>
              <w:rPr>
                <w:sz w:val="15"/>
                <w:szCs w:val="15"/>
              </w:rPr>
            </w:pPr>
            <w:r w:rsidRPr="009D531F">
              <w:rPr>
                <w:rFonts w:eastAsia="Arial"/>
                <w:sz w:val="15"/>
                <w:szCs w:val="15"/>
                <w:lang w:bidi="ru-RU"/>
              </w:rPr>
              <w:t>I</w:t>
            </w:r>
            <w:r w:rsidRPr="009D531F">
              <w:rPr>
                <w:sz w:val="15"/>
                <w:szCs w:val="15"/>
                <w:vertAlign w:val="superscript"/>
                <w:lang w:bidi="ru-RU"/>
              </w:rPr>
              <w:t>2</w:t>
            </w:r>
          </w:p>
          <w:p w14:paraId="44BD4E96"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w:t>
            </w:r>
          </w:p>
        </w:tc>
        <w:tc>
          <w:tcPr>
            <w:tcW w:w="238" w:type="pct"/>
            <w:gridSpan w:val="2"/>
            <w:tcBorders>
              <w:top w:val="single" w:sz="4" w:space="0" w:color="auto"/>
            </w:tcBorders>
            <w:shd w:val="clear" w:color="auto" w:fill="FFFFFF"/>
            <w:vAlign w:val="bottom"/>
          </w:tcPr>
          <w:p w14:paraId="44BD4E97"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ВРС</w:t>
            </w:r>
          </w:p>
        </w:tc>
        <w:tc>
          <w:tcPr>
            <w:tcW w:w="670" w:type="pct"/>
            <w:gridSpan w:val="2"/>
            <w:tcBorders>
              <w:top w:val="single" w:sz="4" w:space="0" w:color="auto"/>
            </w:tcBorders>
            <w:shd w:val="clear" w:color="auto" w:fill="FFFFFF"/>
            <w:vAlign w:val="bottom"/>
          </w:tcPr>
          <w:p w14:paraId="44BD4E98"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(95 % ДИ)</w:t>
            </w:r>
          </w:p>
        </w:tc>
        <w:tc>
          <w:tcPr>
            <w:tcW w:w="216" w:type="pct"/>
            <w:gridSpan w:val="2"/>
            <w:tcBorders>
              <w:top w:val="single" w:sz="4" w:space="0" w:color="auto"/>
            </w:tcBorders>
            <w:shd w:val="clear" w:color="auto" w:fill="FFFFFF"/>
            <w:vAlign w:val="bottom"/>
          </w:tcPr>
          <w:p w14:paraId="44BD4E99" w14:textId="77777777" w:rsidR="00396C4F" w:rsidRPr="009D531F" w:rsidRDefault="00396C4F" w:rsidP="00396C4F">
            <w:pPr>
              <w:pStyle w:val="a6"/>
              <w:shd w:val="clear" w:color="auto" w:fill="auto"/>
              <w:rPr>
                <w:sz w:val="15"/>
                <w:szCs w:val="15"/>
              </w:rPr>
            </w:pPr>
            <w:r w:rsidRPr="009D531F">
              <w:rPr>
                <w:rFonts w:eastAsia="Arial"/>
                <w:sz w:val="15"/>
                <w:szCs w:val="15"/>
                <w:lang w:bidi="ru-RU"/>
              </w:rPr>
              <w:t>I</w:t>
            </w:r>
            <w:r w:rsidRPr="009D531F">
              <w:rPr>
                <w:sz w:val="15"/>
                <w:szCs w:val="15"/>
                <w:vertAlign w:val="superscript"/>
                <w:lang w:bidi="ru-RU"/>
              </w:rPr>
              <w:t>2</w:t>
            </w:r>
          </w:p>
          <w:p w14:paraId="44BD4E9A"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w:t>
            </w:r>
          </w:p>
        </w:tc>
      </w:tr>
      <w:tr w:rsidR="00396C4F" w:rsidRPr="009D531F" w14:paraId="44BD4EA5" w14:textId="77777777" w:rsidTr="009D531F">
        <w:trPr>
          <w:trHeight w:val="20"/>
        </w:trPr>
        <w:tc>
          <w:tcPr>
            <w:tcW w:w="1994" w:type="pct"/>
            <w:gridSpan w:val="2"/>
            <w:tcBorders>
              <w:top w:val="single" w:sz="4" w:space="0" w:color="auto"/>
            </w:tcBorders>
            <w:shd w:val="clear" w:color="auto" w:fill="FFFFFF"/>
            <w:vAlign w:val="center"/>
          </w:tcPr>
          <w:p w14:paraId="44BD4E9C" w14:textId="1035E0E9" w:rsidR="00396C4F" w:rsidRPr="009D531F" w:rsidRDefault="00396C4F" w:rsidP="00396C4F">
            <w:pPr>
              <w:pStyle w:val="a6"/>
              <w:shd w:val="clear" w:color="auto" w:fill="auto"/>
              <w:rPr>
                <w:sz w:val="15"/>
                <w:szCs w:val="15"/>
              </w:rPr>
            </w:pPr>
            <w:bookmarkStart w:id="16" w:name="bookmark16"/>
            <w:r w:rsidRPr="009D531F">
              <w:rPr>
                <w:rFonts w:eastAsia="Cambria"/>
                <w:sz w:val="15"/>
                <w:szCs w:val="15"/>
                <w:lang w:bidi="ru-RU"/>
              </w:rPr>
              <w:t>Все исследования в целом</w:t>
            </w:r>
            <w:bookmarkEnd w:id="16"/>
          </w:p>
        </w:tc>
        <w:tc>
          <w:tcPr>
            <w:tcW w:w="483" w:type="pct"/>
            <w:tcBorders>
              <w:top w:val="single" w:sz="4" w:space="0" w:color="auto"/>
            </w:tcBorders>
            <w:shd w:val="clear" w:color="auto" w:fill="FFFFFF"/>
            <w:vAlign w:val="center"/>
          </w:tcPr>
          <w:p w14:paraId="44BD4E9D"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33</w:t>
            </w:r>
          </w:p>
        </w:tc>
        <w:tc>
          <w:tcPr>
            <w:tcW w:w="237" w:type="pct"/>
            <w:gridSpan w:val="3"/>
            <w:tcBorders>
              <w:top w:val="single" w:sz="4" w:space="0" w:color="auto"/>
            </w:tcBorders>
            <w:shd w:val="clear" w:color="auto" w:fill="FFFFFF"/>
            <w:vAlign w:val="center"/>
          </w:tcPr>
          <w:p w14:paraId="44BD4E9E"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1829</w:t>
            </w:r>
          </w:p>
        </w:tc>
        <w:tc>
          <w:tcPr>
            <w:tcW w:w="303" w:type="pct"/>
            <w:gridSpan w:val="2"/>
            <w:tcBorders>
              <w:top w:val="single" w:sz="4" w:space="0" w:color="auto"/>
            </w:tcBorders>
            <w:shd w:val="clear" w:color="auto" w:fill="FFFFFF"/>
            <w:vAlign w:val="center"/>
          </w:tcPr>
          <w:p w14:paraId="44BD4E9F" w14:textId="77777777" w:rsidR="00396C4F" w:rsidRPr="009D531F" w:rsidRDefault="00396C4F" w:rsidP="00396C4F">
            <w:pPr>
              <w:pStyle w:val="a6"/>
              <w:shd w:val="clear" w:color="auto" w:fill="auto"/>
              <w:rPr>
                <w:sz w:val="15"/>
                <w:szCs w:val="15"/>
              </w:rPr>
            </w:pPr>
            <w:r w:rsidRPr="009D531F">
              <w:rPr>
                <w:rFonts w:eastAsia="Arial"/>
                <w:sz w:val="15"/>
                <w:szCs w:val="15"/>
                <w:lang w:bidi="ru-RU"/>
              </w:rPr>
              <w:t>-6,22</w:t>
            </w:r>
          </w:p>
        </w:tc>
        <w:tc>
          <w:tcPr>
            <w:tcW w:w="642" w:type="pct"/>
            <w:tcBorders>
              <w:top w:val="single" w:sz="4" w:space="0" w:color="auto"/>
            </w:tcBorders>
            <w:shd w:val="clear" w:color="auto" w:fill="FFFFFF"/>
            <w:vAlign w:val="center"/>
          </w:tcPr>
          <w:p w14:paraId="44BD4EA0"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-8,82 до -3,93)</w:t>
            </w:r>
          </w:p>
        </w:tc>
        <w:tc>
          <w:tcPr>
            <w:tcW w:w="217" w:type="pct"/>
            <w:gridSpan w:val="2"/>
            <w:tcBorders>
              <w:top w:val="single" w:sz="4" w:space="0" w:color="auto"/>
            </w:tcBorders>
            <w:shd w:val="clear" w:color="auto" w:fill="FFFFFF"/>
            <w:vAlign w:val="center"/>
          </w:tcPr>
          <w:p w14:paraId="44BD4EA1"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76,3</w:t>
            </w:r>
          </w:p>
        </w:tc>
        <w:tc>
          <w:tcPr>
            <w:tcW w:w="238" w:type="pct"/>
            <w:gridSpan w:val="2"/>
            <w:tcBorders>
              <w:top w:val="single" w:sz="4" w:space="0" w:color="auto"/>
            </w:tcBorders>
            <w:shd w:val="clear" w:color="auto" w:fill="FFFFFF"/>
            <w:vAlign w:val="center"/>
          </w:tcPr>
          <w:p w14:paraId="44BD4EA2" w14:textId="77777777" w:rsidR="00396C4F" w:rsidRPr="009D531F" w:rsidRDefault="00396C4F" w:rsidP="00396C4F">
            <w:pPr>
              <w:pStyle w:val="a6"/>
              <w:shd w:val="clear" w:color="auto" w:fill="auto"/>
              <w:rPr>
                <w:sz w:val="15"/>
                <w:szCs w:val="15"/>
              </w:rPr>
            </w:pPr>
            <w:r w:rsidRPr="009D531F">
              <w:rPr>
                <w:rFonts w:eastAsia="Arial"/>
                <w:sz w:val="15"/>
                <w:szCs w:val="15"/>
                <w:lang w:bidi="ru-RU"/>
              </w:rPr>
              <w:t>-3,47</w:t>
            </w:r>
          </w:p>
        </w:tc>
        <w:tc>
          <w:tcPr>
            <w:tcW w:w="670" w:type="pct"/>
            <w:gridSpan w:val="2"/>
            <w:tcBorders>
              <w:top w:val="single" w:sz="4" w:space="0" w:color="auto"/>
            </w:tcBorders>
            <w:shd w:val="clear" w:color="auto" w:fill="FFFFFF"/>
            <w:vAlign w:val="center"/>
          </w:tcPr>
          <w:p w14:paraId="44BD4EA3"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-5,22 до -1,73)</w:t>
            </w:r>
          </w:p>
        </w:tc>
        <w:tc>
          <w:tcPr>
            <w:tcW w:w="216" w:type="pct"/>
            <w:gridSpan w:val="2"/>
            <w:tcBorders>
              <w:top w:val="single" w:sz="4" w:space="0" w:color="auto"/>
            </w:tcBorders>
            <w:shd w:val="clear" w:color="auto" w:fill="FFFFFF"/>
            <w:vAlign w:val="center"/>
          </w:tcPr>
          <w:p w14:paraId="44BD4EA4"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83,9</w:t>
            </w:r>
          </w:p>
        </w:tc>
      </w:tr>
      <w:tr w:rsidR="00396C4F" w:rsidRPr="009D531F" w14:paraId="44BD4EAF" w14:textId="77777777" w:rsidTr="009D531F">
        <w:trPr>
          <w:trHeight w:val="20"/>
        </w:trPr>
        <w:tc>
          <w:tcPr>
            <w:tcW w:w="1994" w:type="pct"/>
            <w:gridSpan w:val="2"/>
            <w:shd w:val="clear" w:color="auto" w:fill="FFFFFF"/>
            <w:vAlign w:val="center"/>
          </w:tcPr>
          <w:p w14:paraId="44BD4EA6"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Исследования с известными уровнями К</w:t>
            </w:r>
            <w:r w:rsidRPr="009D531F">
              <w:rPr>
                <w:rFonts w:eastAsia="Cambria"/>
                <w:sz w:val="15"/>
                <w:szCs w:val="15"/>
                <w:vertAlign w:val="subscript"/>
                <w:lang w:bidi="ru-RU"/>
              </w:rPr>
              <w:t>м</w:t>
            </w:r>
            <w:r w:rsidRPr="009D531F">
              <w:rPr>
                <w:rFonts w:eastAsia="Cambria"/>
                <w:sz w:val="15"/>
                <w:szCs w:val="15"/>
                <w:lang w:bidi="ru-RU"/>
              </w:rPr>
              <w:t xml:space="preserve"> и Na</w:t>
            </w:r>
            <w:r w:rsidRPr="009D531F">
              <w:rPr>
                <w:rFonts w:eastAsia="Cambria"/>
                <w:sz w:val="15"/>
                <w:szCs w:val="15"/>
                <w:vertAlign w:val="subscript"/>
                <w:lang w:bidi="ru-RU"/>
              </w:rPr>
              <w:t>м</w:t>
            </w:r>
          </w:p>
        </w:tc>
        <w:tc>
          <w:tcPr>
            <w:tcW w:w="483" w:type="pct"/>
            <w:shd w:val="clear" w:color="auto" w:fill="FFFFFF"/>
            <w:vAlign w:val="center"/>
          </w:tcPr>
          <w:p w14:paraId="44BD4EA7"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30</w:t>
            </w:r>
          </w:p>
        </w:tc>
        <w:tc>
          <w:tcPr>
            <w:tcW w:w="237" w:type="pct"/>
            <w:gridSpan w:val="3"/>
            <w:shd w:val="clear" w:color="auto" w:fill="FFFFFF"/>
            <w:vAlign w:val="center"/>
          </w:tcPr>
          <w:p w14:paraId="44BD4EA8"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1244</w:t>
            </w:r>
          </w:p>
        </w:tc>
        <w:tc>
          <w:tcPr>
            <w:tcW w:w="303" w:type="pct"/>
            <w:gridSpan w:val="2"/>
            <w:shd w:val="clear" w:color="auto" w:fill="FFFFFF"/>
            <w:vAlign w:val="center"/>
          </w:tcPr>
          <w:p w14:paraId="44BD4EA9" w14:textId="77777777" w:rsidR="00396C4F" w:rsidRPr="009D531F" w:rsidRDefault="00396C4F" w:rsidP="00396C4F">
            <w:pPr>
              <w:pStyle w:val="a6"/>
              <w:shd w:val="clear" w:color="auto" w:fill="auto"/>
              <w:rPr>
                <w:sz w:val="15"/>
                <w:szCs w:val="15"/>
              </w:rPr>
            </w:pPr>
            <w:r w:rsidRPr="009D531F">
              <w:rPr>
                <w:rFonts w:eastAsia="Arial"/>
                <w:sz w:val="15"/>
                <w:szCs w:val="15"/>
                <w:lang w:bidi="ru-RU"/>
              </w:rPr>
              <w:t>-4,60</w:t>
            </w:r>
          </w:p>
        </w:tc>
        <w:tc>
          <w:tcPr>
            <w:tcW w:w="642" w:type="pct"/>
            <w:shd w:val="clear" w:color="auto" w:fill="FFFFFF"/>
            <w:vAlign w:val="center"/>
          </w:tcPr>
          <w:p w14:paraId="44BD4EAA"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-5,92 до -3,28)</w:t>
            </w:r>
          </w:p>
        </w:tc>
        <w:tc>
          <w:tcPr>
            <w:tcW w:w="217" w:type="pct"/>
            <w:gridSpan w:val="2"/>
            <w:shd w:val="clear" w:color="auto" w:fill="FFFFFF"/>
            <w:vAlign w:val="center"/>
          </w:tcPr>
          <w:p w14:paraId="44BD4EAB"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15,8</w:t>
            </w:r>
          </w:p>
        </w:tc>
        <w:tc>
          <w:tcPr>
            <w:tcW w:w="238" w:type="pct"/>
            <w:gridSpan w:val="2"/>
            <w:shd w:val="clear" w:color="auto" w:fill="FFFFFF"/>
            <w:vAlign w:val="center"/>
          </w:tcPr>
          <w:p w14:paraId="44BD4EAC" w14:textId="77777777" w:rsidR="00396C4F" w:rsidRPr="009D531F" w:rsidRDefault="00396C4F" w:rsidP="00396C4F">
            <w:pPr>
              <w:pStyle w:val="a6"/>
              <w:shd w:val="clear" w:color="auto" w:fill="auto"/>
              <w:rPr>
                <w:sz w:val="15"/>
                <w:szCs w:val="15"/>
              </w:rPr>
            </w:pPr>
            <w:r w:rsidRPr="009D531F">
              <w:rPr>
                <w:rFonts w:eastAsia="Arial"/>
                <w:sz w:val="15"/>
                <w:szCs w:val="15"/>
                <w:lang w:bidi="ru-RU"/>
              </w:rPr>
              <w:t>-3,05</w:t>
            </w:r>
          </w:p>
        </w:tc>
        <w:tc>
          <w:tcPr>
            <w:tcW w:w="670" w:type="pct"/>
            <w:gridSpan w:val="2"/>
            <w:shd w:val="clear" w:color="auto" w:fill="FFFFFF"/>
            <w:vAlign w:val="center"/>
          </w:tcPr>
          <w:p w14:paraId="44BD4EAD"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-4,74 до -1,74)</w:t>
            </w:r>
          </w:p>
        </w:tc>
        <w:tc>
          <w:tcPr>
            <w:tcW w:w="216" w:type="pct"/>
            <w:gridSpan w:val="2"/>
            <w:shd w:val="clear" w:color="auto" w:fill="FFFFFF"/>
            <w:vAlign w:val="center"/>
          </w:tcPr>
          <w:p w14:paraId="44BD4EAE"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75,8</w:t>
            </w:r>
          </w:p>
        </w:tc>
      </w:tr>
      <w:tr w:rsidR="00396C4F" w:rsidRPr="009D531F" w14:paraId="44BD4EB9" w14:textId="77777777" w:rsidTr="009D531F">
        <w:trPr>
          <w:trHeight w:val="20"/>
        </w:trPr>
        <w:tc>
          <w:tcPr>
            <w:tcW w:w="1994" w:type="pct"/>
            <w:gridSpan w:val="2"/>
            <w:shd w:val="clear" w:color="auto" w:fill="FFFFFF"/>
            <w:vAlign w:val="center"/>
          </w:tcPr>
          <w:p w14:paraId="44BD4EB0"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Продолжительность вмешательства</w:t>
            </w:r>
          </w:p>
        </w:tc>
        <w:tc>
          <w:tcPr>
            <w:tcW w:w="483" w:type="pct"/>
            <w:shd w:val="clear" w:color="auto" w:fill="FFFFFF"/>
            <w:vAlign w:val="center"/>
          </w:tcPr>
          <w:p w14:paraId="44BD4EB1" w14:textId="77777777" w:rsidR="00396C4F" w:rsidRPr="009D531F" w:rsidRDefault="00396C4F" w:rsidP="00396C4F">
            <w:pPr>
              <w:rPr>
                <w:rFonts w:ascii="Times New Roman" w:hAnsi="Times New Roman" w:cs="Times New Roman"/>
                <w:sz w:val="15"/>
                <w:szCs w:val="15"/>
              </w:rPr>
            </w:pPr>
          </w:p>
        </w:tc>
        <w:tc>
          <w:tcPr>
            <w:tcW w:w="237" w:type="pct"/>
            <w:gridSpan w:val="3"/>
            <w:shd w:val="clear" w:color="auto" w:fill="FFFFFF"/>
            <w:vAlign w:val="center"/>
          </w:tcPr>
          <w:p w14:paraId="44BD4EB2" w14:textId="77777777" w:rsidR="00396C4F" w:rsidRPr="009D531F" w:rsidRDefault="00396C4F" w:rsidP="00396C4F">
            <w:pPr>
              <w:rPr>
                <w:rFonts w:ascii="Times New Roman" w:hAnsi="Times New Roman" w:cs="Times New Roman"/>
                <w:sz w:val="15"/>
                <w:szCs w:val="15"/>
              </w:rPr>
            </w:pPr>
          </w:p>
        </w:tc>
        <w:tc>
          <w:tcPr>
            <w:tcW w:w="303" w:type="pct"/>
            <w:gridSpan w:val="2"/>
            <w:shd w:val="clear" w:color="auto" w:fill="FFFFFF"/>
            <w:vAlign w:val="center"/>
          </w:tcPr>
          <w:p w14:paraId="44BD4EB3" w14:textId="77777777" w:rsidR="00396C4F" w:rsidRPr="009D531F" w:rsidRDefault="00396C4F" w:rsidP="00396C4F">
            <w:pPr>
              <w:rPr>
                <w:rFonts w:ascii="Times New Roman" w:hAnsi="Times New Roman" w:cs="Times New Roman"/>
                <w:sz w:val="15"/>
                <w:szCs w:val="15"/>
              </w:rPr>
            </w:pPr>
          </w:p>
        </w:tc>
        <w:tc>
          <w:tcPr>
            <w:tcW w:w="642" w:type="pct"/>
            <w:shd w:val="clear" w:color="auto" w:fill="FFFFFF"/>
            <w:vAlign w:val="center"/>
          </w:tcPr>
          <w:p w14:paraId="44BD4EB4" w14:textId="77777777" w:rsidR="00396C4F" w:rsidRPr="009D531F" w:rsidRDefault="00396C4F" w:rsidP="00396C4F">
            <w:pPr>
              <w:rPr>
                <w:rFonts w:ascii="Times New Roman" w:hAnsi="Times New Roman" w:cs="Times New Roman"/>
                <w:sz w:val="15"/>
                <w:szCs w:val="15"/>
              </w:rPr>
            </w:pPr>
          </w:p>
        </w:tc>
        <w:tc>
          <w:tcPr>
            <w:tcW w:w="217" w:type="pct"/>
            <w:gridSpan w:val="2"/>
            <w:shd w:val="clear" w:color="auto" w:fill="FFFFFF"/>
            <w:vAlign w:val="center"/>
          </w:tcPr>
          <w:p w14:paraId="44BD4EB5" w14:textId="77777777" w:rsidR="00396C4F" w:rsidRPr="009D531F" w:rsidRDefault="00396C4F" w:rsidP="00396C4F">
            <w:pPr>
              <w:rPr>
                <w:rFonts w:ascii="Times New Roman" w:hAnsi="Times New Roman" w:cs="Times New Roman"/>
                <w:sz w:val="15"/>
                <w:szCs w:val="15"/>
              </w:rPr>
            </w:pPr>
          </w:p>
        </w:tc>
        <w:tc>
          <w:tcPr>
            <w:tcW w:w="238" w:type="pct"/>
            <w:gridSpan w:val="2"/>
            <w:shd w:val="clear" w:color="auto" w:fill="FFFFFF"/>
            <w:vAlign w:val="center"/>
          </w:tcPr>
          <w:p w14:paraId="44BD4EB6" w14:textId="77777777" w:rsidR="00396C4F" w:rsidRPr="009D531F" w:rsidRDefault="00396C4F" w:rsidP="00396C4F">
            <w:pPr>
              <w:rPr>
                <w:rFonts w:ascii="Times New Roman" w:hAnsi="Times New Roman" w:cs="Times New Roman"/>
                <w:sz w:val="15"/>
                <w:szCs w:val="15"/>
              </w:rPr>
            </w:pPr>
          </w:p>
        </w:tc>
        <w:tc>
          <w:tcPr>
            <w:tcW w:w="670" w:type="pct"/>
            <w:gridSpan w:val="2"/>
            <w:shd w:val="clear" w:color="auto" w:fill="FFFFFF"/>
            <w:vAlign w:val="center"/>
          </w:tcPr>
          <w:p w14:paraId="44BD4EB7" w14:textId="77777777" w:rsidR="00396C4F" w:rsidRPr="009D531F" w:rsidRDefault="00396C4F" w:rsidP="00396C4F">
            <w:pPr>
              <w:rPr>
                <w:rFonts w:ascii="Times New Roman" w:hAnsi="Times New Roman" w:cs="Times New Roman"/>
                <w:sz w:val="15"/>
                <w:szCs w:val="15"/>
              </w:rPr>
            </w:pPr>
          </w:p>
        </w:tc>
        <w:tc>
          <w:tcPr>
            <w:tcW w:w="216" w:type="pct"/>
            <w:gridSpan w:val="2"/>
            <w:shd w:val="clear" w:color="auto" w:fill="FFFFFF"/>
            <w:vAlign w:val="center"/>
          </w:tcPr>
          <w:p w14:paraId="44BD4EB8" w14:textId="77777777" w:rsidR="00396C4F" w:rsidRPr="009D531F" w:rsidRDefault="00396C4F" w:rsidP="00396C4F">
            <w:pPr>
              <w:rPr>
                <w:rFonts w:ascii="Times New Roman" w:hAnsi="Times New Roman" w:cs="Times New Roman"/>
                <w:sz w:val="15"/>
                <w:szCs w:val="15"/>
              </w:rPr>
            </w:pPr>
          </w:p>
        </w:tc>
      </w:tr>
      <w:tr w:rsidR="00396C4F" w:rsidRPr="009D531F" w14:paraId="44BD4EC3" w14:textId="77777777" w:rsidTr="009D531F">
        <w:trPr>
          <w:trHeight w:val="20"/>
        </w:trPr>
        <w:tc>
          <w:tcPr>
            <w:tcW w:w="1994" w:type="pct"/>
            <w:gridSpan w:val="2"/>
            <w:shd w:val="clear" w:color="auto" w:fill="FFFFFF"/>
            <w:vAlign w:val="center"/>
          </w:tcPr>
          <w:p w14:paraId="44BD4EBA" w14:textId="77777777" w:rsidR="00396C4F" w:rsidRPr="009D531F" w:rsidRDefault="00396C4F" w:rsidP="00396C4F">
            <w:pPr>
              <w:pStyle w:val="a6"/>
              <w:shd w:val="clear" w:color="auto" w:fill="auto"/>
              <w:ind w:left="142"/>
              <w:rPr>
                <w:sz w:val="15"/>
                <w:szCs w:val="15"/>
              </w:rPr>
            </w:pPr>
            <w:r w:rsidRPr="009D531F">
              <w:rPr>
                <w:rFonts w:eastAsia="Cambria"/>
                <w:sz w:val="15"/>
                <w:szCs w:val="15"/>
                <w:lang w:bidi="ru-RU"/>
              </w:rPr>
              <w:t>0–4 недели</w:t>
            </w:r>
          </w:p>
        </w:tc>
        <w:tc>
          <w:tcPr>
            <w:tcW w:w="483" w:type="pct"/>
            <w:shd w:val="clear" w:color="auto" w:fill="FFFFFF"/>
            <w:vAlign w:val="center"/>
          </w:tcPr>
          <w:p w14:paraId="44BD4EBB"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6</w:t>
            </w:r>
          </w:p>
        </w:tc>
        <w:tc>
          <w:tcPr>
            <w:tcW w:w="237" w:type="pct"/>
            <w:gridSpan w:val="3"/>
            <w:shd w:val="clear" w:color="auto" w:fill="FFFFFF"/>
            <w:vAlign w:val="center"/>
          </w:tcPr>
          <w:p w14:paraId="44BD4EBC"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121</w:t>
            </w:r>
          </w:p>
        </w:tc>
        <w:tc>
          <w:tcPr>
            <w:tcW w:w="303" w:type="pct"/>
            <w:gridSpan w:val="2"/>
            <w:shd w:val="clear" w:color="auto" w:fill="FFFFFF"/>
            <w:vAlign w:val="center"/>
          </w:tcPr>
          <w:p w14:paraId="44BD4EBD" w14:textId="77777777" w:rsidR="00396C4F" w:rsidRPr="009D531F" w:rsidRDefault="00396C4F" w:rsidP="00396C4F">
            <w:pPr>
              <w:pStyle w:val="a6"/>
              <w:shd w:val="clear" w:color="auto" w:fill="auto"/>
              <w:rPr>
                <w:sz w:val="15"/>
                <w:szCs w:val="15"/>
              </w:rPr>
            </w:pPr>
            <w:r w:rsidRPr="009D531F">
              <w:rPr>
                <w:rFonts w:eastAsia="Arial"/>
                <w:sz w:val="15"/>
                <w:szCs w:val="15"/>
                <w:lang w:bidi="ru-RU"/>
              </w:rPr>
              <w:t>-5,80</w:t>
            </w:r>
          </w:p>
        </w:tc>
        <w:tc>
          <w:tcPr>
            <w:tcW w:w="642" w:type="pct"/>
            <w:shd w:val="clear" w:color="auto" w:fill="FFFFFF"/>
            <w:vAlign w:val="center"/>
          </w:tcPr>
          <w:p w14:paraId="44BD4EBE"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-10,16 до -1,43)</w:t>
            </w:r>
          </w:p>
        </w:tc>
        <w:tc>
          <w:tcPr>
            <w:tcW w:w="217" w:type="pct"/>
            <w:gridSpan w:val="2"/>
            <w:shd w:val="clear" w:color="auto" w:fill="FFFFFF"/>
            <w:vAlign w:val="center"/>
          </w:tcPr>
          <w:p w14:paraId="44BD4EBF"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0,0</w:t>
            </w:r>
          </w:p>
        </w:tc>
        <w:tc>
          <w:tcPr>
            <w:tcW w:w="238" w:type="pct"/>
            <w:gridSpan w:val="2"/>
            <w:shd w:val="clear" w:color="auto" w:fill="FFFFFF"/>
            <w:vAlign w:val="center"/>
          </w:tcPr>
          <w:p w14:paraId="44BD4EC0" w14:textId="77777777" w:rsidR="00396C4F" w:rsidRPr="009D531F" w:rsidRDefault="00396C4F" w:rsidP="00396C4F">
            <w:pPr>
              <w:pStyle w:val="a6"/>
              <w:shd w:val="clear" w:color="auto" w:fill="auto"/>
              <w:rPr>
                <w:sz w:val="15"/>
                <w:szCs w:val="15"/>
              </w:rPr>
            </w:pPr>
            <w:r w:rsidRPr="009D531F">
              <w:rPr>
                <w:rFonts w:eastAsia="Arial"/>
                <w:sz w:val="15"/>
                <w:szCs w:val="15"/>
                <w:lang w:bidi="ru-RU"/>
              </w:rPr>
              <w:t>-5,38</w:t>
            </w:r>
          </w:p>
        </w:tc>
        <w:tc>
          <w:tcPr>
            <w:tcW w:w="670" w:type="pct"/>
            <w:gridSpan w:val="2"/>
            <w:shd w:val="clear" w:color="auto" w:fill="FFFFFF"/>
            <w:vAlign w:val="center"/>
          </w:tcPr>
          <w:p w14:paraId="44BD4EC1"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-7,38 до -3,38)</w:t>
            </w:r>
          </w:p>
        </w:tc>
        <w:tc>
          <w:tcPr>
            <w:tcW w:w="216" w:type="pct"/>
            <w:gridSpan w:val="2"/>
            <w:shd w:val="clear" w:color="auto" w:fill="FFFFFF"/>
            <w:vAlign w:val="center"/>
          </w:tcPr>
          <w:p w14:paraId="44BD4EC2"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0,0</w:t>
            </w:r>
          </w:p>
        </w:tc>
      </w:tr>
      <w:tr w:rsidR="00396C4F" w:rsidRPr="009D531F" w14:paraId="44BD4ECD" w14:textId="77777777" w:rsidTr="009D531F">
        <w:trPr>
          <w:trHeight w:val="20"/>
        </w:trPr>
        <w:tc>
          <w:tcPr>
            <w:tcW w:w="1994" w:type="pct"/>
            <w:gridSpan w:val="2"/>
            <w:shd w:val="clear" w:color="auto" w:fill="FFFFFF"/>
            <w:vAlign w:val="center"/>
          </w:tcPr>
          <w:p w14:paraId="44BD4EC4" w14:textId="77777777" w:rsidR="00396C4F" w:rsidRPr="009D531F" w:rsidRDefault="00396C4F" w:rsidP="00396C4F">
            <w:pPr>
              <w:pStyle w:val="a6"/>
              <w:shd w:val="clear" w:color="auto" w:fill="auto"/>
              <w:ind w:left="142"/>
              <w:rPr>
                <w:sz w:val="15"/>
                <w:szCs w:val="15"/>
              </w:rPr>
            </w:pPr>
            <w:r w:rsidRPr="009D531F">
              <w:rPr>
                <w:rFonts w:eastAsia="Cambria"/>
                <w:sz w:val="15"/>
                <w:szCs w:val="15"/>
                <w:lang w:bidi="ru-RU"/>
              </w:rPr>
              <w:t>от 4 до &lt; 8 недель</w:t>
            </w:r>
          </w:p>
        </w:tc>
        <w:tc>
          <w:tcPr>
            <w:tcW w:w="483" w:type="pct"/>
            <w:shd w:val="clear" w:color="auto" w:fill="FFFFFF"/>
            <w:vAlign w:val="center"/>
          </w:tcPr>
          <w:p w14:paraId="44BD4EC5"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21</w:t>
            </w:r>
          </w:p>
        </w:tc>
        <w:tc>
          <w:tcPr>
            <w:tcW w:w="237" w:type="pct"/>
            <w:gridSpan w:val="3"/>
            <w:shd w:val="clear" w:color="auto" w:fill="FFFFFF"/>
            <w:vAlign w:val="center"/>
          </w:tcPr>
          <w:p w14:paraId="44BD4EC6"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1051</w:t>
            </w:r>
          </w:p>
        </w:tc>
        <w:tc>
          <w:tcPr>
            <w:tcW w:w="303" w:type="pct"/>
            <w:gridSpan w:val="2"/>
            <w:shd w:val="clear" w:color="auto" w:fill="FFFFFF"/>
            <w:vAlign w:val="center"/>
          </w:tcPr>
          <w:p w14:paraId="44BD4EC7" w14:textId="77777777" w:rsidR="00396C4F" w:rsidRPr="009D531F" w:rsidRDefault="00396C4F" w:rsidP="00396C4F">
            <w:pPr>
              <w:pStyle w:val="a6"/>
              <w:shd w:val="clear" w:color="auto" w:fill="auto"/>
              <w:rPr>
                <w:sz w:val="15"/>
                <w:szCs w:val="15"/>
              </w:rPr>
            </w:pPr>
            <w:r w:rsidRPr="009D531F">
              <w:rPr>
                <w:rFonts w:eastAsia="Arial"/>
                <w:sz w:val="15"/>
                <w:szCs w:val="15"/>
                <w:lang w:bidi="ru-RU"/>
              </w:rPr>
              <w:t>-3,74</w:t>
            </w:r>
          </w:p>
        </w:tc>
        <w:tc>
          <w:tcPr>
            <w:tcW w:w="642" w:type="pct"/>
            <w:shd w:val="clear" w:color="auto" w:fill="FFFFFF"/>
            <w:vAlign w:val="center"/>
          </w:tcPr>
          <w:p w14:paraId="44BD4EC8"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-5,01 до -2,27)</w:t>
            </w:r>
          </w:p>
        </w:tc>
        <w:tc>
          <w:tcPr>
            <w:tcW w:w="217" w:type="pct"/>
            <w:gridSpan w:val="2"/>
            <w:shd w:val="clear" w:color="auto" w:fill="FFFFFF"/>
            <w:vAlign w:val="center"/>
          </w:tcPr>
          <w:p w14:paraId="44BD4EC9"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6,1</w:t>
            </w:r>
          </w:p>
        </w:tc>
        <w:tc>
          <w:tcPr>
            <w:tcW w:w="238" w:type="pct"/>
            <w:gridSpan w:val="2"/>
            <w:shd w:val="clear" w:color="auto" w:fill="FFFFFF"/>
            <w:vAlign w:val="center"/>
          </w:tcPr>
          <w:p w14:paraId="44BD4ECA" w14:textId="77777777" w:rsidR="00396C4F" w:rsidRPr="009D531F" w:rsidRDefault="00396C4F" w:rsidP="00396C4F">
            <w:pPr>
              <w:pStyle w:val="a6"/>
              <w:shd w:val="clear" w:color="auto" w:fill="auto"/>
              <w:rPr>
                <w:sz w:val="15"/>
                <w:szCs w:val="15"/>
              </w:rPr>
            </w:pPr>
            <w:r w:rsidRPr="009D531F">
              <w:rPr>
                <w:rFonts w:eastAsia="Arial"/>
                <w:sz w:val="15"/>
                <w:szCs w:val="15"/>
                <w:lang w:bidi="ru-RU"/>
              </w:rPr>
              <w:t>-2,59</w:t>
            </w:r>
          </w:p>
        </w:tc>
        <w:tc>
          <w:tcPr>
            <w:tcW w:w="670" w:type="pct"/>
            <w:gridSpan w:val="2"/>
            <w:shd w:val="clear" w:color="auto" w:fill="FFFFFF"/>
            <w:vAlign w:val="center"/>
          </w:tcPr>
          <w:p w14:paraId="44BD4ECB"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-4,52 до -0,67)</w:t>
            </w:r>
          </w:p>
        </w:tc>
        <w:tc>
          <w:tcPr>
            <w:tcW w:w="216" w:type="pct"/>
            <w:gridSpan w:val="2"/>
            <w:shd w:val="clear" w:color="auto" w:fill="FFFFFF"/>
            <w:vAlign w:val="center"/>
          </w:tcPr>
          <w:p w14:paraId="44BD4ECC"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80,6</w:t>
            </w:r>
          </w:p>
        </w:tc>
      </w:tr>
      <w:tr w:rsidR="00396C4F" w:rsidRPr="009D531F" w14:paraId="44BD4ED7" w14:textId="77777777" w:rsidTr="009D531F">
        <w:trPr>
          <w:trHeight w:val="20"/>
        </w:trPr>
        <w:tc>
          <w:tcPr>
            <w:tcW w:w="1994" w:type="pct"/>
            <w:gridSpan w:val="2"/>
            <w:shd w:val="clear" w:color="auto" w:fill="FFFFFF"/>
            <w:vAlign w:val="center"/>
          </w:tcPr>
          <w:p w14:paraId="44BD4ECE" w14:textId="77777777" w:rsidR="00396C4F" w:rsidRPr="009D531F" w:rsidRDefault="00396C4F" w:rsidP="00396C4F">
            <w:pPr>
              <w:pStyle w:val="a6"/>
              <w:shd w:val="clear" w:color="auto" w:fill="auto"/>
              <w:ind w:left="142"/>
              <w:rPr>
                <w:sz w:val="15"/>
                <w:szCs w:val="15"/>
              </w:rPr>
            </w:pPr>
            <w:r w:rsidRPr="009D531F">
              <w:rPr>
                <w:rFonts w:eastAsia="Cambria"/>
                <w:sz w:val="15"/>
                <w:szCs w:val="15"/>
                <w:lang w:bidi="ru-RU"/>
              </w:rPr>
              <w:t>от 8 до &lt; 12 недель</w:t>
            </w:r>
          </w:p>
        </w:tc>
        <w:tc>
          <w:tcPr>
            <w:tcW w:w="483" w:type="pct"/>
            <w:shd w:val="clear" w:color="auto" w:fill="FFFFFF"/>
            <w:vAlign w:val="center"/>
          </w:tcPr>
          <w:p w14:paraId="44BD4ECF"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4</w:t>
            </w:r>
          </w:p>
        </w:tc>
        <w:tc>
          <w:tcPr>
            <w:tcW w:w="237" w:type="pct"/>
            <w:gridSpan w:val="3"/>
            <w:shd w:val="clear" w:color="auto" w:fill="FFFFFF"/>
            <w:vAlign w:val="center"/>
          </w:tcPr>
          <w:p w14:paraId="44BD4ED0"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94</w:t>
            </w:r>
          </w:p>
        </w:tc>
        <w:tc>
          <w:tcPr>
            <w:tcW w:w="303" w:type="pct"/>
            <w:gridSpan w:val="2"/>
            <w:shd w:val="clear" w:color="auto" w:fill="FFFFFF"/>
            <w:vAlign w:val="center"/>
          </w:tcPr>
          <w:p w14:paraId="44BD4ED1" w14:textId="77777777" w:rsidR="00396C4F" w:rsidRPr="009D531F" w:rsidRDefault="00396C4F" w:rsidP="00396C4F">
            <w:pPr>
              <w:pStyle w:val="a6"/>
              <w:shd w:val="clear" w:color="auto" w:fill="auto"/>
              <w:rPr>
                <w:sz w:val="15"/>
                <w:szCs w:val="15"/>
              </w:rPr>
            </w:pPr>
            <w:r w:rsidRPr="009D531F">
              <w:rPr>
                <w:rFonts w:eastAsia="Arial"/>
                <w:sz w:val="15"/>
                <w:szCs w:val="15"/>
                <w:lang w:bidi="ru-RU"/>
              </w:rPr>
              <w:t>-6,55</w:t>
            </w:r>
          </w:p>
        </w:tc>
        <w:tc>
          <w:tcPr>
            <w:tcW w:w="642" w:type="pct"/>
            <w:shd w:val="clear" w:color="auto" w:fill="FFFFFF"/>
            <w:vAlign w:val="center"/>
          </w:tcPr>
          <w:p w14:paraId="44BD4ED2"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-9,55 до -3,54)</w:t>
            </w:r>
          </w:p>
        </w:tc>
        <w:tc>
          <w:tcPr>
            <w:tcW w:w="217" w:type="pct"/>
            <w:gridSpan w:val="2"/>
            <w:shd w:val="clear" w:color="auto" w:fill="FFFFFF"/>
            <w:vAlign w:val="center"/>
          </w:tcPr>
          <w:p w14:paraId="44BD4ED3"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60,0</w:t>
            </w:r>
          </w:p>
        </w:tc>
        <w:tc>
          <w:tcPr>
            <w:tcW w:w="238" w:type="pct"/>
            <w:gridSpan w:val="2"/>
            <w:shd w:val="clear" w:color="auto" w:fill="FFFFFF"/>
            <w:vAlign w:val="center"/>
          </w:tcPr>
          <w:p w14:paraId="44BD4ED4" w14:textId="77777777" w:rsidR="00396C4F" w:rsidRPr="009D531F" w:rsidRDefault="00396C4F" w:rsidP="00396C4F">
            <w:pPr>
              <w:pStyle w:val="a6"/>
              <w:shd w:val="clear" w:color="auto" w:fill="auto"/>
              <w:rPr>
                <w:sz w:val="15"/>
                <w:szCs w:val="15"/>
              </w:rPr>
            </w:pPr>
            <w:r w:rsidRPr="009D531F">
              <w:rPr>
                <w:rFonts w:eastAsia="Arial"/>
                <w:sz w:val="15"/>
                <w:szCs w:val="15"/>
                <w:lang w:bidi="ru-RU"/>
              </w:rPr>
              <w:t>-7,15</w:t>
            </w:r>
          </w:p>
        </w:tc>
        <w:tc>
          <w:tcPr>
            <w:tcW w:w="670" w:type="pct"/>
            <w:gridSpan w:val="2"/>
            <w:shd w:val="clear" w:color="auto" w:fill="FFFFFF"/>
            <w:vAlign w:val="center"/>
          </w:tcPr>
          <w:p w14:paraId="44BD4ED5"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-11,49 до 2,82)</w:t>
            </w:r>
          </w:p>
        </w:tc>
        <w:tc>
          <w:tcPr>
            <w:tcW w:w="216" w:type="pct"/>
            <w:gridSpan w:val="2"/>
            <w:shd w:val="clear" w:color="auto" w:fill="FFFFFF"/>
            <w:vAlign w:val="center"/>
          </w:tcPr>
          <w:p w14:paraId="44BD4ED6"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90,0</w:t>
            </w:r>
          </w:p>
        </w:tc>
      </w:tr>
      <w:tr w:rsidR="00396C4F" w:rsidRPr="009D531F" w14:paraId="44BD4EE1" w14:textId="77777777" w:rsidTr="009D531F">
        <w:trPr>
          <w:trHeight w:val="20"/>
        </w:trPr>
        <w:tc>
          <w:tcPr>
            <w:tcW w:w="1994" w:type="pct"/>
            <w:gridSpan w:val="2"/>
            <w:shd w:val="clear" w:color="auto" w:fill="FFFFFF"/>
            <w:vAlign w:val="center"/>
          </w:tcPr>
          <w:p w14:paraId="44BD4ED8" w14:textId="77777777" w:rsidR="00396C4F" w:rsidRPr="009D531F" w:rsidRDefault="00396C4F" w:rsidP="00396C4F">
            <w:pPr>
              <w:pStyle w:val="a6"/>
              <w:shd w:val="clear" w:color="auto" w:fill="auto"/>
              <w:ind w:left="142"/>
              <w:rPr>
                <w:sz w:val="15"/>
                <w:szCs w:val="15"/>
              </w:rPr>
            </w:pPr>
            <w:r w:rsidRPr="009D531F">
              <w:rPr>
                <w:rFonts w:eastAsia="Arial"/>
                <w:sz w:val="15"/>
                <w:szCs w:val="15"/>
                <w:lang w:bidi="ru-RU"/>
              </w:rPr>
              <w:t>≥ 12 недель</w:t>
            </w:r>
          </w:p>
        </w:tc>
        <w:tc>
          <w:tcPr>
            <w:tcW w:w="483" w:type="pct"/>
            <w:shd w:val="clear" w:color="auto" w:fill="FFFFFF"/>
            <w:vAlign w:val="center"/>
          </w:tcPr>
          <w:p w14:paraId="44BD4ED9"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5</w:t>
            </w:r>
          </w:p>
        </w:tc>
        <w:tc>
          <w:tcPr>
            <w:tcW w:w="237" w:type="pct"/>
            <w:gridSpan w:val="3"/>
            <w:shd w:val="clear" w:color="auto" w:fill="FFFFFF"/>
            <w:vAlign w:val="center"/>
          </w:tcPr>
          <w:p w14:paraId="44BD4EDA"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524</w:t>
            </w:r>
          </w:p>
        </w:tc>
        <w:tc>
          <w:tcPr>
            <w:tcW w:w="303" w:type="pct"/>
            <w:gridSpan w:val="2"/>
            <w:shd w:val="clear" w:color="auto" w:fill="FFFFFF"/>
            <w:vAlign w:val="center"/>
          </w:tcPr>
          <w:p w14:paraId="44BD4EDB" w14:textId="77777777" w:rsidR="00396C4F" w:rsidRPr="009D531F" w:rsidRDefault="00396C4F" w:rsidP="00396C4F">
            <w:pPr>
              <w:pStyle w:val="a6"/>
              <w:shd w:val="clear" w:color="auto" w:fill="auto"/>
              <w:rPr>
                <w:sz w:val="15"/>
                <w:szCs w:val="15"/>
              </w:rPr>
            </w:pPr>
            <w:r w:rsidRPr="009D531F">
              <w:rPr>
                <w:rFonts w:eastAsia="Arial"/>
                <w:sz w:val="15"/>
                <w:szCs w:val="15"/>
                <w:lang w:bidi="ru-RU"/>
              </w:rPr>
              <w:t>-3,09</w:t>
            </w:r>
          </w:p>
        </w:tc>
        <w:tc>
          <w:tcPr>
            <w:tcW w:w="642" w:type="pct"/>
            <w:shd w:val="clear" w:color="auto" w:fill="FFFFFF"/>
            <w:vAlign w:val="center"/>
          </w:tcPr>
          <w:p w14:paraId="44BD4EDC"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-7,35 до 1,18)</w:t>
            </w:r>
          </w:p>
        </w:tc>
        <w:tc>
          <w:tcPr>
            <w:tcW w:w="217" w:type="pct"/>
            <w:gridSpan w:val="2"/>
            <w:shd w:val="clear" w:color="auto" w:fill="FFFFFF"/>
            <w:vAlign w:val="center"/>
          </w:tcPr>
          <w:p w14:paraId="44BD4EDD"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49,9</w:t>
            </w:r>
          </w:p>
        </w:tc>
        <w:tc>
          <w:tcPr>
            <w:tcW w:w="238" w:type="pct"/>
            <w:gridSpan w:val="2"/>
            <w:shd w:val="clear" w:color="auto" w:fill="FFFFFF"/>
            <w:vAlign w:val="center"/>
          </w:tcPr>
          <w:p w14:paraId="44BD4EDE" w14:textId="77777777" w:rsidR="00396C4F" w:rsidRPr="009D531F" w:rsidRDefault="00396C4F" w:rsidP="00396C4F">
            <w:pPr>
              <w:pStyle w:val="a6"/>
              <w:shd w:val="clear" w:color="auto" w:fill="auto"/>
              <w:rPr>
                <w:sz w:val="15"/>
                <w:szCs w:val="15"/>
              </w:rPr>
            </w:pPr>
            <w:r w:rsidRPr="009D531F">
              <w:rPr>
                <w:rFonts w:eastAsia="Arial"/>
                <w:sz w:val="15"/>
                <w:szCs w:val="15"/>
                <w:lang w:bidi="ru-RU"/>
              </w:rPr>
              <w:t>-0,60</w:t>
            </w:r>
          </w:p>
        </w:tc>
        <w:tc>
          <w:tcPr>
            <w:tcW w:w="670" w:type="pct"/>
            <w:gridSpan w:val="2"/>
            <w:shd w:val="clear" w:color="auto" w:fill="FFFFFF"/>
            <w:vAlign w:val="center"/>
          </w:tcPr>
          <w:p w14:paraId="44BD4EDF"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-3,85 до 2,66)</w:t>
            </w:r>
          </w:p>
        </w:tc>
        <w:tc>
          <w:tcPr>
            <w:tcW w:w="216" w:type="pct"/>
            <w:gridSpan w:val="2"/>
            <w:shd w:val="clear" w:color="auto" w:fill="FFFFFF"/>
            <w:vAlign w:val="center"/>
          </w:tcPr>
          <w:p w14:paraId="44BD4EE0"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64,8</w:t>
            </w:r>
          </w:p>
        </w:tc>
      </w:tr>
      <w:tr w:rsidR="00396C4F" w:rsidRPr="009D531F" w14:paraId="44BD4EEB" w14:textId="77777777" w:rsidTr="009D531F">
        <w:trPr>
          <w:trHeight w:val="20"/>
        </w:trPr>
        <w:tc>
          <w:tcPr>
            <w:tcW w:w="1994" w:type="pct"/>
            <w:gridSpan w:val="2"/>
            <w:shd w:val="clear" w:color="auto" w:fill="FFFFFF"/>
            <w:vAlign w:val="center"/>
          </w:tcPr>
          <w:p w14:paraId="44BD4EE2"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Исследования ≥ 4 недель в целом</w:t>
            </w:r>
          </w:p>
        </w:tc>
        <w:tc>
          <w:tcPr>
            <w:tcW w:w="483" w:type="pct"/>
            <w:shd w:val="clear" w:color="auto" w:fill="FFFFFF"/>
            <w:vAlign w:val="center"/>
          </w:tcPr>
          <w:p w14:paraId="44BD4EE3"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25</w:t>
            </w:r>
          </w:p>
        </w:tc>
        <w:tc>
          <w:tcPr>
            <w:tcW w:w="237" w:type="pct"/>
            <w:gridSpan w:val="3"/>
            <w:shd w:val="clear" w:color="auto" w:fill="FFFFFF"/>
            <w:vAlign w:val="center"/>
          </w:tcPr>
          <w:p w14:paraId="44BD4EE4"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1163</w:t>
            </w:r>
          </w:p>
        </w:tc>
        <w:tc>
          <w:tcPr>
            <w:tcW w:w="303" w:type="pct"/>
            <w:gridSpan w:val="2"/>
            <w:shd w:val="clear" w:color="auto" w:fill="FFFFFF"/>
            <w:vAlign w:val="center"/>
          </w:tcPr>
          <w:p w14:paraId="44BD4EE5" w14:textId="77777777" w:rsidR="00396C4F" w:rsidRPr="009D531F" w:rsidRDefault="00396C4F" w:rsidP="00396C4F">
            <w:pPr>
              <w:pStyle w:val="a6"/>
              <w:shd w:val="clear" w:color="auto" w:fill="auto"/>
              <w:rPr>
                <w:sz w:val="15"/>
                <w:szCs w:val="15"/>
              </w:rPr>
            </w:pPr>
            <w:r w:rsidRPr="009D531F">
              <w:rPr>
                <w:rFonts w:eastAsia="Arial"/>
                <w:sz w:val="15"/>
                <w:szCs w:val="15"/>
                <w:lang w:bidi="ru-RU"/>
              </w:rPr>
              <w:t>-4,48</w:t>
            </w:r>
          </w:p>
        </w:tc>
        <w:tc>
          <w:tcPr>
            <w:tcW w:w="642" w:type="pct"/>
            <w:shd w:val="clear" w:color="auto" w:fill="FFFFFF"/>
            <w:vAlign w:val="center"/>
          </w:tcPr>
          <w:p w14:paraId="44BD4EE6"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-5,90 до -3,07)</w:t>
            </w:r>
          </w:p>
        </w:tc>
        <w:tc>
          <w:tcPr>
            <w:tcW w:w="217" w:type="pct"/>
            <w:gridSpan w:val="2"/>
            <w:shd w:val="clear" w:color="auto" w:fill="FFFFFF"/>
            <w:vAlign w:val="center"/>
          </w:tcPr>
          <w:p w14:paraId="44BD4EE7"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22,9</w:t>
            </w:r>
          </w:p>
        </w:tc>
        <w:tc>
          <w:tcPr>
            <w:tcW w:w="238" w:type="pct"/>
            <w:gridSpan w:val="2"/>
            <w:shd w:val="clear" w:color="auto" w:fill="FFFFFF"/>
            <w:vAlign w:val="center"/>
          </w:tcPr>
          <w:p w14:paraId="44BD4EE8" w14:textId="77777777" w:rsidR="00396C4F" w:rsidRPr="009D531F" w:rsidRDefault="00396C4F" w:rsidP="00396C4F">
            <w:pPr>
              <w:pStyle w:val="a6"/>
              <w:shd w:val="clear" w:color="auto" w:fill="auto"/>
              <w:rPr>
                <w:sz w:val="15"/>
                <w:szCs w:val="15"/>
              </w:rPr>
            </w:pPr>
            <w:r w:rsidRPr="009D531F">
              <w:rPr>
                <w:rFonts w:eastAsia="Arial"/>
                <w:sz w:val="15"/>
                <w:szCs w:val="15"/>
                <w:lang w:bidi="ru-RU"/>
              </w:rPr>
              <w:t>-2,96</w:t>
            </w:r>
          </w:p>
        </w:tc>
        <w:tc>
          <w:tcPr>
            <w:tcW w:w="670" w:type="pct"/>
            <w:gridSpan w:val="2"/>
            <w:shd w:val="clear" w:color="auto" w:fill="FFFFFF"/>
            <w:vAlign w:val="center"/>
          </w:tcPr>
          <w:p w14:paraId="44BD4EE9"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-4,82 до -1,10)</w:t>
            </w:r>
          </w:p>
        </w:tc>
        <w:tc>
          <w:tcPr>
            <w:tcW w:w="216" w:type="pct"/>
            <w:gridSpan w:val="2"/>
            <w:shd w:val="clear" w:color="auto" w:fill="FFFFFF"/>
            <w:vAlign w:val="center"/>
          </w:tcPr>
          <w:p w14:paraId="44BD4EEA"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79,5</w:t>
            </w:r>
          </w:p>
        </w:tc>
      </w:tr>
      <w:tr w:rsidR="00396C4F" w:rsidRPr="009D531F" w14:paraId="44BD4EF5" w14:textId="77777777" w:rsidTr="009D531F">
        <w:trPr>
          <w:trHeight w:val="20"/>
        </w:trPr>
        <w:tc>
          <w:tcPr>
            <w:tcW w:w="1994" w:type="pct"/>
            <w:gridSpan w:val="2"/>
            <w:shd w:val="clear" w:color="auto" w:fill="FFFFFF"/>
            <w:vAlign w:val="center"/>
          </w:tcPr>
          <w:p w14:paraId="44BD4EEC"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Достигнутый уровень потребления К в группе вмешательства, ммоль/сут</w:t>
            </w:r>
          </w:p>
        </w:tc>
        <w:tc>
          <w:tcPr>
            <w:tcW w:w="483" w:type="pct"/>
            <w:shd w:val="clear" w:color="auto" w:fill="FFFFFF"/>
            <w:vAlign w:val="center"/>
          </w:tcPr>
          <w:p w14:paraId="44BD4EED" w14:textId="77777777" w:rsidR="00396C4F" w:rsidRPr="009D531F" w:rsidRDefault="00396C4F" w:rsidP="00396C4F">
            <w:pPr>
              <w:rPr>
                <w:rFonts w:ascii="Times New Roman" w:hAnsi="Times New Roman" w:cs="Times New Roman"/>
                <w:sz w:val="15"/>
                <w:szCs w:val="15"/>
              </w:rPr>
            </w:pPr>
          </w:p>
        </w:tc>
        <w:tc>
          <w:tcPr>
            <w:tcW w:w="237" w:type="pct"/>
            <w:gridSpan w:val="3"/>
            <w:shd w:val="clear" w:color="auto" w:fill="FFFFFF"/>
            <w:vAlign w:val="center"/>
          </w:tcPr>
          <w:p w14:paraId="44BD4EEE" w14:textId="77777777" w:rsidR="00396C4F" w:rsidRPr="009D531F" w:rsidRDefault="00396C4F" w:rsidP="00396C4F">
            <w:pPr>
              <w:rPr>
                <w:rFonts w:ascii="Times New Roman" w:hAnsi="Times New Roman" w:cs="Times New Roman"/>
                <w:sz w:val="15"/>
                <w:szCs w:val="15"/>
              </w:rPr>
            </w:pPr>
          </w:p>
        </w:tc>
        <w:tc>
          <w:tcPr>
            <w:tcW w:w="303" w:type="pct"/>
            <w:gridSpan w:val="2"/>
            <w:shd w:val="clear" w:color="auto" w:fill="FFFFFF"/>
            <w:vAlign w:val="center"/>
          </w:tcPr>
          <w:p w14:paraId="44BD4EEF" w14:textId="77777777" w:rsidR="00396C4F" w:rsidRPr="009D531F" w:rsidRDefault="00396C4F" w:rsidP="00396C4F">
            <w:pPr>
              <w:rPr>
                <w:rFonts w:ascii="Times New Roman" w:hAnsi="Times New Roman" w:cs="Times New Roman"/>
                <w:sz w:val="15"/>
                <w:szCs w:val="15"/>
              </w:rPr>
            </w:pPr>
          </w:p>
        </w:tc>
        <w:tc>
          <w:tcPr>
            <w:tcW w:w="642" w:type="pct"/>
            <w:shd w:val="clear" w:color="auto" w:fill="FFFFFF"/>
            <w:vAlign w:val="center"/>
          </w:tcPr>
          <w:p w14:paraId="44BD4EF0" w14:textId="77777777" w:rsidR="00396C4F" w:rsidRPr="009D531F" w:rsidRDefault="00396C4F" w:rsidP="00396C4F">
            <w:pPr>
              <w:rPr>
                <w:rFonts w:ascii="Times New Roman" w:hAnsi="Times New Roman" w:cs="Times New Roman"/>
                <w:sz w:val="15"/>
                <w:szCs w:val="15"/>
              </w:rPr>
            </w:pPr>
          </w:p>
        </w:tc>
        <w:tc>
          <w:tcPr>
            <w:tcW w:w="217" w:type="pct"/>
            <w:gridSpan w:val="2"/>
            <w:shd w:val="clear" w:color="auto" w:fill="FFFFFF"/>
            <w:vAlign w:val="center"/>
          </w:tcPr>
          <w:p w14:paraId="44BD4EF1" w14:textId="77777777" w:rsidR="00396C4F" w:rsidRPr="009D531F" w:rsidRDefault="00396C4F" w:rsidP="00396C4F">
            <w:pPr>
              <w:rPr>
                <w:rFonts w:ascii="Times New Roman" w:hAnsi="Times New Roman" w:cs="Times New Roman"/>
                <w:sz w:val="15"/>
                <w:szCs w:val="15"/>
              </w:rPr>
            </w:pPr>
          </w:p>
        </w:tc>
        <w:tc>
          <w:tcPr>
            <w:tcW w:w="238" w:type="pct"/>
            <w:gridSpan w:val="2"/>
            <w:shd w:val="clear" w:color="auto" w:fill="FFFFFF"/>
            <w:vAlign w:val="center"/>
          </w:tcPr>
          <w:p w14:paraId="44BD4EF2" w14:textId="77777777" w:rsidR="00396C4F" w:rsidRPr="009D531F" w:rsidRDefault="00396C4F" w:rsidP="00396C4F">
            <w:pPr>
              <w:rPr>
                <w:rFonts w:ascii="Times New Roman" w:hAnsi="Times New Roman" w:cs="Times New Roman"/>
                <w:sz w:val="15"/>
                <w:szCs w:val="15"/>
              </w:rPr>
            </w:pPr>
          </w:p>
        </w:tc>
        <w:tc>
          <w:tcPr>
            <w:tcW w:w="670" w:type="pct"/>
            <w:gridSpan w:val="2"/>
            <w:shd w:val="clear" w:color="auto" w:fill="FFFFFF"/>
            <w:vAlign w:val="center"/>
          </w:tcPr>
          <w:p w14:paraId="44BD4EF3" w14:textId="77777777" w:rsidR="00396C4F" w:rsidRPr="009D531F" w:rsidRDefault="00396C4F" w:rsidP="00396C4F">
            <w:pPr>
              <w:rPr>
                <w:rFonts w:ascii="Times New Roman" w:hAnsi="Times New Roman" w:cs="Times New Roman"/>
                <w:sz w:val="15"/>
                <w:szCs w:val="15"/>
              </w:rPr>
            </w:pPr>
          </w:p>
        </w:tc>
        <w:tc>
          <w:tcPr>
            <w:tcW w:w="216" w:type="pct"/>
            <w:gridSpan w:val="2"/>
            <w:shd w:val="clear" w:color="auto" w:fill="FFFFFF"/>
            <w:vAlign w:val="center"/>
          </w:tcPr>
          <w:p w14:paraId="44BD4EF4" w14:textId="77777777" w:rsidR="00396C4F" w:rsidRPr="009D531F" w:rsidRDefault="00396C4F" w:rsidP="00396C4F">
            <w:pPr>
              <w:rPr>
                <w:rFonts w:ascii="Times New Roman" w:hAnsi="Times New Roman" w:cs="Times New Roman"/>
                <w:sz w:val="15"/>
                <w:szCs w:val="15"/>
              </w:rPr>
            </w:pPr>
          </w:p>
        </w:tc>
      </w:tr>
      <w:tr w:rsidR="00396C4F" w:rsidRPr="009D531F" w14:paraId="44BD4EFF" w14:textId="77777777" w:rsidTr="009D531F">
        <w:trPr>
          <w:trHeight w:val="20"/>
        </w:trPr>
        <w:tc>
          <w:tcPr>
            <w:tcW w:w="1994" w:type="pct"/>
            <w:gridSpan w:val="2"/>
            <w:shd w:val="clear" w:color="auto" w:fill="FFFFFF"/>
            <w:vAlign w:val="center"/>
          </w:tcPr>
          <w:p w14:paraId="44BD4EF6" w14:textId="77777777" w:rsidR="00396C4F" w:rsidRPr="009D531F" w:rsidRDefault="00396C4F" w:rsidP="00396C4F">
            <w:pPr>
              <w:pStyle w:val="a6"/>
              <w:shd w:val="clear" w:color="auto" w:fill="auto"/>
              <w:ind w:left="142"/>
              <w:rPr>
                <w:sz w:val="15"/>
                <w:szCs w:val="15"/>
              </w:rPr>
            </w:pPr>
            <w:r w:rsidRPr="009D531F">
              <w:rPr>
                <w:rFonts w:eastAsia="Cambria"/>
                <w:sz w:val="15"/>
                <w:szCs w:val="15"/>
                <w:lang w:bidi="ru-RU"/>
              </w:rPr>
              <w:t>[эквивалентный уровень экскреции К</w:t>
            </w:r>
            <w:r w:rsidRPr="009D531F">
              <w:rPr>
                <w:rFonts w:eastAsia="Cambria"/>
                <w:sz w:val="15"/>
                <w:szCs w:val="15"/>
                <w:vertAlign w:val="subscript"/>
                <w:lang w:bidi="ru-RU"/>
              </w:rPr>
              <w:t>м</w:t>
            </w:r>
            <w:r w:rsidRPr="009D531F">
              <w:rPr>
                <w:rFonts w:eastAsia="Cambria"/>
                <w:sz w:val="15"/>
                <w:szCs w:val="15"/>
                <w:lang w:bidi="ru-RU"/>
              </w:rPr>
              <w:t>, ммоль/сут]</w:t>
            </w:r>
          </w:p>
        </w:tc>
        <w:tc>
          <w:tcPr>
            <w:tcW w:w="483" w:type="pct"/>
            <w:shd w:val="clear" w:color="auto" w:fill="FFFFFF"/>
            <w:vAlign w:val="center"/>
          </w:tcPr>
          <w:p w14:paraId="44BD4EF7" w14:textId="77777777" w:rsidR="00396C4F" w:rsidRPr="009D531F" w:rsidRDefault="00396C4F" w:rsidP="00396C4F">
            <w:pPr>
              <w:rPr>
                <w:rFonts w:ascii="Times New Roman" w:hAnsi="Times New Roman" w:cs="Times New Roman"/>
                <w:sz w:val="15"/>
                <w:szCs w:val="15"/>
              </w:rPr>
            </w:pPr>
          </w:p>
        </w:tc>
        <w:tc>
          <w:tcPr>
            <w:tcW w:w="237" w:type="pct"/>
            <w:gridSpan w:val="3"/>
            <w:shd w:val="clear" w:color="auto" w:fill="FFFFFF"/>
            <w:vAlign w:val="center"/>
          </w:tcPr>
          <w:p w14:paraId="44BD4EF8" w14:textId="77777777" w:rsidR="00396C4F" w:rsidRPr="009D531F" w:rsidRDefault="00396C4F" w:rsidP="00396C4F">
            <w:pPr>
              <w:rPr>
                <w:rFonts w:ascii="Times New Roman" w:hAnsi="Times New Roman" w:cs="Times New Roman"/>
                <w:sz w:val="15"/>
                <w:szCs w:val="15"/>
              </w:rPr>
            </w:pPr>
          </w:p>
        </w:tc>
        <w:tc>
          <w:tcPr>
            <w:tcW w:w="303" w:type="pct"/>
            <w:gridSpan w:val="2"/>
            <w:shd w:val="clear" w:color="auto" w:fill="FFFFFF"/>
            <w:vAlign w:val="center"/>
          </w:tcPr>
          <w:p w14:paraId="44BD4EF9" w14:textId="77777777" w:rsidR="00396C4F" w:rsidRPr="009D531F" w:rsidRDefault="00396C4F" w:rsidP="00396C4F">
            <w:pPr>
              <w:rPr>
                <w:rFonts w:ascii="Times New Roman" w:hAnsi="Times New Roman" w:cs="Times New Roman"/>
                <w:sz w:val="15"/>
                <w:szCs w:val="15"/>
              </w:rPr>
            </w:pPr>
          </w:p>
        </w:tc>
        <w:tc>
          <w:tcPr>
            <w:tcW w:w="642" w:type="pct"/>
            <w:shd w:val="clear" w:color="auto" w:fill="FFFFFF"/>
            <w:vAlign w:val="center"/>
          </w:tcPr>
          <w:p w14:paraId="44BD4EFA" w14:textId="77777777" w:rsidR="00396C4F" w:rsidRPr="009D531F" w:rsidRDefault="00396C4F" w:rsidP="00396C4F">
            <w:pPr>
              <w:rPr>
                <w:rFonts w:ascii="Times New Roman" w:hAnsi="Times New Roman" w:cs="Times New Roman"/>
                <w:sz w:val="15"/>
                <w:szCs w:val="15"/>
              </w:rPr>
            </w:pPr>
          </w:p>
        </w:tc>
        <w:tc>
          <w:tcPr>
            <w:tcW w:w="217" w:type="pct"/>
            <w:gridSpan w:val="2"/>
            <w:shd w:val="clear" w:color="auto" w:fill="FFFFFF"/>
            <w:vAlign w:val="center"/>
          </w:tcPr>
          <w:p w14:paraId="44BD4EFB" w14:textId="77777777" w:rsidR="00396C4F" w:rsidRPr="009D531F" w:rsidRDefault="00396C4F" w:rsidP="00396C4F">
            <w:pPr>
              <w:rPr>
                <w:rFonts w:ascii="Times New Roman" w:hAnsi="Times New Roman" w:cs="Times New Roman"/>
                <w:sz w:val="15"/>
                <w:szCs w:val="15"/>
              </w:rPr>
            </w:pPr>
          </w:p>
        </w:tc>
        <w:tc>
          <w:tcPr>
            <w:tcW w:w="238" w:type="pct"/>
            <w:gridSpan w:val="2"/>
            <w:shd w:val="clear" w:color="auto" w:fill="FFFFFF"/>
            <w:vAlign w:val="center"/>
          </w:tcPr>
          <w:p w14:paraId="44BD4EFC" w14:textId="77777777" w:rsidR="00396C4F" w:rsidRPr="009D531F" w:rsidRDefault="00396C4F" w:rsidP="00396C4F">
            <w:pPr>
              <w:rPr>
                <w:rFonts w:ascii="Times New Roman" w:hAnsi="Times New Roman" w:cs="Times New Roman"/>
                <w:sz w:val="15"/>
                <w:szCs w:val="15"/>
              </w:rPr>
            </w:pPr>
          </w:p>
        </w:tc>
        <w:tc>
          <w:tcPr>
            <w:tcW w:w="670" w:type="pct"/>
            <w:gridSpan w:val="2"/>
            <w:shd w:val="clear" w:color="auto" w:fill="FFFFFF"/>
            <w:vAlign w:val="center"/>
          </w:tcPr>
          <w:p w14:paraId="44BD4EFD" w14:textId="77777777" w:rsidR="00396C4F" w:rsidRPr="009D531F" w:rsidRDefault="00396C4F" w:rsidP="00396C4F">
            <w:pPr>
              <w:rPr>
                <w:rFonts w:ascii="Times New Roman" w:hAnsi="Times New Roman" w:cs="Times New Roman"/>
                <w:sz w:val="15"/>
                <w:szCs w:val="15"/>
              </w:rPr>
            </w:pPr>
          </w:p>
        </w:tc>
        <w:tc>
          <w:tcPr>
            <w:tcW w:w="216" w:type="pct"/>
            <w:gridSpan w:val="2"/>
            <w:shd w:val="clear" w:color="auto" w:fill="FFFFFF"/>
            <w:vAlign w:val="center"/>
          </w:tcPr>
          <w:p w14:paraId="44BD4EFE" w14:textId="77777777" w:rsidR="00396C4F" w:rsidRPr="009D531F" w:rsidRDefault="00396C4F" w:rsidP="00396C4F">
            <w:pPr>
              <w:rPr>
                <w:rFonts w:ascii="Times New Roman" w:hAnsi="Times New Roman" w:cs="Times New Roman"/>
                <w:sz w:val="15"/>
                <w:szCs w:val="15"/>
              </w:rPr>
            </w:pPr>
          </w:p>
        </w:tc>
      </w:tr>
      <w:tr w:rsidR="00396C4F" w:rsidRPr="009D531F" w14:paraId="44BD4F09" w14:textId="77777777" w:rsidTr="009D531F">
        <w:trPr>
          <w:trHeight w:val="20"/>
        </w:trPr>
        <w:tc>
          <w:tcPr>
            <w:tcW w:w="1994" w:type="pct"/>
            <w:gridSpan w:val="2"/>
            <w:shd w:val="clear" w:color="auto" w:fill="FFFFFF"/>
            <w:vAlign w:val="center"/>
          </w:tcPr>
          <w:p w14:paraId="44BD4F00" w14:textId="77777777" w:rsidR="00396C4F" w:rsidRPr="009D531F" w:rsidRDefault="00396C4F" w:rsidP="00396C4F">
            <w:pPr>
              <w:pStyle w:val="a6"/>
              <w:shd w:val="clear" w:color="auto" w:fill="auto"/>
              <w:rPr>
                <w:sz w:val="15"/>
                <w:szCs w:val="15"/>
              </w:rPr>
            </w:pPr>
            <w:r w:rsidRPr="009D531F">
              <w:rPr>
                <w:rFonts w:eastAsia="Arial"/>
                <w:sz w:val="15"/>
                <w:szCs w:val="15"/>
                <w:lang w:bidi="ru-RU"/>
              </w:rPr>
              <w:t>&gt; 91 [&lt; 70]</w:t>
            </w:r>
          </w:p>
        </w:tc>
        <w:tc>
          <w:tcPr>
            <w:tcW w:w="483" w:type="pct"/>
            <w:shd w:val="clear" w:color="auto" w:fill="FFFFFF"/>
            <w:vAlign w:val="center"/>
          </w:tcPr>
          <w:p w14:paraId="44BD4F01"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2</w:t>
            </w:r>
          </w:p>
        </w:tc>
        <w:tc>
          <w:tcPr>
            <w:tcW w:w="237" w:type="pct"/>
            <w:gridSpan w:val="3"/>
            <w:shd w:val="clear" w:color="auto" w:fill="FFFFFF"/>
            <w:vAlign w:val="center"/>
          </w:tcPr>
          <w:p w14:paraId="44BD4F02"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173</w:t>
            </w:r>
          </w:p>
        </w:tc>
        <w:tc>
          <w:tcPr>
            <w:tcW w:w="303" w:type="pct"/>
            <w:gridSpan w:val="2"/>
            <w:shd w:val="clear" w:color="auto" w:fill="FFFFFF"/>
            <w:vAlign w:val="center"/>
          </w:tcPr>
          <w:p w14:paraId="44BD4F03" w14:textId="77777777" w:rsidR="00396C4F" w:rsidRPr="009D531F" w:rsidRDefault="00396C4F" w:rsidP="00396C4F">
            <w:pPr>
              <w:pStyle w:val="a6"/>
              <w:shd w:val="clear" w:color="auto" w:fill="auto"/>
              <w:rPr>
                <w:sz w:val="15"/>
                <w:szCs w:val="15"/>
              </w:rPr>
            </w:pPr>
            <w:r w:rsidRPr="009D531F">
              <w:rPr>
                <w:rFonts w:eastAsia="Arial"/>
                <w:sz w:val="15"/>
                <w:szCs w:val="15"/>
                <w:lang w:bidi="ru-RU"/>
              </w:rPr>
              <w:t>-3,67</w:t>
            </w:r>
          </w:p>
        </w:tc>
        <w:tc>
          <w:tcPr>
            <w:tcW w:w="642" w:type="pct"/>
            <w:shd w:val="clear" w:color="auto" w:fill="FFFFFF"/>
            <w:vAlign w:val="center"/>
          </w:tcPr>
          <w:p w14:paraId="44BD4F04"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-6,68 до -0,66)</w:t>
            </w:r>
          </w:p>
        </w:tc>
        <w:tc>
          <w:tcPr>
            <w:tcW w:w="217" w:type="pct"/>
            <w:gridSpan w:val="2"/>
            <w:shd w:val="clear" w:color="auto" w:fill="FFFFFF"/>
            <w:vAlign w:val="center"/>
          </w:tcPr>
          <w:p w14:paraId="44BD4F05"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0,0</w:t>
            </w:r>
          </w:p>
        </w:tc>
        <w:tc>
          <w:tcPr>
            <w:tcW w:w="238" w:type="pct"/>
            <w:gridSpan w:val="2"/>
            <w:shd w:val="clear" w:color="auto" w:fill="FFFFFF"/>
            <w:vAlign w:val="center"/>
          </w:tcPr>
          <w:p w14:paraId="44BD4F06" w14:textId="77777777" w:rsidR="00396C4F" w:rsidRPr="009D531F" w:rsidRDefault="00396C4F" w:rsidP="00396C4F">
            <w:pPr>
              <w:pStyle w:val="a6"/>
              <w:shd w:val="clear" w:color="auto" w:fill="auto"/>
              <w:rPr>
                <w:sz w:val="15"/>
                <w:szCs w:val="15"/>
              </w:rPr>
            </w:pPr>
            <w:r w:rsidRPr="009D531F">
              <w:rPr>
                <w:rFonts w:eastAsia="Arial"/>
                <w:sz w:val="15"/>
                <w:szCs w:val="15"/>
                <w:lang w:bidi="ru-RU"/>
              </w:rPr>
              <w:t>-0,75</w:t>
            </w:r>
          </w:p>
        </w:tc>
        <w:tc>
          <w:tcPr>
            <w:tcW w:w="670" w:type="pct"/>
            <w:gridSpan w:val="2"/>
            <w:shd w:val="clear" w:color="auto" w:fill="FFFFFF"/>
            <w:vAlign w:val="center"/>
          </w:tcPr>
          <w:p w14:paraId="44BD4F07"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-3,84 до 2,35)</w:t>
            </w:r>
          </w:p>
        </w:tc>
        <w:tc>
          <w:tcPr>
            <w:tcW w:w="216" w:type="pct"/>
            <w:gridSpan w:val="2"/>
            <w:shd w:val="clear" w:color="auto" w:fill="FFFFFF"/>
            <w:vAlign w:val="center"/>
          </w:tcPr>
          <w:p w14:paraId="44BD4F08"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19,0</w:t>
            </w:r>
          </w:p>
        </w:tc>
      </w:tr>
      <w:tr w:rsidR="00396C4F" w:rsidRPr="009D531F" w14:paraId="44BD4F13" w14:textId="77777777" w:rsidTr="009D531F">
        <w:trPr>
          <w:trHeight w:val="20"/>
        </w:trPr>
        <w:tc>
          <w:tcPr>
            <w:tcW w:w="1994" w:type="pct"/>
            <w:gridSpan w:val="2"/>
            <w:shd w:val="clear" w:color="auto" w:fill="FFFFFF"/>
            <w:vAlign w:val="center"/>
          </w:tcPr>
          <w:p w14:paraId="44BD4F0A" w14:textId="77777777" w:rsidR="00396C4F" w:rsidRPr="009D531F" w:rsidRDefault="00396C4F" w:rsidP="00396C4F">
            <w:pPr>
              <w:pStyle w:val="a6"/>
              <w:shd w:val="clear" w:color="auto" w:fill="auto"/>
              <w:rPr>
                <w:sz w:val="15"/>
                <w:szCs w:val="15"/>
              </w:rPr>
            </w:pPr>
            <w:r w:rsidRPr="009D531F">
              <w:rPr>
                <w:rFonts w:eastAsia="Arial"/>
                <w:sz w:val="15"/>
                <w:szCs w:val="15"/>
                <w:lang w:bidi="ru-RU"/>
              </w:rPr>
              <w:t>от ≥ 91 до &lt; 117 [от ≥ 70 до &lt; 90]</w:t>
            </w:r>
          </w:p>
        </w:tc>
        <w:tc>
          <w:tcPr>
            <w:tcW w:w="483" w:type="pct"/>
            <w:shd w:val="clear" w:color="auto" w:fill="FFFFFF"/>
            <w:vAlign w:val="center"/>
          </w:tcPr>
          <w:p w14:paraId="44BD4F0B"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6</w:t>
            </w:r>
          </w:p>
        </w:tc>
        <w:tc>
          <w:tcPr>
            <w:tcW w:w="237" w:type="pct"/>
            <w:gridSpan w:val="3"/>
            <w:shd w:val="clear" w:color="auto" w:fill="FFFFFF"/>
            <w:vAlign w:val="center"/>
          </w:tcPr>
          <w:p w14:paraId="44BD4F0C"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254</w:t>
            </w:r>
          </w:p>
        </w:tc>
        <w:tc>
          <w:tcPr>
            <w:tcW w:w="303" w:type="pct"/>
            <w:gridSpan w:val="2"/>
            <w:shd w:val="clear" w:color="auto" w:fill="FFFFFF"/>
            <w:vAlign w:val="center"/>
          </w:tcPr>
          <w:p w14:paraId="44BD4F0D" w14:textId="77777777" w:rsidR="00396C4F" w:rsidRPr="009D531F" w:rsidRDefault="00396C4F" w:rsidP="00396C4F">
            <w:pPr>
              <w:pStyle w:val="a6"/>
              <w:shd w:val="clear" w:color="auto" w:fill="auto"/>
              <w:rPr>
                <w:sz w:val="15"/>
                <w:szCs w:val="15"/>
              </w:rPr>
            </w:pPr>
            <w:r w:rsidRPr="009D531F">
              <w:rPr>
                <w:rFonts w:eastAsia="Arial"/>
                <w:sz w:val="15"/>
                <w:szCs w:val="15"/>
                <w:lang w:bidi="ru-RU"/>
              </w:rPr>
              <w:t>-8,27</w:t>
            </w:r>
          </w:p>
        </w:tc>
        <w:tc>
          <w:tcPr>
            <w:tcW w:w="642" w:type="pct"/>
            <w:shd w:val="clear" w:color="auto" w:fill="FFFFFF"/>
            <w:vAlign w:val="center"/>
          </w:tcPr>
          <w:p w14:paraId="44BD4F0E"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-12,80 до -3,75)</w:t>
            </w:r>
          </w:p>
        </w:tc>
        <w:tc>
          <w:tcPr>
            <w:tcW w:w="217" w:type="pct"/>
            <w:gridSpan w:val="2"/>
            <w:shd w:val="clear" w:color="auto" w:fill="FFFFFF"/>
            <w:vAlign w:val="center"/>
          </w:tcPr>
          <w:p w14:paraId="44BD4F0F"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45,4</w:t>
            </w:r>
          </w:p>
        </w:tc>
        <w:tc>
          <w:tcPr>
            <w:tcW w:w="238" w:type="pct"/>
            <w:gridSpan w:val="2"/>
            <w:shd w:val="clear" w:color="auto" w:fill="FFFFFF"/>
            <w:vAlign w:val="center"/>
          </w:tcPr>
          <w:p w14:paraId="44BD4F10" w14:textId="77777777" w:rsidR="00396C4F" w:rsidRPr="009D531F" w:rsidRDefault="00396C4F" w:rsidP="00396C4F">
            <w:pPr>
              <w:pStyle w:val="a6"/>
              <w:shd w:val="clear" w:color="auto" w:fill="auto"/>
              <w:rPr>
                <w:sz w:val="15"/>
                <w:szCs w:val="15"/>
              </w:rPr>
            </w:pPr>
            <w:r w:rsidRPr="009D531F">
              <w:rPr>
                <w:rFonts w:eastAsia="Arial"/>
                <w:sz w:val="15"/>
                <w:szCs w:val="15"/>
                <w:lang w:bidi="ru-RU"/>
              </w:rPr>
              <w:t>-7,14</w:t>
            </w:r>
          </w:p>
        </w:tc>
        <w:tc>
          <w:tcPr>
            <w:tcW w:w="670" w:type="pct"/>
            <w:gridSpan w:val="2"/>
            <w:shd w:val="clear" w:color="auto" w:fill="FFFFFF"/>
            <w:vAlign w:val="center"/>
          </w:tcPr>
          <w:p w14:paraId="44BD4F11"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-11,90 до -2,37)</w:t>
            </w:r>
          </w:p>
        </w:tc>
        <w:tc>
          <w:tcPr>
            <w:tcW w:w="216" w:type="pct"/>
            <w:gridSpan w:val="2"/>
            <w:shd w:val="clear" w:color="auto" w:fill="FFFFFF"/>
            <w:vAlign w:val="center"/>
          </w:tcPr>
          <w:p w14:paraId="44BD4F12"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86,2</w:t>
            </w:r>
          </w:p>
        </w:tc>
      </w:tr>
      <w:tr w:rsidR="00396C4F" w:rsidRPr="009D531F" w14:paraId="44BD4F1D" w14:textId="77777777" w:rsidTr="009D531F">
        <w:trPr>
          <w:trHeight w:val="20"/>
        </w:trPr>
        <w:tc>
          <w:tcPr>
            <w:tcW w:w="1994" w:type="pct"/>
            <w:gridSpan w:val="2"/>
            <w:shd w:val="clear" w:color="auto" w:fill="FFFFFF"/>
            <w:vAlign w:val="center"/>
          </w:tcPr>
          <w:p w14:paraId="44BD4F14" w14:textId="77777777" w:rsidR="00396C4F" w:rsidRPr="009D531F" w:rsidRDefault="00396C4F" w:rsidP="00396C4F">
            <w:pPr>
              <w:pStyle w:val="a6"/>
              <w:shd w:val="clear" w:color="auto" w:fill="auto"/>
              <w:rPr>
                <w:sz w:val="15"/>
                <w:szCs w:val="15"/>
              </w:rPr>
            </w:pPr>
            <w:r w:rsidRPr="009D531F">
              <w:rPr>
                <w:rFonts w:eastAsia="Arial"/>
                <w:sz w:val="15"/>
                <w:szCs w:val="15"/>
                <w:lang w:bidi="ru-RU"/>
              </w:rPr>
              <w:t>от ≥ 117 до &lt; 156 [от ≥ 90 до &lt; 120]</w:t>
            </w:r>
          </w:p>
        </w:tc>
        <w:tc>
          <w:tcPr>
            <w:tcW w:w="483" w:type="pct"/>
            <w:shd w:val="clear" w:color="auto" w:fill="FFFFFF"/>
            <w:vAlign w:val="center"/>
          </w:tcPr>
          <w:p w14:paraId="44BD4F15"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9</w:t>
            </w:r>
          </w:p>
        </w:tc>
        <w:tc>
          <w:tcPr>
            <w:tcW w:w="237" w:type="pct"/>
            <w:gridSpan w:val="3"/>
            <w:shd w:val="clear" w:color="auto" w:fill="FFFFFF"/>
            <w:vAlign w:val="center"/>
          </w:tcPr>
          <w:p w14:paraId="44BD4F16"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250</w:t>
            </w:r>
          </w:p>
        </w:tc>
        <w:tc>
          <w:tcPr>
            <w:tcW w:w="303" w:type="pct"/>
            <w:gridSpan w:val="2"/>
            <w:shd w:val="clear" w:color="auto" w:fill="FFFFFF"/>
            <w:vAlign w:val="center"/>
          </w:tcPr>
          <w:p w14:paraId="44BD4F17" w14:textId="77777777" w:rsidR="00396C4F" w:rsidRPr="009D531F" w:rsidRDefault="00396C4F" w:rsidP="00396C4F">
            <w:pPr>
              <w:pStyle w:val="a6"/>
              <w:shd w:val="clear" w:color="auto" w:fill="auto"/>
              <w:rPr>
                <w:sz w:val="15"/>
                <w:szCs w:val="15"/>
              </w:rPr>
            </w:pPr>
            <w:r w:rsidRPr="009D531F">
              <w:rPr>
                <w:rFonts w:eastAsia="Arial"/>
                <w:sz w:val="15"/>
                <w:szCs w:val="15"/>
                <w:lang w:bidi="ru-RU"/>
              </w:rPr>
              <w:t>-3,02</w:t>
            </w:r>
          </w:p>
        </w:tc>
        <w:tc>
          <w:tcPr>
            <w:tcW w:w="642" w:type="pct"/>
            <w:shd w:val="clear" w:color="auto" w:fill="FFFFFF"/>
            <w:vAlign w:val="center"/>
          </w:tcPr>
          <w:p w14:paraId="44BD4F18"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-6,09 до 0,05)</w:t>
            </w:r>
          </w:p>
        </w:tc>
        <w:tc>
          <w:tcPr>
            <w:tcW w:w="217" w:type="pct"/>
            <w:gridSpan w:val="2"/>
            <w:shd w:val="clear" w:color="auto" w:fill="FFFFFF"/>
            <w:vAlign w:val="center"/>
          </w:tcPr>
          <w:p w14:paraId="44BD4F19"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0,0</w:t>
            </w:r>
          </w:p>
        </w:tc>
        <w:tc>
          <w:tcPr>
            <w:tcW w:w="238" w:type="pct"/>
            <w:gridSpan w:val="2"/>
            <w:shd w:val="clear" w:color="auto" w:fill="FFFFFF"/>
            <w:vAlign w:val="center"/>
          </w:tcPr>
          <w:p w14:paraId="44BD4F1A" w14:textId="77777777" w:rsidR="00396C4F" w:rsidRPr="009D531F" w:rsidRDefault="00396C4F" w:rsidP="00396C4F">
            <w:pPr>
              <w:pStyle w:val="a6"/>
              <w:shd w:val="clear" w:color="auto" w:fill="auto"/>
              <w:rPr>
                <w:sz w:val="15"/>
                <w:szCs w:val="15"/>
              </w:rPr>
            </w:pPr>
            <w:r w:rsidRPr="009D531F">
              <w:rPr>
                <w:rFonts w:eastAsia="Arial"/>
                <w:sz w:val="15"/>
                <w:szCs w:val="15"/>
                <w:lang w:bidi="ru-RU"/>
              </w:rPr>
              <w:t>-0,06</w:t>
            </w:r>
          </w:p>
        </w:tc>
        <w:tc>
          <w:tcPr>
            <w:tcW w:w="670" w:type="pct"/>
            <w:gridSpan w:val="2"/>
            <w:shd w:val="clear" w:color="auto" w:fill="FFFFFF"/>
            <w:vAlign w:val="center"/>
          </w:tcPr>
          <w:p w14:paraId="44BD4F1B"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-1,92 до 1,80)</w:t>
            </w:r>
          </w:p>
        </w:tc>
        <w:tc>
          <w:tcPr>
            <w:tcW w:w="216" w:type="pct"/>
            <w:gridSpan w:val="2"/>
            <w:shd w:val="clear" w:color="auto" w:fill="FFFFFF"/>
            <w:vAlign w:val="center"/>
          </w:tcPr>
          <w:p w14:paraId="44BD4F1C"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0,0</w:t>
            </w:r>
          </w:p>
        </w:tc>
      </w:tr>
      <w:tr w:rsidR="00396C4F" w:rsidRPr="009D531F" w14:paraId="44BD4F27" w14:textId="77777777" w:rsidTr="009D531F">
        <w:trPr>
          <w:trHeight w:val="20"/>
        </w:trPr>
        <w:tc>
          <w:tcPr>
            <w:tcW w:w="1994" w:type="pct"/>
            <w:gridSpan w:val="2"/>
            <w:shd w:val="clear" w:color="auto" w:fill="FFFFFF"/>
            <w:vAlign w:val="center"/>
          </w:tcPr>
          <w:p w14:paraId="44BD4F1E" w14:textId="77777777" w:rsidR="00396C4F" w:rsidRPr="009D531F" w:rsidRDefault="00396C4F" w:rsidP="00396C4F">
            <w:pPr>
              <w:pStyle w:val="a6"/>
              <w:shd w:val="clear" w:color="auto" w:fill="auto"/>
              <w:rPr>
                <w:sz w:val="15"/>
                <w:szCs w:val="15"/>
              </w:rPr>
            </w:pPr>
            <w:r w:rsidRPr="009D531F">
              <w:rPr>
                <w:rFonts w:eastAsia="Arial"/>
                <w:sz w:val="15"/>
                <w:szCs w:val="15"/>
                <w:lang w:bidi="ru-RU"/>
              </w:rPr>
              <w:t>≥ 156 [≥ 120]</w:t>
            </w:r>
          </w:p>
        </w:tc>
        <w:tc>
          <w:tcPr>
            <w:tcW w:w="483" w:type="pct"/>
            <w:shd w:val="clear" w:color="auto" w:fill="FFFFFF"/>
            <w:vAlign w:val="center"/>
          </w:tcPr>
          <w:p w14:paraId="44BD4F1F"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9</w:t>
            </w:r>
          </w:p>
        </w:tc>
        <w:tc>
          <w:tcPr>
            <w:tcW w:w="237" w:type="pct"/>
            <w:gridSpan w:val="3"/>
            <w:shd w:val="clear" w:color="auto" w:fill="FFFFFF"/>
            <w:vAlign w:val="center"/>
          </w:tcPr>
          <w:p w14:paraId="44BD4F20"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486</w:t>
            </w:r>
          </w:p>
        </w:tc>
        <w:tc>
          <w:tcPr>
            <w:tcW w:w="303" w:type="pct"/>
            <w:gridSpan w:val="2"/>
            <w:shd w:val="clear" w:color="auto" w:fill="FFFFFF"/>
            <w:vAlign w:val="center"/>
          </w:tcPr>
          <w:p w14:paraId="44BD4F21" w14:textId="77777777" w:rsidR="00396C4F" w:rsidRPr="009D531F" w:rsidRDefault="00396C4F" w:rsidP="00396C4F">
            <w:pPr>
              <w:pStyle w:val="a6"/>
              <w:shd w:val="clear" w:color="auto" w:fill="auto"/>
              <w:rPr>
                <w:sz w:val="15"/>
                <w:szCs w:val="15"/>
              </w:rPr>
            </w:pPr>
            <w:r w:rsidRPr="009D531F">
              <w:rPr>
                <w:rFonts w:eastAsia="Arial"/>
                <w:sz w:val="15"/>
                <w:szCs w:val="15"/>
                <w:lang w:bidi="ru-RU"/>
              </w:rPr>
              <w:t>-3,89</w:t>
            </w:r>
          </w:p>
        </w:tc>
        <w:tc>
          <w:tcPr>
            <w:tcW w:w="642" w:type="pct"/>
            <w:shd w:val="clear" w:color="auto" w:fill="FFFFFF"/>
            <w:vAlign w:val="center"/>
          </w:tcPr>
          <w:p w14:paraId="44BD4F22"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-5,93 до -1,84)</w:t>
            </w:r>
          </w:p>
        </w:tc>
        <w:tc>
          <w:tcPr>
            <w:tcW w:w="217" w:type="pct"/>
            <w:gridSpan w:val="2"/>
            <w:shd w:val="clear" w:color="auto" w:fill="FFFFFF"/>
            <w:vAlign w:val="center"/>
          </w:tcPr>
          <w:p w14:paraId="44BD4F23"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36,1</w:t>
            </w:r>
          </w:p>
        </w:tc>
        <w:tc>
          <w:tcPr>
            <w:tcW w:w="238" w:type="pct"/>
            <w:gridSpan w:val="2"/>
            <w:shd w:val="clear" w:color="auto" w:fill="FFFFFF"/>
            <w:vAlign w:val="center"/>
          </w:tcPr>
          <w:p w14:paraId="44BD4F24" w14:textId="77777777" w:rsidR="00396C4F" w:rsidRPr="009D531F" w:rsidRDefault="00396C4F" w:rsidP="00396C4F">
            <w:pPr>
              <w:pStyle w:val="a6"/>
              <w:shd w:val="clear" w:color="auto" w:fill="auto"/>
              <w:rPr>
                <w:sz w:val="15"/>
                <w:szCs w:val="15"/>
              </w:rPr>
            </w:pPr>
            <w:r w:rsidRPr="009D531F">
              <w:rPr>
                <w:rFonts w:eastAsia="Arial"/>
                <w:sz w:val="15"/>
                <w:szCs w:val="15"/>
                <w:lang w:bidi="ru-RU"/>
              </w:rPr>
              <w:t>-2,61</w:t>
            </w:r>
          </w:p>
        </w:tc>
        <w:tc>
          <w:tcPr>
            <w:tcW w:w="670" w:type="pct"/>
            <w:gridSpan w:val="2"/>
            <w:shd w:val="clear" w:color="auto" w:fill="FFFFFF"/>
            <w:vAlign w:val="center"/>
          </w:tcPr>
          <w:p w14:paraId="44BD4F25"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-4,67 до -0,56)</w:t>
            </w:r>
          </w:p>
        </w:tc>
        <w:tc>
          <w:tcPr>
            <w:tcW w:w="216" w:type="pct"/>
            <w:gridSpan w:val="2"/>
            <w:shd w:val="clear" w:color="auto" w:fill="FFFFFF"/>
            <w:vAlign w:val="center"/>
          </w:tcPr>
          <w:p w14:paraId="44BD4F26"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59,3</w:t>
            </w:r>
          </w:p>
        </w:tc>
      </w:tr>
      <w:tr w:rsidR="00396C4F" w:rsidRPr="009D531F" w14:paraId="44BD4F31" w14:textId="77777777" w:rsidTr="009D531F">
        <w:trPr>
          <w:trHeight w:val="20"/>
        </w:trPr>
        <w:tc>
          <w:tcPr>
            <w:tcW w:w="1994" w:type="pct"/>
            <w:gridSpan w:val="2"/>
            <w:shd w:val="clear" w:color="auto" w:fill="FFFFFF"/>
            <w:vAlign w:val="center"/>
          </w:tcPr>
          <w:p w14:paraId="44BD4F28"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Различия в достигнутом уровне потребления К [эквивалентном уровне экскреции К</w:t>
            </w:r>
            <w:r w:rsidRPr="009D531F">
              <w:rPr>
                <w:rFonts w:eastAsia="Cambria"/>
                <w:sz w:val="15"/>
                <w:szCs w:val="15"/>
                <w:vertAlign w:val="subscript"/>
                <w:lang w:bidi="ru-RU"/>
              </w:rPr>
              <w:t>м</w:t>
            </w:r>
            <w:r w:rsidRPr="009D531F">
              <w:rPr>
                <w:rFonts w:eastAsia="Cambria"/>
                <w:sz w:val="15"/>
                <w:szCs w:val="15"/>
                <w:lang w:bidi="ru-RU"/>
              </w:rPr>
              <w:t>, ммоль/сут]</w:t>
            </w:r>
          </w:p>
        </w:tc>
        <w:tc>
          <w:tcPr>
            <w:tcW w:w="483" w:type="pct"/>
            <w:shd w:val="clear" w:color="auto" w:fill="FFFFFF"/>
            <w:vAlign w:val="center"/>
          </w:tcPr>
          <w:p w14:paraId="44BD4F29" w14:textId="77777777" w:rsidR="00396C4F" w:rsidRPr="009D531F" w:rsidRDefault="00396C4F" w:rsidP="00396C4F">
            <w:pPr>
              <w:rPr>
                <w:rFonts w:ascii="Times New Roman" w:hAnsi="Times New Roman" w:cs="Times New Roman"/>
                <w:sz w:val="15"/>
                <w:szCs w:val="15"/>
              </w:rPr>
            </w:pPr>
          </w:p>
        </w:tc>
        <w:tc>
          <w:tcPr>
            <w:tcW w:w="237" w:type="pct"/>
            <w:gridSpan w:val="3"/>
            <w:shd w:val="clear" w:color="auto" w:fill="FFFFFF"/>
            <w:vAlign w:val="center"/>
          </w:tcPr>
          <w:p w14:paraId="44BD4F2A" w14:textId="77777777" w:rsidR="00396C4F" w:rsidRPr="009D531F" w:rsidRDefault="00396C4F" w:rsidP="00396C4F">
            <w:pPr>
              <w:rPr>
                <w:rFonts w:ascii="Times New Roman" w:hAnsi="Times New Roman" w:cs="Times New Roman"/>
                <w:sz w:val="15"/>
                <w:szCs w:val="15"/>
              </w:rPr>
            </w:pPr>
          </w:p>
        </w:tc>
        <w:tc>
          <w:tcPr>
            <w:tcW w:w="303" w:type="pct"/>
            <w:gridSpan w:val="2"/>
            <w:shd w:val="clear" w:color="auto" w:fill="FFFFFF"/>
            <w:vAlign w:val="center"/>
          </w:tcPr>
          <w:p w14:paraId="44BD4F2B" w14:textId="77777777" w:rsidR="00396C4F" w:rsidRPr="009D531F" w:rsidRDefault="00396C4F" w:rsidP="00396C4F">
            <w:pPr>
              <w:rPr>
                <w:rFonts w:ascii="Times New Roman" w:hAnsi="Times New Roman" w:cs="Times New Roman"/>
                <w:sz w:val="15"/>
                <w:szCs w:val="15"/>
              </w:rPr>
            </w:pPr>
          </w:p>
        </w:tc>
        <w:tc>
          <w:tcPr>
            <w:tcW w:w="642" w:type="pct"/>
            <w:shd w:val="clear" w:color="auto" w:fill="FFFFFF"/>
            <w:vAlign w:val="center"/>
          </w:tcPr>
          <w:p w14:paraId="44BD4F2C" w14:textId="77777777" w:rsidR="00396C4F" w:rsidRPr="009D531F" w:rsidRDefault="00396C4F" w:rsidP="00396C4F">
            <w:pPr>
              <w:rPr>
                <w:rFonts w:ascii="Times New Roman" w:hAnsi="Times New Roman" w:cs="Times New Roman"/>
                <w:sz w:val="15"/>
                <w:szCs w:val="15"/>
              </w:rPr>
            </w:pPr>
          </w:p>
        </w:tc>
        <w:tc>
          <w:tcPr>
            <w:tcW w:w="217" w:type="pct"/>
            <w:gridSpan w:val="2"/>
            <w:shd w:val="clear" w:color="auto" w:fill="FFFFFF"/>
            <w:vAlign w:val="center"/>
          </w:tcPr>
          <w:p w14:paraId="44BD4F2D" w14:textId="77777777" w:rsidR="00396C4F" w:rsidRPr="009D531F" w:rsidRDefault="00396C4F" w:rsidP="00396C4F">
            <w:pPr>
              <w:rPr>
                <w:rFonts w:ascii="Times New Roman" w:hAnsi="Times New Roman" w:cs="Times New Roman"/>
                <w:sz w:val="15"/>
                <w:szCs w:val="15"/>
              </w:rPr>
            </w:pPr>
          </w:p>
        </w:tc>
        <w:tc>
          <w:tcPr>
            <w:tcW w:w="238" w:type="pct"/>
            <w:gridSpan w:val="2"/>
            <w:shd w:val="clear" w:color="auto" w:fill="FFFFFF"/>
            <w:vAlign w:val="center"/>
          </w:tcPr>
          <w:p w14:paraId="44BD4F2E" w14:textId="77777777" w:rsidR="00396C4F" w:rsidRPr="009D531F" w:rsidRDefault="00396C4F" w:rsidP="00396C4F">
            <w:pPr>
              <w:rPr>
                <w:rFonts w:ascii="Times New Roman" w:hAnsi="Times New Roman" w:cs="Times New Roman"/>
                <w:sz w:val="15"/>
                <w:szCs w:val="15"/>
              </w:rPr>
            </w:pPr>
          </w:p>
        </w:tc>
        <w:tc>
          <w:tcPr>
            <w:tcW w:w="670" w:type="pct"/>
            <w:gridSpan w:val="2"/>
            <w:shd w:val="clear" w:color="auto" w:fill="FFFFFF"/>
            <w:vAlign w:val="center"/>
          </w:tcPr>
          <w:p w14:paraId="44BD4F2F" w14:textId="77777777" w:rsidR="00396C4F" w:rsidRPr="009D531F" w:rsidRDefault="00396C4F" w:rsidP="00396C4F">
            <w:pPr>
              <w:rPr>
                <w:rFonts w:ascii="Times New Roman" w:hAnsi="Times New Roman" w:cs="Times New Roman"/>
                <w:sz w:val="15"/>
                <w:szCs w:val="15"/>
              </w:rPr>
            </w:pPr>
          </w:p>
        </w:tc>
        <w:tc>
          <w:tcPr>
            <w:tcW w:w="216" w:type="pct"/>
            <w:gridSpan w:val="2"/>
            <w:shd w:val="clear" w:color="auto" w:fill="FFFFFF"/>
            <w:vAlign w:val="center"/>
          </w:tcPr>
          <w:p w14:paraId="44BD4F30" w14:textId="77777777" w:rsidR="00396C4F" w:rsidRPr="009D531F" w:rsidRDefault="00396C4F" w:rsidP="00396C4F">
            <w:pPr>
              <w:rPr>
                <w:rFonts w:ascii="Times New Roman" w:hAnsi="Times New Roman" w:cs="Times New Roman"/>
                <w:sz w:val="15"/>
                <w:szCs w:val="15"/>
              </w:rPr>
            </w:pPr>
          </w:p>
        </w:tc>
      </w:tr>
      <w:tr w:rsidR="00396C4F" w:rsidRPr="009D531F" w14:paraId="44BD4F3B" w14:textId="77777777" w:rsidTr="009D531F">
        <w:trPr>
          <w:trHeight w:val="20"/>
        </w:trPr>
        <w:tc>
          <w:tcPr>
            <w:tcW w:w="1994" w:type="pct"/>
            <w:gridSpan w:val="2"/>
            <w:shd w:val="clear" w:color="auto" w:fill="FFFFFF"/>
            <w:vAlign w:val="center"/>
          </w:tcPr>
          <w:p w14:paraId="44BD4F32" w14:textId="77777777" w:rsidR="00396C4F" w:rsidRPr="009D531F" w:rsidRDefault="00396C4F" w:rsidP="00396C4F">
            <w:pPr>
              <w:pStyle w:val="a6"/>
              <w:shd w:val="clear" w:color="auto" w:fill="auto"/>
              <w:rPr>
                <w:sz w:val="15"/>
                <w:szCs w:val="15"/>
              </w:rPr>
            </w:pPr>
            <w:r w:rsidRPr="009D531F">
              <w:rPr>
                <w:rFonts w:eastAsia="Arial"/>
                <w:sz w:val="15"/>
                <w:szCs w:val="15"/>
                <w:lang w:bidi="ru-RU"/>
              </w:rPr>
              <w:t>&lt; 39 [&lt; 30]</w:t>
            </w:r>
          </w:p>
        </w:tc>
        <w:tc>
          <w:tcPr>
            <w:tcW w:w="483" w:type="pct"/>
            <w:shd w:val="clear" w:color="auto" w:fill="FFFFFF"/>
            <w:vAlign w:val="center"/>
          </w:tcPr>
          <w:p w14:paraId="44BD4F33"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6</w:t>
            </w:r>
          </w:p>
        </w:tc>
        <w:tc>
          <w:tcPr>
            <w:tcW w:w="237" w:type="pct"/>
            <w:gridSpan w:val="3"/>
            <w:shd w:val="clear" w:color="auto" w:fill="FFFFFF"/>
            <w:vAlign w:val="center"/>
          </w:tcPr>
          <w:p w14:paraId="44BD4F34"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374</w:t>
            </w:r>
          </w:p>
        </w:tc>
        <w:tc>
          <w:tcPr>
            <w:tcW w:w="303" w:type="pct"/>
            <w:gridSpan w:val="2"/>
            <w:shd w:val="clear" w:color="auto" w:fill="FFFFFF"/>
            <w:vAlign w:val="center"/>
          </w:tcPr>
          <w:p w14:paraId="44BD4F35" w14:textId="77777777" w:rsidR="00396C4F" w:rsidRPr="009D531F" w:rsidRDefault="00396C4F" w:rsidP="00396C4F">
            <w:pPr>
              <w:pStyle w:val="a6"/>
              <w:shd w:val="clear" w:color="auto" w:fill="auto"/>
              <w:rPr>
                <w:sz w:val="15"/>
                <w:szCs w:val="15"/>
              </w:rPr>
            </w:pPr>
            <w:r w:rsidRPr="009D531F">
              <w:rPr>
                <w:rFonts w:eastAsia="Arial"/>
                <w:sz w:val="15"/>
                <w:szCs w:val="15"/>
                <w:lang w:bidi="ru-RU"/>
              </w:rPr>
              <w:t>-6,15</w:t>
            </w:r>
          </w:p>
        </w:tc>
        <w:tc>
          <w:tcPr>
            <w:tcW w:w="642" w:type="pct"/>
            <w:shd w:val="clear" w:color="auto" w:fill="FFFFFF"/>
            <w:vAlign w:val="center"/>
          </w:tcPr>
          <w:p w14:paraId="44BD4F36"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-10,07 до -2,22)</w:t>
            </w:r>
          </w:p>
        </w:tc>
        <w:tc>
          <w:tcPr>
            <w:tcW w:w="217" w:type="pct"/>
            <w:gridSpan w:val="2"/>
            <w:shd w:val="clear" w:color="auto" w:fill="FFFFFF"/>
            <w:vAlign w:val="center"/>
          </w:tcPr>
          <w:p w14:paraId="44BD4F37"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56,8</w:t>
            </w:r>
          </w:p>
        </w:tc>
        <w:tc>
          <w:tcPr>
            <w:tcW w:w="238" w:type="pct"/>
            <w:gridSpan w:val="2"/>
            <w:shd w:val="clear" w:color="auto" w:fill="FFFFFF"/>
            <w:vAlign w:val="center"/>
          </w:tcPr>
          <w:p w14:paraId="44BD4F38" w14:textId="77777777" w:rsidR="00396C4F" w:rsidRPr="009D531F" w:rsidRDefault="00396C4F" w:rsidP="00396C4F">
            <w:pPr>
              <w:pStyle w:val="a6"/>
              <w:shd w:val="clear" w:color="auto" w:fill="auto"/>
              <w:rPr>
                <w:sz w:val="15"/>
                <w:szCs w:val="15"/>
              </w:rPr>
            </w:pPr>
            <w:r w:rsidRPr="009D531F">
              <w:rPr>
                <w:rFonts w:eastAsia="Arial"/>
                <w:sz w:val="15"/>
                <w:szCs w:val="15"/>
                <w:lang w:bidi="ru-RU"/>
              </w:rPr>
              <w:t>-4,99</w:t>
            </w:r>
          </w:p>
        </w:tc>
        <w:tc>
          <w:tcPr>
            <w:tcW w:w="670" w:type="pct"/>
            <w:gridSpan w:val="2"/>
            <w:shd w:val="clear" w:color="auto" w:fill="FFFFFF"/>
            <w:vAlign w:val="center"/>
          </w:tcPr>
          <w:p w14:paraId="44BD4F39"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-10,42 до 0,43)</w:t>
            </w:r>
          </w:p>
        </w:tc>
        <w:tc>
          <w:tcPr>
            <w:tcW w:w="216" w:type="pct"/>
            <w:gridSpan w:val="2"/>
            <w:shd w:val="clear" w:color="auto" w:fill="FFFFFF"/>
            <w:vAlign w:val="center"/>
          </w:tcPr>
          <w:p w14:paraId="44BD4F3A"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93,4</w:t>
            </w:r>
          </w:p>
        </w:tc>
      </w:tr>
      <w:tr w:rsidR="00396C4F" w:rsidRPr="009D531F" w14:paraId="44BD4F45" w14:textId="77777777" w:rsidTr="009D531F">
        <w:trPr>
          <w:trHeight w:val="20"/>
        </w:trPr>
        <w:tc>
          <w:tcPr>
            <w:tcW w:w="1994" w:type="pct"/>
            <w:gridSpan w:val="2"/>
            <w:shd w:val="clear" w:color="auto" w:fill="FFFFFF"/>
            <w:vAlign w:val="center"/>
          </w:tcPr>
          <w:p w14:paraId="44BD4F3C" w14:textId="77777777" w:rsidR="00396C4F" w:rsidRPr="009D531F" w:rsidRDefault="00396C4F" w:rsidP="00396C4F">
            <w:pPr>
              <w:pStyle w:val="a6"/>
              <w:shd w:val="clear" w:color="auto" w:fill="auto"/>
              <w:rPr>
                <w:sz w:val="15"/>
                <w:szCs w:val="15"/>
              </w:rPr>
            </w:pPr>
            <w:r w:rsidRPr="009D531F">
              <w:rPr>
                <w:rFonts w:eastAsia="Arial"/>
                <w:sz w:val="15"/>
                <w:szCs w:val="15"/>
                <w:lang w:bidi="ru-RU"/>
              </w:rPr>
              <w:t>от ≥ 39 до &lt; 78 [от ≥ 30 до &lt; 60]</w:t>
            </w:r>
          </w:p>
        </w:tc>
        <w:tc>
          <w:tcPr>
            <w:tcW w:w="483" w:type="pct"/>
            <w:shd w:val="clear" w:color="auto" w:fill="FFFFFF"/>
            <w:vAlign w:val="center"/>
          </w:tcPr>
          <w:p w14:paraId="44BD4F3D"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11</w:t>
            </w:r>
          </w:p>
        </w:tc>
        <w:tc>
          <w:tcPr>
            <w:tcW w:w="237" w:type="pct"/>
            <w:gridSpan w:val="3"/>
            <w:shd w:val="clear" w:color="auto" w:fill="FFFFFF"/>
            <w:vAlign w:val="center"/>
          </w:tcPr>
          <w:p w14:paraId="44BD4F3E"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317</w:t>
            </w:r>
          </w:p>
        </w:tc>
        <w:tc>
          <w:tcPr>
            <w:tcW w:w="303" w:type="pct"/>
            <w:gridSpan w:val="2"/>
            <w:shd w:val="clear" w:color="auto" w:fill="FFFFFF"/>
            <w:vAlign w:val="center"/>
          </w:tcPr>
          <w:p w14:paraId="44BD4F3F" w14:textId="77777777" w:rsidR="00396C4F" w:rsidRPr="009D531F" w:rsidRDefault="00396C4F" w:rsidP="00396C4F">
            <w:pPr>
              <w:pStyle w:val="a6"/>
              <w:shd w:val="clear" w:color="auto" w:fill="auto"/>
              <w:rPr>
                <w:sz w:val="15"/>
                <w:szCs w:val="15"/>
              </w:rPr>
            </w:pPr>
            <w:r w:rsidRPr="009D531F">
              <w:rPr>
                <w:rFonts w:eastAsia="Arial"/>
                <w:sz w:val="15"/>
                <w:szCs w:val="15"/>
                <w:lang w:bidi="ru-RU"/>
              </w:rPr>
              <w:t>-3,21</w:t>
            </w:r>
          </w:p>
        </w:tc>
        <w:tc>
          <w:tcPr>
            <w:tcW w:w="642" w:type="pct"/>
            <w:shd w:val="clear" w:color="auto" w:fill="FFFFFF"/>
            <w:vAlign w:val="center"/>
          </w:tcPr>
          <w:p w14:paraId="44BD4F40"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-5,64 до -0,77)</w:t>
            </w:r>
          </w:p>
        </w:tc>
        <w:tc>
          <w:tcPr>
            <w:tcW w:w="217" w:type="pct"/>
            <w:gridSpan w:val="2"/>
            <w:shd w:val="clear" w:color="auto" w:fill="FFFFFF"/>
            <w:vAlign w:val="center"/>
          </w:tcPr>
          <w:p w14:paraId="44BD4F41"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0,0</w:t>
            </w:r>
          </w:p>
        </w:tc>
        <w:tc>
          <w:tcPr>
            <w:tcW w:w="238" w:type="pct"/>
            <w:gridSpan w:val="2"/>
            <w:shd w:val="clear" w:color="auto" w:fill="FFFFFF"/>
            <w:vAlign w:val="center"/>
          </w:tcPr>
          <w:p w14:paraId="44BD4F42" w14:textId="77777777" w:rsidR="00396C4F" w:rsidRPr="009D531F" w:rsidRDefault="00396C4F" w:rsidP="00396C4F">
            <w:pPr>
              <w:pStyle w:val="a6"/>
              <w:shd w:val="clear" w:color="auto" w:fill="auto"/>
              <w:rPr>
                <w:sz w:val="15"/>
                <w:szCs w:val="15"/>
              </w:rPr>
            </w:pPr>
            <w:r w:rsidRPr="009D531F">
              <w:rPr>
                <w:rFonts w:eastAsia="Arial"/>
                <w:sz w:val="15"/>
                <w:szCs w:val="15"/>
                <w:lang w:bidi="ru-RU"/>
              </w:rPr>
              <w:t>-1,39</w:t>
            </w:r>
          </w:p>
        </w:tc>
        <w:tc>
          <w:tcPr>
            <w:tcW w:w="670" w:type="pct"/>
            <w:gridSpan w:val="2"/>
            <w:shd w:val="clear" w:color="auto" w:fill="FFFFFF"/>
            <w:vAlign w:val="center"/>
          </w:tcPr>
          <w:p w14:paraId="44BD4F43"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-3,49 до 0,71)</w:t>
            </w:r>
          </w:p>
        </w:tc>
        <w:tc>
          <w:tcPr>
            <w:tcW w:w="216" w:type="pct"/>
            <w:gridSpan w:val="2"/>
            <w:shd w:val="clear" w:color="auto" w:fill="FFFFFF"/>
            <w:vAlign w:val="center"/>
          </w:tcPr>
          <w:p w14:paraId="44BD4F44"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33,5</w:t>
            </w:r>
          </w:p>
        </w:tc>
      </w:tr>
      <w:tr w:rsidR="00396C4F" w:rsidRPr="009D531F" w14:paraId="44BD4F50" w14:textId="77777777" w:rsidTr="009D531F">
        <w:trPr>
          <w:trHeight w:val="20"/>
        </w:trPr>
        <w:tc>
          <w:tcPr>
            <w:tcW w:w="1994" w:type="pct"/>
            <w:gridSpan w:val="2"/>
            <w:shd w:val="clear" w:color="auto" w:fill="FFFFFF"/>
            <w:vAlign w:val="center"/>
          </w:tcPr>
          <w:p w14:paraId="44BD4F46" w14:textId="77777777" w:rsidR="00396C4F" w:rsidRPr="009D531F" w:rsidRDefault="00396C4F" w:rsidP="00396C4F">
            <w:pPr>
              <w:pStyle w:val="a6"/>
              <w:shd w:val="clear" w:color="auto" w:fill="auto"/>
              <w:rPr>
                <w:sz w:val="15"/>
                <w:szCs w:val="15"/>
              </w:rPr>
            </w:pPr>
            <w:r w:rsidRPr="009D531F">
              <w:rPr>
                <w:rFonts w:eastAsia="Arial"/>
                <w:sz w:val="15"/>
                <w:szCs w:val="15"/>
                <w:lang w:bidi="ru-RU"/>
              </w:rPr>
              <w:t>≥ 78 [≥ 60]</w:t>
            </w:r>
          </w:p>
          <w:p w14:paraId="44BD4F47"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Исходный уровень потребления калия [исходный уровень экскреции К</w:t>
            </w:r>
            <w:r w:rsidRPr="009D531F">
              <w:rPr>
                <w:rFonts w:eastAsia="Cambria"/>
                <w:sz w:val="15"/>
                <w:szCs w:val="15"/>
                <w:vertAlign w:val="subscript"/>
                <w:lang w:bidi="ru-RU"/>
              </w:rPr>
              <w:t>м</w:t>
            </w:r>
            <w:r w:rsidRPr="009D531F">
              <w:rPr>
                <w:rFonts w:eastAsia="Cambria"/>
                <w:sz w:val="15"/>
                <w:szCs w:val="15"/>
                <w:lang w:bidi="ru-RU"/>
              </w:rPr>
              <w:t>]</w:t>
            </w:r>
          </w:p>
        </w:tc>
        <w:tc>
          <w:tcPr>
            <w:tcW w:w="483" w:type="pct"/>
            <w:shd w:val="clear" w:color="auto" w:fill="FFFFFF"/>
            <w:vAlign w:val="center"/>
          </w:tcPr>
          <w:p w14:paraId="44BD4F48"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9</w:t>
            </w:r>
          </w:p>
        </w:tc>
        <w:tc>
          <w:tcPr>
            <w:tcW w:w="237" w:type="pct"/>
            <w:gridSpan w:val="3"/>
            <w:shd w:val="clear" w:color="auto" w:fill="FFFFFF"/>
            <w:vAlign w:val="center"/>
          </w:tcPr>
          <w:p w14:paraId="44BD4F49"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472</w:t>
            </w:r>
          </w:p>
        </w:tc>
        <w:tc>
          <w:tcPr>
            <w:tcW w:w="303" w:type="pct"/>
            <w:gridSpan w:val="2"/>
            <w:shd w:val="clear" w:color="auto" w:fill="FFFFFF"/>
            <w:vAlign w:val="center"/>
          </w:tcPr>
          <w:p w14:paraId="44BD4F4A" w14:textId="77777777" w:rsidR="00396C4F" w:rsidRPr="009D531F" w:rsidRDefault="00396C4F" w:rsidP="00396C4F">
            <w:pPr>
              <w:pStyle w:val="a6"/>
              <w:shd w:val="clear" w:color="auto" w:fill="auto"/>
              <w:rPr>
                <w:sz w:val="15"/>
                <w:szCs w:val="15"/>
              </w:rPr>
            </w:pPr>
            <w:r w:rsidRPr="009D531F">
              <w:rPr>
                <w:rFonts w:eastAsia="Arial"/>
                <w:sz w:val="15"/>
                <w:szCs w:val="15"/>
                <w:lang w:bidi="ru-RU"/>
              </w:rPr>
              <w:t>-4,36</w:t>
            </w:r>
          </w:p>
        </w:tc>
        <w:tc>
          <w:tcPr>
            <w:tcW w:w="642" w:type="pct"/>
            <w:shd w:val="clear" w:color="auto" w:fill="FFFFFF"/>
            <w:vAlign w:val="center"/>
          </w:tcPr>
          <w:p w14:paraId="44BD4F4B"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-6,66 до -2,07)</w:t>
            </w:r>
          </w:p>
        </w:tc>
        <w:tc>
          <w:tcPr>
            <w:tcW w:w="217" w:type="pct"/>
            <w:gridSpan w:val="2"/>
            <w:shd w:val="clear" w:color="auto" w:fill="FFFFFF"/>
            <w:vAlign w:val="center"/>
          </w:tcPr>
          <w:p w14:paraId="44BD4F4C"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39,1</w:t>
            </w:r>
          </w:p>
        </w:tc>
        <w:tc>
          <w:tcPr>
            <w:tcW w:w="238" w:type="pct"/>
            <w:gridSpan w:val="2"/>
            <w:shd w:val="clear" w:color="auto" w:fill="FFFFFF"/>
            <w:vAlign w:val="center"/>
          </w:tcPr>
          <w:p w14:paraId="44BD4F4D" w14:textId="77777777" w:rsidR="00396C4F" w:rsidRPr="009D531F" w:rsidRDefault="00396C4F" w:rsidP="00396C4F">
            <w:pPr>
              <w:pStyle w:val="a6"/>
              <w:shd w:val="clear" w:color="auto" w:fill="auto"/>
              <w:rPr>
                <w:sz w:val="15"/>
                <w:szCs w:val="15"/>
              </w:rPr>
            </w:pPr>
            <w:r w:rsidRPr="009D531F">
              <w:rPr>
                <w:rFonts w:eastAsia="Arial"/>
                <w:sz w:val="15"/>
                <w:szCs w:val="15"/>
                <w:lang w:bidi="ru-RU"/>
              </w:rPr>
              <w:t>-2,93</w:t>
            </w:r>
          </w:p>
        </w:tc>
        <w:tc>
          <w:tcPr>
            <w:tcW w:w="670" w:type="pct"/>
            <w:gridSpan w:val="2"/>
            <w:shd w:val="clear" w:color="auto" w:fill="FFFFFF"/>
            <w:vAlign w:val="center"/>
          </w:tcPr>
          <w:p w14:paraId="44BD4F4E"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-5,20 до -0,66)</w:t>
            </w:r>
          </w:p>
        </w:tc>
        <w:tc>
          <w:tcPr>
            <w:tcW w:w="216" w:type="pct"/>
            <w:gridSpan w:val="2"/>
            <w:shd w:val="clear" w:color="auto" w:fill="FFFFFF"/>
            <w:vAlign w:val="center"/>
          </w:tcPr>
          <w:p w14:paraId="44BD4F4F"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62,6</w:t>
            </w:r>
          </w:p>
        </w:tc>
      </w:tr>
      <w:tr w:rsidR="00396C4F" w:rsidRPr="009D531F" w14:paraId="44BD4F5A" w14:textId="77777777" w:rsidTr="009D531F">
        <w:trPr>
          <w:trHeight w:val="20"/>
        </w:trPr>
        <w:tc>
          <w:tcPr>
            <w:tcW w:w="1994" w:type="pct"/>
            <w:gridSpan w:val="2"/>
            <w:shd w:val="clear" w:color="auto" w:fill="FFFFFF"/>
            <w:vAlign w:val="center"/>
          </w:tcPr>
          <w:p w14:paraId="44BD4F51" w14:textId="77777777" w:rsidR="00396C4F" w:rsidRPr="009D531F" w:rsidRDefault="00396C4F" w:rsidP="00396C4F">
            <w:pPr>
              <w:pStyle w:val="a6"/>
              <w:shd w:val="clear" w:color="auto" w:fill="auto"/>
              <w:rPr>
                <w:sz w:val="15"/>
                <w:szCs w:val="15"/>
              </w:rPr>
            </w:pPr>
            <w:r w:rsidRPr="009D531F">
              <w:rPr>
                <w:rFonts w:eastAsia="Arial"/>
                <w:sz w:val="15"/>
                <w:szCs w:val="15"/>
                <w:lang w:bidi="ru-RU"/>
              </w:rPr>
              <w:t>&lt; 52 [&lt; 40]</w:t>
            </w:r>
          </w:p>
        </w:tc>
        <w:tc>
          <w:tcPr>
            <w:tcW w:w="483" w:type="pct"/>
            <w:shd w:val="clear" w:color="auto" w:fill="FFFFFF"/>
            <w:vAlign w:val="center"/>
          </w:tcPr>
          <w:p w14:paraId="44BD4F52"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w:t>
            </w:r>
          </w:p>
        </w:tc>
        <w:tc>
          <w:tcPr>
            <w:tcW w:w="237" w:type="pct"/>
            <w:gridSpan w:val="3"/>
            <w:shd w:val="clear" w:color="auto" w:fill="FFFFFF"/>
            <w:vAlign w:val="center"/>
          </w:tcPr>
          <w:p w14:paraId="44BD4F53"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150</w:t>
            </w:r>
          </w:p>
        </w:tc>
        <w:tc>
          <w:tcPr>
            <w:tcW w:w="303" w:type="pct"/>
            <w:gridSpan w:val="2"/>
            <w:shd w:val="clear" w:color="auto" w:fill="FFFFFF"/>
            <w:vAlign w:val="center"/>
          </w:tcPr>
          <w:p w14:paraId="44BD4F54" w14:textId="77777777" w:rsidR="00396C4F" w:rsidRPr="009D531F" w:rsidRDefault="00396C4F" w:rsidP="00396C4F">
            <w:pPr>
              <w:pStyle w:val="a6"/>
              <w:shd w:val="clear" w:color="auto" w:fill="auto"/>
              <w:rPr>
                <w:sz w:val="15"/>
                <w:szCs w:val="15"/>
              </w:rPr>
            </w:pPr>
            <w:r w:rsidRPr="009D531F">
              <w:rPr>
                <w:rFonts w:eastAsia="Arial"/>
                <w:sz w:val="15"/>
                <w:szCs w:val="15"/>
                <w:lang w:bidi="ru-RU"/>
              </w:rPr>
              <w:t>-3,70</w:t>
            </w:r>
          </w:p>
        </w:tc>
        <w:tc>
          <w:tcPr>
            <w:tcW w:w="642" w:type="pct"/>
            <w:shd w:val="clear" w:color="auto" w:fill="FFFFFF"/>
            <w:vAlign w:val="center"/>
          </w:tcPr>
          <w:p w14:paraId="44BD4F55"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-6,87 до -0,53)</w:t>
            </w:r>
          </w:p>
        </w:tc>
        <w:tc>
          <w:tcPr>
            <w:tcW w:w="217" w:type="pct"/>
            <w:gridSpan w:val="2"/>
            <w:shd w:val="clear" w:color="auto" w:fill="FFFFFF"/>
            <w:vAlign w:val="center"/>
          </w:tcPr>
          <w:p w14:paraId="44BD4F56" w14:textId="77777777" w:rsidR="00396C4F" w:rsidRPr="009D531F" w:rsidRDefault="00396C4F" w:rsidP="00396C4F">
            <w:pPr>
              <w:pStyle w:val="a6"/>
              <w:shd w:val="clear" w:color="auto" w:fill="auto"/>
              <w:rPr>
                <w:sz w:val="15"/>
                <w:szCs w:val="15"/>
              </w:rPr>
            </w:pPr>
            <w:r w:rsidRPr="009D531F">
              <w:rPr>
                <w:rFonts w:eastAsia="Arial"/>
                <w:sz w:val="15"/>
                <w:szCs w:val="15"/>
                <w:lang w:bidi="ru-RU"/>
              </w:rPr>
              <w:t>-</w:t>
            </w:r>
          </w:p>
        </w:tc>
        <w:tc>
          <w:tcPr>
            <w:tcW w:w="238" w:type="pct"/>
            <w:gridSpan w:val="2"/>
            <w:shd w:val="clear" w:color="auto" w:fill="FFFFFF"/>
            <w:vAlign w:val="center"/>
          </w:tcPr>
          <w:p w14:paraId="44BD4F57" w14:textId="77777777" w:rsidR="00396C4F" w:rsidRPr="009D531F" w:rsidRDefault="00396C4F" w:rsidP="00396C4F">
            <w:pPr>
              <w:pStyle w:val="a6"/>
              <w:shd w:val="clear" w:color="auto" w:fill="auto"/>
              <w:rPr>
                <w:sz w:val="15"/>
                <w:szCs w:val="15"/>
              </w:rPr>
            </w:pPr>
            <w:r w:rsidRPr="009D531F">
              <w:rPr>
                <w:rFonts w:eastAsia="Arial"/>
                <w:sz w:val="15"/>
                <w:szCs w:val="15"/>
                <w:lang w:bidi="ru-RU"/>
              </w:rPr>
              <w:t>-0,10</w:t>
            </w:r>
          </w:p>
        </w:tc>
        <w:tc>
          <w:tcPr>
            <w:tcW w:w="670" w:type="pct"/>
            <w:gridSpan w:val="2"/>
            <w:shd w:val="clear" w:color="auto" w:fill="FFFFFF"/>
            <w:vAlign w:val="center"/>
          </w:tcPr>
          <w:p w14:paraId="44BD4F58"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-2,05 до 1,85)</w:t>
            </w:r>
          </w:p>
        </w:tc>
        <w:tc>
          <w:tcPr>
            <w:tcW w:w="216" w:type="pct"/>
            <w:gridSpan w:val="2"/>
            <w:shd w:val="clear" w:color="auto" w:fill="FFFFFF"/>
            <w:vAlign w:val="center"/>
          </w:tcPr>
          <w:p w14:paraId="44BD4F59" w14:textId="77777777" w:rsidR="00396C4F" w:rsidRPr="009D531F" w:rsidRDefault="00396C4F" w:rsidP="00396C4F">
            <w:pPr>
              <w:pStyle w:val="a6"/>
              <w:shd w:val="clear" w:color="auto" w:fill="auto"/>
              <w:rPr>
                <w:sz w:val="15"/>
                <w:szCs w:val="15"/>
              </w:rPr>
            </w:pPr>
            <w:r w:rsidRPr="009D531F">
              <w:rPr>
                <w:rFonts w:eastAsia="Arial"/>
                <w:sz w:val="15"/>
                <w:szCs w:val="15"/>
                <w:lang w:bidi="ru-RU"/>
              </w:rPr>
              <w:t>-</w:t>
            </w:r>
          </w:p>
        </w:tc>
      </w:tr>
      <w:tr w:rsidR="00396C4F" w:rsidRPr="009D531F" w14:paraId="44BD4F64" w14:textId="77777777" w:rsidTr="009D531F">
        <w:trPr>
          <w:trHeight w:val="20"/>
        </w:trPr>
        <w:tc>
          <w:tcPr>
            <w:tcW w:w="1994" w:type="pct"/>
            <w:gridSpan w:val="2"/>
            <w:shd w:val="clear" w:color="auto" w:fill="FFFFFF"/>
            <w:vAlign w:val="center"/>
          </w:tcPr>
          <w:p w14:paraId="44BD4F5B" w14:textId="77777777" w:rsidR="00396C4F" w:rsidRPr="009D531F" w:rsidRDefault="00396C4F" w:rsidP="00396C4F">
            <w:pPr>
              <w:pStyle w:val="a6"/>
              <w:shd w:val="clear" w:color="auto" w:fill="auto"/>
              <w:rPr>
                <w:sz w:val="15"/>
                <w:szCs w:val="15"/>
              </w:rPr>
            </w:pPr>
            <w:r w:rsidRPr="009D531F">
              <w:rPr>
                <w:rFonts w:eastAsia="Arial"/>
                <w:sz w:val="15"/>
                <w:szCs w:val="15"/>
                <w:lang w:bidi="ru-RU"/>
              </w:rPr>
              <w:t>от ≥ 52 до &lt; 78 [от ≥ 40 до &lt; 60]</w:t>
            </w:r>
          </w:p>
        </w:tc>
        <w:tc>
          <w:tcPr>
            <w:tcW w:w="483" w:type="pct"/>
            <w:shd w:val="clear" w:color="auto" w:fill="FFFFFF"/>
            <w:vAlign w:val="center"/>
          </w:tcPr>
          <w:p w14:paraId="44BD4F5C"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8</w:t>
            </w:r>
          </w:p>
        </w:tc>
        <w:tc>
          <w:tcPr>
            <w:tcW w:w="237" w:type="pct"/>
            <w:gridSpan w:val="3"/>
            <w:shd w:val="clear" w:color="auto" w:fill="FFFFFF"/>
            <w:vAlign w:val="center"/>
          </w:tcPr>
          <w:p w14:paraId="44BD4F5D"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311</w:t>
            </w:r>
          </w:p>
        </w:tc>
        <w:tc>
          <w:tcPr>
            <w:tcW w:w="303" w:type="pct"/>
            <w:gridSpan w:val="2"/>
            <w:shd w:val="clear" w:color="auto" w:fill="FFFFFF"/>
            <w:vAlign w:val="center"/>
          </w:tcPr>
          <w:p w14:paraId="44BD4F5E" w14:textId="77777777" w:rsidR="00396C4F" w:rsidRPr="009D531F" w:rsidRDefault="00396C4F" w:rsidP="00396C4F">
            <w:pPr>
              <w:pStyle w:val="a6"/>
              <w:shd w:val="clear" w:color="auto" w:fill="auto"/>
              <w:rPr>
                <w:sz w:val="15"/>
                <w:szCs w:val="15"/>
              </w:rPr>
            </w:pPr>
            <w:r w:rsidRPr="009D531F">
              <w:rPr>
                <w:rFonts w:eastAsia="Arial"/>
                <w:sz w:val="15"/>
                <w:szCs w:val="15"/>
                <w:lang w:bidi="ru-RU"/>
              </w:rPr>
              <w:t>-6,65</w:t>
            </w:r>
          </w:p>
        </w:tc>
        <w:tc>
          <w:tcPr>
            <w:tcW w:w="642" w:type="pct"/>
            <w:shd w:val="clear" w:color="auto" w:fill="FFFFFF"/>
            <w:vAlign w:val="center"/>
          </w:tcPr>
          <w:p w14:paraId="44BD4F5F"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-9,44 до -3,86)</w:t>
            </w:r>
          </w:p>
        </w:tc>
        <w:tc>
          <w:tcPr>
            <w:tcW w:w="217" w:type="pct"/>
            <w:gridSpan w:val="2"/>
            <w:shd w:val="clear" w:color="auto" w:fill="FFFFFF"/>
            <w:vAlign w:val="center"/>
          </w:tcPr>
          <w:p w14:paraId="44BD4F60"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0,0</w:t>
            </w:r>
          </w:p>
        </w:tc>
        <w:tc>
          <w:tcPr>
            <w:tcW w:w="238" w:type="pct"/>
            <w:gridSpan w:val="2"/>
            <w:shd w:val="clear" w:color="auto" w:fill="FFFFFF"/>
            <w:vAlign w:val="center"/>
          </w:tcPr>
          <w:p w14:paraId="44BD4F61" w14:textId="77777777" w:rsidR="00396C4F" w:rsidRPr="009D531F" w:rsidRDefault="00396C4F" w:rsidP="00396C4F">
            <w:pPr>
              <w:pStyle w:val="a6"/>
              <w:shd w:val="clear" w:color="auto" w:fill="auto"/>
              <w:rPr>
                <w:sz w:val="15"/>
                <w:szCs w:val="15"/>
              </w:rPr>
            </w:pPr>
            <w:r w:rsidRPr="009D531F">
              <w:rPr>
                <w:rFonts w:eastAsia="Arial"/>
                <w:sz w:val="15"/>
                <w:szCs w:val="15"/>
                <w:lang w:bidi="ru-RU"/>
              </w:rPr>
              <w:t>-4,44</w:t>
            </w:r>
          </w:p>
        </w:tc>
        <w:tc>
          <w:tcPr>
            <w:tcW w:w="670" w:type="pct"/>
            <w:gridSpan w:val="2"/>
            <w:shd w:val="clear" w:color="auto" w:fill="FFFFFF"/>
            <w:vAlign w:val="center"/>
          </w:tcPr>
          <w:p w14:paraId="44BD4F62"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-7,14 до -1,74)</w:t>
            </w:r>
          </w:p>
        </w:tc>
        <w:tc>
          <w:tcPr>
            <w:tcW w:w="216" w:type="pct"/>
            <w:gridSpan w:val="2"/>
            <w:shd w:val="clear" w:color="auto" w:fill="FFFFFF"/>
            <w:vAlign w:val="center"/>
          </w:tcPr>
          <w:p w14:paraId="44BD4F63"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47,4</w:t>
            </w:r>
          </w:p>
        </w:tc>
      </w:tr>
      <w:tr w:rsidR="00396C4F" w:rsidRPr="009D531F" w14:paraId="44BD4F6E" w14:textId="77777777" w:rsidTr="009D531F">
        <w:trPr>
          <w:trHeight w:val="20"/>
        </w:trPr>
        <w:tc>
          <w:tcPr>
            <w:tcW w:w="1994" w:type="pct"/>
            <w:gridSpan w:val="2"/>
            <w:shd w:val="clear" w:color="auto" w:fill="FFFFFF"/>
            <w:vAlign w:val="center"/>
          </w:tcPr>
          <w:p w14:paraId="44BD4F65" w14:textId="77777777" w:rsidR="00396C4F" w:rsidRPr="009D531F" w:rsidRDefault="00396C4F" w:rsidP="00396C4F">
            <w:pPr>
              <w:pStyle w:val="a6"/>
              <w:shd w:val="clear" w:color="auto" w:fill="auto"/>
              <w:rPr>
                <w:sz w:val="15"/>
                <w:szCs w:val="15"/>
              </w:rPr>
            </w:pPr>
            <w:r w:rsidRPr="009D531F">
              <w:rPr>
                <w:rFonts w:eastAsia="Arial"/>
                <w:sz w:val="15"/>
                <w:szCs w:val="15"/>
                <w:lang w:bidi="ru-RU"/>
              </w:rPr>
              <w:t>≥ 78 [≥ 60]</w:t>
            </w:r>
          </w:p>
        </w:tc>
        <w:tc>
          <w:tcPr>
            <w:tcW w:w="483" w:type="pct"/>
            <w:shd w:val="clear" w:color="auto" w:fill="FFFFFF"/>
            <w:vAlign w:val="center"/>
          </w:tcPr>
          <w:p w14:paraId="44BD4F66"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16</w:t>
            </w:r>
          </w:p>
        </w:tc>
        <w:tc>
          <w:tcPr>
            <w:tcW w:w="237" w:type="pct"/>
            <w:gridSpan w:val="3"/>
            <w:shd w:val="clear" w:color="auto" w:fill="FFFFFF"/>
            <w:vAlign w:val="center"/>
          </w:tcPr>
          <w:p w14:paraId="44BD4F67"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702</w:t>
            </w:r>
          </w:p>
        </w:tc>
        <w:tc>
          <w:tcPr>
            <w:tcW w:w="303" w:type="pct"/>
            <w:gridSpan w:val="2"/>
            <w:shd w:val="clear" w:color="auto" w:fill="FFFFFF"/>
            <w:vAlign w:val="center"/>
          </w:tcPr>
          <w:p w14:paraId="44BD4F68" w14:textId="77777777" w:rsidR="00396C4F" w:rsidRPr="009D531F" w:rsidRDefault="00396C4F" w:rsidP="00396C4F">
            <w:pPr>
              <w:pStyle w:val="a6"/>
              <w:shd w:val="clear" w:color="auto" w:fill="auto"/>
              <w:rPr>
                <w:sz w:val="15"/>
                <w:szCs w:val="15"/>
              </w:rPr>
            </w:pPr>
            <w:r w:rsidRPr="009D531F">
              <w:rPr>
                <w:rFonts w:eastAsia="Arial"/>
                <w:sz w:val="15"/>
                <w:szCs w:val="15"/>
                <w:lang w:bidi="ru-RU"/>
              </w:rPr>
              <w:t>-3,98</w:t>
            </w:r>
          </w:p>
        </w:tc>
        <w:tc>
          <w:tcPr>
            <w:tcW w:w="642" w:type="pct"/>
            <w:shd w:val="clear" w:color="auto" w:fill="FFFFFF"/>
            <w:vAlign w:val="center"/>
          </w:tcPr>
          <w:p w14:paraId="44BD4F69"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-5,76 до -2,20)</w:t>
            </w:r>
          </w:p>
        </w:tc>
        <w:tc>
          <w:tcPr>
            <w:tcW w:w="217" w:type="pct"/>
            <w:gridSpan w:val="2"/>
            <w:shd w:val="clear" w:color="auto" w:fill="FFFFFF"/>
            <w:vAlign w:val="center"/>
          </w:tcPr>
          <w:p w14:paraId="44BD4F6A"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28,6</w:t>
            </w:r>
          </w:p>
        </w:tc>
        <w:tc>
          <w:tcPr>
            <w:tcW w:w="238" w:type="pct"/>
            <w:gridSpan w:val="2"/>
            <w:shd w:val="clear" w:color="auto" w:fill="FFFFFF"/>
            <w:vAlign w:val="center"/>
          </w:tcPr>
          <w:p w14:paraId="44BD4F6B" w14:textId="77777777" w:rsidR="00396C4F" w:rsidRPr="009D531F" w:rsidRDefault="00396C4F" w:rsidP="00396C4F">
            <w:pPr>
              <w:pStyle w:val="a6"/>
              <w:shd w:val="clear" w:color="auto" w:fill="auto"/>
              <w:rPr>
                <w:sz w:val="15"/>
                <w:szCs w:val="15"/>
              </w:rPr>
            </w:pPr>
            <w:r w:rsidRPr="009D531F">
              <w:rPr>
                <w:rFonts w:eastAsia="Arial"/>
                <w:sz w:val="15"/>
                <w:szCs w:val="15"/>
                <w:lang w:bidi="ru-RU"/>
              </w:rPr>
              <w:t>-2,54</w:t>
            </w:r>
          </w:p>
        </w:tc>
        <w:tc>
          <w:tcPr>
            <w:tcW w:w="670" w:type="pct"/>
            <w:gridSpan w:val="2"/>
            <w:shd w:val="clear" w:color="auto" w:fill="FFFFFF"/>
            <w:vAlign w:val="center"/>
          </w:tcPr>
          <w:p w14:paraId="44BD4F6C"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-5,02 до -0,06)</w:t>
            </w:r>
          </w:p>
        </w:tc>
        <w:tc>
          <w:tcPr>
            <w:tcW w:w="216" w:type="pct"/>
            <w:gridSpan w:val="2"/>
            <w:shd w:val="clear" w:color="auto" w:fill="FFFFFF"/>
            <w:vAlign w:val="center"/>
          </w:tcPr>
          <w:p w14:paraId="44BD4F6D"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82,8</w:t>
            </w:r>
          </w:p>
        </w:tc>
      </w:tr>
      <w:tr w:rsidR="00396C4F" w:rsidRPr="009D531F" w14:paraId="44BD4F78" w14:textId="77777777" w:rsidTr="009D531F">
        <w:trPr>
          <w:trHeight w:val="20"/>
        </w:trPr>
        <w:tc>
          <w:tcPr>
            <w:tcW w:w="1994" w:type="pct"/>
            <w:gridSpan w:val="2"/>
            <w:shd w:val="clear" w:color="auto" w:fill="FFFFFF"/>
            <w:vAlign w:val="center"/>
          </w:tcPr>
          <w:p w14:paraId="44BD4F6F" w14:textId="77777777" w:rsidR="00396C4F" w:rsidRPr="009D531F" w:rsidRDefault="00396C4F" w:rsidP="00396C4F">
            <w:pPr>
              <w:pStyle w:val="a6"/>
              <w:shd w:val="clear" w:color="auto" w:fill="auto"/>
              <w:ind w:left="142" w:hanging="142"/>
              <w:rPr>
                <w:rFonts w:eastAsia="Cambria"/>
                <w:sz w:val="15"/>
                <w:szCs w:val="15"/>
              </w:rPr>
            </w:pPr>
            <w:r w:rsidRPr="009D531F">
              <w:rPr>
                <w:rFonts w:eastAsia="Cambria"/>
                <w:sz w:val="15"/>
                <w:szCs w:val="15"/>
                <w:lang w:bidi="ru-RU"/>
              </w:rPr>
              <w:t xml:space="preserve">Различия в достигнутом уровне потребления калия у лиц с </w:t>
            </w:r>
            <w:r w:rsidRPr="009D531F">
              <w:rPr>
                <w:rFonts w:eastAsia="Cambria"/>
                <w:sz w:val="15"/>
                <w:szCs w:val="15"/>
                <w:lang w:bidi="ru-RU"/>
              </w:rPr>
              <w:br/>
              <w:t>исходным уровнем потребления &lt; 90 ммоль/сут [эквивалентным уровнем экскреции К</w:t>
            </w:r>
            <w:r w:rsidRPr="009D531F">
              <w:rPr>
                <w:rFonts w:eastAsia="Cambria"/>
                <w:sz w:val="15"/>
                <w:szCs w:val="15"/>
                <w:vertAlign w:val="subscript"/>
                <w:lang w:bidi="ru-RU"/>
              </w:rPr>
              <w:t>м</w:t>
            </w:r>
            <w:r w:rsidRPr="009D531F">
              <w:rPr>
                <w:rFonts w:eastAsia="Cambria"/>
                <w:sz w:val="15"/>
                <w:szCs w:val="15"/>
                <w:lang w:bidi="ru-RU"/>
              </w:rPr>
              <w:t xml:space="preserve"> 69 ммоль/сут]</w:t>
            </w:r>
          </w:p>
        </w:tc>
        <w:tc>
          <w:tcPr>
            <w:tcW w:w="483" w:type="pct"/>
            <w:shd w:val="clear" w:color="auto" w:fill="FFFFFF"/>
            <w:vAlign w:val="center"/>
          </w:tcPr>
          <w:p w14:paraId="44BD4F70" w14:textId="77777777" w:rsidR="00396C4F" w:rsidRPr="009D531F" w:rsidRDefault="00396C4F" w:rsidP="00396C4F">
            <w:pPr>
              <w:pStyle w:val="a6"/>
              <w:shd w:val="clear" w:color="auto" w:fill="auto"/>
              <w:rPr>
                <w:rFonts w:eastAsia="Cambria"/>
                <w:sz w:val="15"/>
                <w:szCs w:val="15"/>
              </w:rPr>
            </w:pPr>
          </w:p>
        </w:tc>
        <w:tc>
          <w:tcPr>
            <w:tcW w:w="237" w:type="pct"/>
            <w:gridSpan w:val="3"/>
            <w:shd w:val="clear" w:color="auto" w:fill="FFFFFF"/>
            <w:vAlign w:val="center"/>
          </w:tcPr>
          <w:p w14:paraId="44BD4F71" w14:textId="77777777" w:rsidR="00396C4F" w:rsidRPr="009D531F" w:rsidRDefault="00396C4F" w:rsidP="00396C4F">
            <w:pPr>
              <w:pStyle w:val="a6"/>
              <w:shd w:val="clear" w:color="auto" w:fill="auto"/>
              <w:rPr>
                <w:rFonts w:eastAsia="Cambria"/>
                <w:sz w:val="15"/>
                <w:szCs w:val="15"/>
              </w:rPr>
            </w:pPr>
          </w:p>
        </w:tc>
        <w:tc>
          <w:tcPr>
            <w:tcW w:w="303" w:type="pct"/>
            <w:gridSpan w:val="2"/>
            <w:shd w:val="clear" w:color="auto" w:fill="FFFFFF"/>
            <w:vAlign w:val="center"/>
          </w:tcPr>
          <w:p w14:paraId="44BD4F72" w14:textId="77777777" w:rsidR="00396C4F" w:rsidRPr="009D531F" w:rsidRDefault="00396C4F" w:rsidP="00396C4F">
            <w:pPr>
              <w:pStyle w:val="a6"/>
              <w:shd w:val="clear" w:color="auto" w:fill="auto"/>
              <w:rPr>
                <w:rFonts w:eastAsia="Arial"/>
                <w:sz w:val="15"/>
                <w:szCs w:val="15"/>
              </w:rPr>
            </w:pPr>
          </w:p>
        </w:tc>
        <w:tc>
          <w:tcPr>
            <w:tcW w:w="642" w:type="pct"/>
            <w:shd w:val="clear" w:color="auto" w:fill="FFFFFF"/>
            <w:vAlign w:val="center"/>
          </w:tcPr>
          <w:p w14:paraId="44BD4F73" w14:textId="77777777" w:rsidR="00396C4F" w:rsidRPr="009D531F" w:rsidRDefault="00396C4F" w:rsidP="00396C4F">
            <w:pPr>
              <w:pStyle w:val="a6"/>
              <w:shd w:val="clear" w:color="auto" w:fill="auto"/>
              <w:rPr>
                <w:rFonts w:eastAsia="Cambria"/>
                <w:sz w:val="15"/>
                <w:szCs w:val="15"/>
              </w:rPr>
            </w:pPr>
          </w:p>
        </w:tc>
        <w:tc>
          <w:tcPr>
            <w:tcW w:w="217" w:type="pct"/>
            <w:gridSpan w:val="2"/>
            <w:shd w:val="clear" w:color="auto" w:fill="FFFFFF"/>
            <w:vAlign w:val="center"/>
          </w:tcPr>
          <w:p w14:paraId="44BD4F74" w14:textId="77777777" w:rsidR="00396C4F" w:rsidRPr="009D531F" w:rsidRDefault="00396C4F" w:rsidP="00396C4F">
            <w:pPr>
              <w:pStyle w:val="a6"/>
              <w:shd w:val="clear" w:color="auto" w:fill="auto"/>
              <w:rPr>
                <w:rFonts w:eastAsia="Cambria"/>
                <w:sz w:val="15"/>
                <w:szCs w:val="15"/>
              </w:rPr>
            </w:pPr>
          </w:p>
        </w:tc>
        <w:tc>
          <w:tcPr>
            <w:tcW w:w="238" w:type="pct"/>
            <w:gridSpan w:val="2"/>
            <w:shd w:val="clear" w:color="auto" w:fill="FFFFFF"/>
            <w:vAlign w:val="center"/>
          </w:tcPr>
          <w:p w14:paraId="44BD4F75" w14:textId="77777777" w:rsidR="00396C4F" w:rsidRPr="009D531F" w:rsidRDefault="00396C4F" w:rsidP="00396C4F">
            <w:pPr>
              <w:pStyle w:val="a6"/>
              <w:shd w:val="clear" w:color="auto" w:fill="auto"/>
              <w:rPr>
                <w:rFonts w:eastAsia="Arial"/>
                <w:sz w:val="15"/>
                <w:szCs w:val="15"/>
              </w:rPr>
            </w:pPr>
          </w:p>
        </w:tc>
        <w:tc>
          <w:tcPr>
            <w:tcW w:w="670" w:type="pct"/>
            <w:gridSpan w:val="2"/>
            <w:shd w:val="clear" w:color="auto" w:fill="FFFFFF"/>
            <w:vAlign w:val="center"/>
          </w:tcPr>
          <w:p w14:paraId="44BD4F76" w14:textId="77777777" w:rsidR="00396C4F" w:rsidRPr="009D531F" w:rsidRDefault="00396C4F" w:rsidP="00396C4F">
            <w:pPr>
              <w:pStyle w:val="a6"/>
              <w:shd w:val="clear" w:color="auto" w:fill="auto"/>
              <w:rPr>
                <w:rFonts w:eastAsia="Cambria"/>
                <w:sz w:val="15"/>
                <w:szCs w:val="15"/>
              </w:rPr>
            </w:pPr>
          </w:p>
        </w:tc>
        <w:tc>
          <w:tcPr>
            <w:tcW w:w="216" w:type="pct"/>
            <w:gridSpan w:val="2"/>
            <w:shd w:val="clear" w:color="auto" w:fill="FFFFFF"/>
            <w:vAlign w:val="center"/>
          </w:tcPr>
          <w:p w14:paraId="44BD4F77" w14:textId="77777777" w:rsidR="00396C4F" w:rsidRPr="009D531F" w:rsidRDefault="00396C4F" w:rsidP="00396C4F">
            <w:pPr>
              <w:pStyle w:val="a6"/>
              <w:shd w:val="clear" w:color="auto" w:fill="auto"/>
              <w:rPr>
                <w:rFonts w:eastAsia="Cambria"/>
                <w:sz w:val="15"/>
                <w:szCs w:val="15"/>
              </w:rPr>
            </w:pPr>
          </w:p>
        </w:tc>
      </w:tr>
      <w:tr w:rsidR="00396C4F" w:rsidRPr="009D531F" w14:paraId="44BD4F82" w14:textId="77777777" w:rsidTr="009D531F">
        <w:trPr>
          <w:trHeight w:val="20"/>
        </w:trPr>
        <w:tc>
          <w:tcPr>
            <w:tcW w:w="1994" w:type="pct"/>
            <w:gridSpan w:val="2"/>
            <w:shd w:val="clear" w:color="auto" w:fill="FFFFFF"/>
            <w:vAlign w:val="center"/>
          </w:tcPr>
          <w:p w14:paraId="44BD4F79" w14:textId="77777777" w:rsidR="00396C4F" w:rsidRPr="009D531F" w:rsidRDefault="00396C4F" w:rsidP="00396C4F">
            <w:pPr>
              <w:pStyle w:val="a6"/>
              <w:shd w:val="clear" w:color="auto" w:fill="auto"/>
              <w:ind w:left="142"/>
              <w:rPr>
                <w:sz w:val="15"/>
                <w:szCs w:val="15"/>
              </w:rPr>
            </w:pPr>
            <w:r w:rsidRPr="009D531F">
              <w:rPr>
                <w:rFonts w:eastAsia="Arial"/>
                <w:sz w:val="15"/>
                <w:szCs w:val="15"/>
                <w:lang w:bidi="ru-RU"/>
              </w:rPr>
              <w:t>&lt; 39 [&lt; 30]</w:t>
            </w:r>
          </w:p>
        </w:tc>
        <w:tc>
          <w:tcPr>
            <w:tcW w:w="483" w:type="pct"/>
            <w:shd w:val="clear" w:color="auto" w:fill="FFFFFF"/>
            <w:vAlign w:val="center"/>
          </w:tcPr>
          <w:p w14:paraId="44BD4F7A"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6</w:t>
            </w:r>
          </w:p>
        </w:tc>
        <w:tc>
          <w:tcPr>
            <w:tcW w:w="237" w:type="pct"/>
            <w:gridSpan w:val="3"/>
            <w:shd w:val="clear" w:color="auto" w:fill="FFFFFF"/>
            <w:vAlign w:val="center"/>
          </w:tcPr>
          <w:p w14:paraId="44BD4F7B"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374</w:t>
            </w:r>
          </w:p>
        </w:tc>
        <w:tc>
          <w:tcPr>
            <w:tcW w:w="303" w:type="pct"/>
            <w:gridSpan w:val="2"/>
            <w:shd w:val="clear" w:color="auto" w:fill="FFFFFF"/>
            <w:vAlign w:val="center"/>
          </w:tcPr>
          <w:p w14:paraId="44BD4F7C" w14:textId="77777777" w:rsidR="00396C4F" w:rsidRPr="009D531F" w:rsidRDefault="00396C4F" w:rsidP="00396C4F">
            <w:pPr>
              <w:pStyle w:val="a6"/>
              <w:shd w:val="clear" w:color="auto" w:fill="auto"/>
              <w:rPr>
                <w:sz w:val="15"/>
                <w:szCs w:val="15"/>
              </w:rPr>
            </w:pPr>
            <w:r w:rsidRPr="009D531F">
              <w:rPr>
                <w:rFonts w:eastAsia="Arial"/>
                <w:sz w:val="15"/>
                <w:szCs w:val="15"/>
                <w:lang w:bidi="ru-RU"/>
              </w:rPr>
              <w:t>-6,15</w:t>
            </w:r>
          </w:p>
        </w:tc>
        <w:tc>
          <w:tcPr>
            <w:tcW w:w="642" w:type="pct"/>
            <w:shd w:val="clear" w:color="auto" w:fill="FFFFFF"/>
            <w:vAlign w:val="center"/>
          </w:tcPr>
          <w:p w14:paraId="44BD4F7D"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-10,07 до -2,22)</w:t>
            </w:r>
          </w:p>
        </w:tc>
        <w:tc>
          <w:tcPr>
            <w:tcW w:w="217" w:type="pct"/>
            <w:gridSpan w:val="2"/>
            <w:shd w:val="clear" w:color="auto" w:fill="FFFFFF"/>
            <w:vAlign w:val="center"/>
          </w:tcPr>
          <w:p w14:paraId="44BD4F7E"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56,8</w:t>
            </w:r>
          </w:p>
        </w:tc>
        <w:tc>
          <w:tcPr>
            <w:tcW w:w="238" w:type="pct"/>
            <w:gridSpan w:val="2"/>
            <w:shd w:val="clear" w:color="auto" w:fill="FFFFFF"/>
            <w:vAlign w:val="center"/>
          </w:tcPr>
          <w:p w14:paraId="44BD4F7F" w14:textId="77777777" w:rsidR="00396C4F" w:rsidRPr="009D531F" w:rsidRDefault="00396C4F" w:rsidP="00396C4F">
            <w:pPr>
              <w:pStyle w:val="a6"/>
              <w:shd w:val="clear" w:color="auto" w:fill="auto"/>
              <w:rPr>
                <w:sz w:val="15"/>
                <w:szCs w:val="15"/>
              </w:rPr>
            </w:pPr>
            <w:r w:rsidRPr="009D531F">
              <w:rPr>
                <w:rFonts w:eastAsia="Arial"/>
                <w:sz w:val="15"/>
                <w:szCs w:val="15"/>
                <w:lang w:bidi="ru-RU"/>
              </w:rPr>
              <w:t>-4,99</w:t>
            </w:r>
          </w:p>
        </w:tc>
        <w:tc>
          <w:tcPr>
            <w:tcW w:w="670" w:type="pct"/>
            <w:gridSpan w:val="2"/>
            <w:shd w:val="clear" w:color="auto" w:fill="FFFFFF"/>
            <w:vAlign w:val="center"/>
          </w:tcPr>
          <w:p w14:paraId="44BD4F80"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-10,42 до 0,43)</w:t>
            </w:r>
          </w:p>
        </w:tc>
        <w:tc>
          <w:tcPr>
            <w:tcW w:w="216" w:type="pct"/>
            <w:gridSpan w:val="2"/>
            <w:shd w:val="clear" w:color="auto" w:fill="FFFFFF"/>
            <w:vAlign w:val="center"/>
          </w:tcPr>
          <w:p w14:paraId="44BD4F81"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93,4</w:t>
            </w:r>
          </w:p>
        </w:tc>
      </w:tr>
      <w:tr w:rsidR="00396C4F" w:rsidRPr="009D531F" w14:paraId="44BD4F8C" w14:textId="77777777" w:rsidTr="009D531F">
        <w:trPr>
          <w:trHeight w:val="20"/>
        </w:trPr>
        <w:tc>
          <w:tcPr>
            <w:tcW w:w="1994" w:type="pct"/>
            <w:gridSpan w:val="2"/>
            <w:shd w:val="clear" w:color="auto" w:fill="FFFFFF"/>
            <w:vAlign w:val="center"/>
          </w:tcPr>
          <w:p w14:paraId="44BD4F83" w14:textId="77777777" w:rsidR="00396C4F" w:rsidRPr="009D531F" w:rsidRDefault="00396C4F" w:rsidP="00396C4F">
            <w:pPr>
              <w:pStyle w:val="a6"/>
              <w:shd w:val="clear" w:color="auto" w:fill="auto"/>
              <w:ind w:left="142"/>
              <w:rPr>
                <w:sz w:val="15"/>
                <w:szCs w:val="15"/>
              </w:rPr>
            </w:pPr>
            <w:r w:rsidRPr="009D531F">
              <w:rPr>
                <w:rFonts w:eastAsia="Arial"/>
                <w:sz w:val="15"/>
                <w:szCs w:val="15"/>
                <w:lang w:bidi="ru-RU"/>
              </w:rPr>
              <w:t>от ≥ 39 до &lt; 78 [от ≥ 30 до &lt; 60]</w:t>
            </w:r>
          </w:p>
        </w:tc>
        <w:tc>
          <w:tcPr>
            <w:tcW w:w="483" w:type="pct"/>
            <w:shd w:val="clear" w:color="auto" w:fill="FFFFFF"/>
            <w:vAlign w:val="center"/>
          </w:tcPr>
          <w:p w14:paraId="44BD4F84"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6</w:t>
            </w:r>
          </w:p>
        </w:tc>
        <w:tc>
          <w:tcPr>
            <w:tcW w:w="237" w:type="pct"/>
            <w:gridSpan w:val="3"/>
            <w:shd w:val="clear" w:color="auto" w:fill="FFFFFF"/>
            <w:vAlign w:val="center"/>
          </w:tcPr>
          <w:p w14:paraId="44BD4F85"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182</w:t>
            </w:r>
          </w:p>
        </w:tc>
        <w:tc>
          <w:tcPr>
            <w:tcW w:w="303" w:type="pct"/>
            <w:gridSpan w:val="2"/>
            <w:shd w:val="clear" w:color="auto" w:fill="FFFFFF"/>
            <w:vAlign w:val="center"/>
          </w:tcPr>
          <w:p w14:paraId="44BD4F86" w14:textId="77777777" w:rsidR="00396C4F" w:rsidRPr="009D531F" w:rsidRDefault="00396C4F" w:rsidP="00396C4F">
            <w:pPr>
              <w:pStyle w:val="a6"/>
              <w:shd w:val="clear" w:color="auto" w:fill="auto"/>
              <w:rPr>
                <w:sz w:val="15"/>
                <w:szCs w:val="15"/>
              </w:rPr>
            </w:pPr>
            <w:r w:rsidRPr="009D531F">
              <w:rPr>
                <w:rFonts w:eastAsia="Arial"/>
                <w:sz w:val="15"/>
                <w:szCs w:val="15"/>
                <w:lang w:bidi="ru-RU"/>
              </w:rPr>
              <w:t>-5,42</w:t>
            </w:r>
          </w:p>
        </w:tc>
        <w:tc>
          <w:tcPr>
            <w:tcW w:w="642" w:type="pct"/>
            <w:shd w:val="clear" w:color="auto" w:fill="FFFFFF"/>
            <w:vAlign w:val="center"/>
          </w:tcPr>
          <w:p w14:paraId="44BD4F87"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-9,42 до -1,41)</w:t>
            </w:r>
          </w:p>
        </w:tc>
        <w:tc>
          <w:tcPr>
            <w:tcW w:w="217" w:type="pct"/>
            <w:gridSpan w:val="2"/>
            <w:shd w:val="clear" w:color="auto" w:fill="FFFFFF"/>
            <w:vAlign w:val="center"/>
          </w:tcPr>
          <w:p w14:paraId="44BD4F88"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0,0</w:t>
            </w:r>
          </w:p>
        </w:tc>
        <w:tc>
          <w:tcPr>
            <w:tcW w:w="238" w:type="pct"/>
            <w:gridSpan w:val="2"/>
            <w:shd w:val="clear" w:color="auto" w:fill="FFFFFF"/>
            <w:vAlign w:val="center"/>
          </w:tcPr>
          <w:p w14:paraId="44BD4F89" w14:textId="77777777" w:rsidR="00396C4F" w:rsidRPr="009D531F" w:rsidRDefault="00396C4F" w:rsidP="00396C4F">
            <w:pPr>
              <w:pStyle w:val="a6"/>
              <w:shd w:val="clear" w:color="auto" w:fill="auto"/>
              <w:rPr>
                <w:sz w:val="15"/>
                <w:szCs w:val="15"/>
              </w:rPr>
            </w:pPr>
            <w:r w:rsidRPr="009D531F">
              <w:rPr>
                <w:rFonts w:eastAsia="Arial"/>
                <w:sz w:val="15"/>
                <w:szCs w:val="15"/>
                <w:lang w:bidi="ru-RU"/>
              </w:rPr>
              <w:t>-3,56</w:t>
            </w:r>
          </w:p>
        </w:tc>
        <w:tc>
          <w:tcPr>
            <w:tcW w:w="670" w:type="pct"/>
            <w:gridSpan w:val="2"/>
            <w:shd w:val="clear" w:color="auto" w:fill="FFFFFF"/>
            <w:vAlign w:val="center"/>
          </w:tcPr>
          <w:p w14:paraId="44BD4F8A"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-7,39 до 0,27)</w:t>
            </w:r>
          </w:p>
        </w:tc>
        <w:tc>
          <w:tcPr>
            <w:tcW w:w="216" w:type="pct"/>
            <w:gridSpan w:val="2"/>
            <w:shd w:val="clear" w:color="auto" w:fill="FFFFFF"/>
            <w:vAlign w:val="center"/>
          </w:tcPr>
          <w:p w14:paraId="44BD4F8B"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48,3</w:t>
            </w:r>
          </w:p>
        </w:tc>
      </w:tr>
      <w:tr w:rsidR="00396C4F" w:rsidRPr="009D531F" w14:paraId="44BD4F96" w14:textId="77777777" w:rsidTr="009D531F">
        <w:trPr>
          <w:trHeight w:val="20"/>
        </w:trPr>
        <w:tc>
          <w:tcPr>
            <w:tcW w:w="1994" w:type="pct"/>
            <w:gridSpan w:val="2"/>
            <w:shd w:val="clear" w:color="auto" w:fill="FFFFFF"/>
            <w:vAlign w:val="center"/>
          </w:tcPr>
          <w:p w14:paraId="44BD4F8D" w14:textId="77777777" w:rsidR="00396C4F" w:rsidRPr="009D531F" w:rsidRDefault="00396C4F" w:rsidP="00396C4F">
            <w:pPr>
              <w:pStyle w:val="a6"/>
              <w:shd w:val="clear" w:color="auto" w:fill="auto"/>
              <w:ind w:left="142"/>
              <w:rPr>
                <w:sz w:val="15"/>
                <w:szCs w:val="15"/>
              </w:rPr>
            </w:pPr>
            <w:r w:rsidRPr="009D531F">
              <w:rPr>
                <w:rFonts w:eastAsia="Arial"/>
                <w:sz w:val="15"/>
                <w:szCs w:val="15"/>
                <w:lang w:bidi="ru-RU"/>
              </w:rPr>
              <w:t>≥ 78 [≥ 60]</w:t>
            </w:r>
          </w:p>
        </w:tc>
        <w:tc>
          <w:tcPr>
            <w:tcW w:w="483" w:type="pct"/>
            <w:shd w:val="clear" w:color="auto" w:fill="FFFFFF"/>
            <w:vAlign w:val="center"/>
          </w:tcPr>
          <w:p w14:paraId="44BD4F8E"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7</w:t>
            </w:r>
          </w:p>
        </w:tc>
        <w:tc>
          <w:tcPr>
            <w:tcW w:w="237" w:type="pct"/>
            <w:gridSpan w:val="3"/>
            <w:shd w:val="clear" w:color="auto" w:fill="FFFFFF"/>
            <w:vAlign w:val="center"/>
          </w:tcPr>
          <w:p w14:paraId="44BD4F8F"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149</w:t>
            </w:r>
          </w:p>
        </w:tc>
        <w:tc>
          <w:tcPr>
            <w:tcW w:w="303" w:type="pct"/>
            <w:gridSpan w:val="2"/>
            <w:shd w:val="clear" w:color="auto" w:fill="FFFFFF"/>
            <w:vAlign w:val="center"/>
          </w:tcPr>
          <w:p w14:paraId="44BD4F90" w14:textId="77777777" w:rsidR="00396C4F" w:rsidRPr="009D531F" w:rsidRDefault="00396C4F" w:rsidP="00396C4F">
            <w:pPr>
              <w:pStyle w:val="a6"/>
              <w:shd w:val="clear" w:color="auto" w:fill="auto"/>
              <w:rPr>
                <w:sz w:val="15"/>
                <w:szCs w:val="15"/>
              </w:rPr>
            </w:pPr>
            <w:r w:rsidRPr="009D531F">
              <w:rPr>
                <w:rFonts w:eastAsia="Arial"/>
                <w:sz w:val="15"/>
                <w:szCs w:val="15"/>
                <w:lang w:bidi="ru-RU"/>
              </w:rPr>
              <w:t>-4,54</w:t>
            </w:r>
          </w:p>
        </w:tc>
        <w:tc>
          <w:tcPr>
            <w:tcW w:w="642" w:type="pct"/>
            <w:shd w:val="clear" w:color="auto" w:fill="FFFFFF"/>
            <w:vAlign w:val="center"/>
          </w:tcPr>
          <w:p w14:paraId="44BD4F91"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-7,46 до -1,62)</w:t>
            </w:r>
          </w:p>
        </w:tc>
        <w:tc>
          <w:tcPr>
            <w:tcW w:w="217" w:type="pct"/>
            <w:gridSpan w:val="2"/>
            <w:shd w:val="clear" w:color="auto" w:fill="FFFFFF"/>
            <w:vAlign w:val="center"/>
          </w:tcPr>
          <w:p w14:paraId="44BD4F92"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0,0</w:t>
            </w:r>
          </w:p>
        </w:tc>
        <w:tc>
          <w:tcPr>
            <w:tcW w:w="238" w:type="pct"/>
            <w:gridSpan w:val="2"/>
            <w:shd w:val="clear" w:color="auto" w:fill="FFFFFF"/>
            <w:vAlign w:val="center"/>
          </w:tcPr>
          <w:p w14:paraId="44BD4F93" w14:textId="77777777" w:rsidR="00396C4F" w:rsidRPr="009D531F" w:rsidRDefault="00396C4F" w:rsidP="00396C4F">
            <w:pPr>
              <w:pStyle w:val="a6"/>
              <w:shd w:val="clear" w:color="auto" w:fill="auto"/>
              <w:rPr>
                <w:sz w:val="15"/>
                <w:szCs w:val="15"/>
              </w:rPr>
            </w:pPr>
            <w:r w:rsidRPr="009D531F">
              <w:rPr>
                <w:rFonts w:eastAsia="Arial"/>
                <w:sz w:val="15"/>
                <w:szCs w:val="15"/>
                <w:lang w:bidi="ru-RU"/>
              </w:rPr>
              <w:t>3,61</w:t>
            </w:r>
          </w:p>
        </w:tc>
        <w:tc>
          <w:tcPr>
            <w:tcW w:w="670" w:type="pct"/>
            <w:gridSpan w:val="2"/>
            <w:shd w:val="clear" w:color="auto" w:fill="FFFFFF"/>
            <w:vAlign w:val="center"/>
          </w:tcPr>
          <w:p w14:paraId="44BD4F94"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-6,74 до -0,48)</w:t>
            </w:r>
          </w:p>
        </w:tc>
        <w:tc>
          <w:tcPr>
            <w:tcW w:w="216" w:type="pct"/>
            <w:gridSpan w:val="2"/>
            <w:shd w:val="clear" w:color="auto" w:fill="FFFFFF"/>
            <w:vAlign w:val="center"/>
          </w:tcPr>
          <w:p w14:paraId="44BD4F95"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24,0</w:t>
            </w:r>
          </w:p>
        </w:tc>
      </w:tr>
      <w:tr w:rsidR="00396C4F" w:rsidRPr="009D531F" w14:paraId="44BD4FA0" w14:textId="77777777" w:rsidTr="009D531F">
        <w:trPr>
          <w:trHeight w:val="20"/>
        </w:trPr>
        <w:tc>
          <w:tcPr>
            <w:tcW w:w="1994" w:type="pct"/>
            <w:gridSpan w:val="2"/>
            <w:shd w:val="clear" w:color="auto" w:fill="FFFFFF"/>
            <w:vAlign w:val="center"/>
          </w:tcPr>
          <w:p w14:paraId="44BD4F97" w14:textId="77777777" w:rsidR="00396C4F" w:rsidRPr="009D531F" w:rsidRDefault="00396C4F" w:rsidP="00396C4F">
            <w:pPr>
              <w:pStyle w:val="a6"/>
              <w:shd w:val="clear" w:color="auto" w:fill="auto"/>
              <w:ind w:left="142"/>
              <w:rPr>
                <w:sz w:val="15"/>
                <w:szCs w:val="15"/>
              </w:rPr>
            </w:pPr>
            <w:r w:rsidRPr="009D531F">
              <w:rPr>
                <w:rFonts w:eastAsia="Cambria"/>
                <w:sz w:val="15"/>
                <w:szCs w:val="15"/>
                <w:lang w:bidi="ru-RU"/>
              </w:rPr>
              <w:t>Всего</w:t>
            </w:r>
          </w:p>
        </w:tc>
        <w:tc>
          <w:tcPr>
            <w:tcW w:w="483" w:type="pct"/>
            <w:shd w:val="clear" w:color="auto" w:fill="FFFFFF"/>
            <w:vAlign w:val="center"/>
          </w:tcPr>
          <w:p w14:paraId="44BD4F98"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19</w:t>
            </w:r>
          </w:p>
        </w:tc>
        <w:tc>
          <w:tcPr>
            <w:tcW w:w="237" w:type="pct"/>
            <w:gridSpan w:val="3"/>
            <w:shd w:val="clear" w:color="auto" w:fill="FFFFFF"/>
            <w:vAlign w:val="center"/>
          </w:tcPr>
          <w:p w14:paraId="44BD4F99"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705</w:t>
            </w:r>
          </w:p>
        </w:tc>
        <w:tc>
          <w:tcPr>
            <w:tcW w:w="303" w:type="pct"/>
            <w:gridSpan w:val="2"/>
            <w:shd w:val="clear" w:color="auto" w:fill="FFFFFF"/>
            <w:vAlign w:val="center"/>
          </w:tcPr>
          <w:p w14:paraId="44BD4F9A" w14:textId="77777777" w:rsidR="00396C4F" w:rsidRPr="009D531F" w:rsidRDefault="00396C4F" w:rsidP="00396C4F">
            <w:pPr>
              <w:pStyle w:val="a6"/>
              <w:shd w:val="clear" w:color="auto" w:fill="auto"/>
              <w:rPr>
                <w:sz w:val="15"/>
                <w:szCs w:val="15"/>
              </w:rPr>
            </w:pPr>
            <w:r w:rsidRPr="009D531F">
              <w:rPr>
                <w:rFonts w:eastAsia="Arial"/>
                <w:sz w:val="15"/>
                <w:szCs w:val="15"/>
                <w:lang w:bidi="ru-RU"/>
              </w:rPr>
              <w:t>-5,53</w:t>
            </w:r>
          </w:p>
        </w:tc>
        <w:tc>
          <w:tcPr>
            <w:tcW w:w="642" w:type="pct"/>
            <w:shd w:val="clear" w:color="auto" w:fill="FFFFFF"/>
            <w:vAlign w:val="center"/>
          </w:tcPr>
          <w:p w14:paraId="44BD4F9B"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-7,40 до -3,66)</w:t>
            </w:r>
          </w:p>
        </w:tc>
        <w:tc>
          <w:tcPr>
            <w:tcW w:w="217" w:type="pct"/>
            <w:gridSpan w:val="2"/>
            <w:shd w:val="clear" w:color="auto" w:fill="FFFFFF"/>
            <w:vAlign w:val="center"/>
          </w:tcPr>
          <w:p w14:paraId="44BD4F9C"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13,2</w:t>
            </w:r>
          </w:p>
        </w:tc>
        <w:tc>
          <w:tcPr>
            <w:tcW w:w="238" w:type="pct"/>
            <w:gridSpan w:val="2"/>
            <w:shd w:val="clear" w:color="auto" w:fill="FFFFFF"/>
            <w:vAlign w:val="center"/>
          </w:tcPr>
          <w:p w14:paraId="44BD4F9D" w14:textId="77777777" w:rsidR="00396C4F" w:rsidRPr="009D531F" w:rsidRDefault="00396C4F" w:rsidP="00396C4F">
            <w:pPr>
              <w:pStyle w:val="a6"/>
              <w:shd w:val="clear" w:color="auto" w:fill="auto"/>
              <w:rPr>
                <w:sz w:val="15"/>
                <w:szCs w:val="15"/>
              </w:rPr>
            </w:pPr>
            <w:r w:rsidRPr="009D531F">
              <w:rPr>
                <w:rFonts w:eastAsia="Arial"/>
                <w:sz w:val="15"/>
                <w:szCs w:val="15"/>
                <w:lang w:bidi="ru-RU"/>
              </w:rPr>
              <w:t>-4,11</w:t>
            </w:r>
          </w:p>
        </w:tc>
        <w:tc>
          <w:tcPr>
            <w:tcW w:w="670" w:type="pct"/>
            <w:gridSpan w:val="2"/>
            <w:shd w:val="clear" w:color="auto" w:fill="FFFFFF"/>
            <w:vAlign w:val="center"/>
          </w:tcPr>
          <w:p w14:paraId="44BD4F9E"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-6,81 до -1,41)</w:t>
            </w:r>
          </w:p>
        </w:tc>
        <w:tc>
          <w:tcPr>
            <w:tcW w:w="216" w:type="pct"/>
            <w:gridSpan w:val="2"/>
            <w:shd w:val="clear" w:color="auto" w:fill="FFFFFF"/>
            <w:vAlign w:val="center"/>
          </w:tcPr>
          <w:p w14:paraId="44BD4F9F"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81,0</w:t>
            </w:r>
          </w:p>
        </w:tc>
      </w:tr>
      <w:tr w:rsidR="00396C4F" w:rsidRPr="009D531F" w14:paraId="44BD4FAA" w14:textId="77777777" w:rsidTr="009D531F">
        <w:trPr>
          <w:trHeight w:val="20"/>
        </w:trPr>
        <w:tc>
          <w:tcPr>
            <w:tcW w:w="1994" w:type="pct"/>
            <w:gridSpan w:val="2"/>
            <w:vMerge w:val="restart"/>
            <w:shd w:val="clear" w:color="auto" w:fill="FFFFFF"/>
            <w:vAlign w:val="center"/>
          </w:tcPr>
          <w:p w14:paraId="44BD4FA1"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 xml:space="preserve">Различия в достигнутом уровне потребления калия у лиц с исходным </w:t>
            </w:r>
            <w:r w:rsidRPr="009D531F">
              <w:rPr>
                <w:rFonts w:eastAsia="Cambria"/>
                <w:sz w:val="15"/>
                <w:szCs w:val="15"/>
                <w:lang w:bidi="ru-RU"/>
              </w:rPr>
              <w:br/>
              <w:t>уровнем потребления ≥ 90 ммоль/сут [эквивалентным уровнем экскреции К</w:t>
            </w:r>
            <w:r w:rsidRPr="009D531F">
              <w:rPr>
                <w:rFonts w:eastAsia="Cambria"/>
                <w:sz w:val="15"/>
                <w:szCs w:val="15"/>
                <w:vertAlign w:val="subscript"/>
                <w:lang w:bidi="ru-RU"/>
              </w:rPr>
              <w:t>м</w:t>
            </w:r>
            <w:r w:rsidRPr="009D531F">
              <w:rPr>
                <w:rFonts w:eastAsia="Cambria"/>
                <w:sz w:val="15"/>
                <w:szCs w:val="15"/>
                <w:lang w:bidi="ru-RU"/>
              </w:rPr>
              <w:t xml:space="preserve"> 69 ммоль/сут]</w:t>
            </w:r>
          </w:p>
        </w:tc>
        <w:tc>
          <w:tcPr>
            <w:tcW w:w="483" w:type="pct"/>
            <w:shd w:val="clear" w:color="auto" w:fill="FFFFFF"/>
            <w:vAlign w:val="center"/>
          </w:tcPr>
          <w:p w14:paraId="44BD4FA2" w14:textId="77777777" w:rsidR="00396C4F" w:rsidRPr="009D531F" w:rsidRDefault="00396C4F" w:rsidP="00396C4F">
            <w:pPr>
              <w:rPr>
                <w:rFonts w:ascii="Times New Roman" w:hAnsi="Times New Roman" w:cs="Times New Roman"/>
                <w:sz w:val="15"/>
                <w:szCs w:val="15"/>
              </w:rPr>
            </w:pPr>
          </w:p>
        </w:tc>
        <w:tc>
          <w:tcPr>
            <w:tcW w:w="237" w:type="pct"/>
            <w:gridSpan w:val="3"/>
            <w:shd w:val="clear" w:color="auto" w:fill="FFFFFF"/>
            <w:vAlign w:val="center"/>
          </w:tcPr>
          <w:p w14:paraId="44BD4FA3" w14:textId="77777777" w:rsidR="00396C4F" w:rsidRPr="009D531F" w:rsidRDefault="00396C4F" w:rsidP="00396C4F">
            <w:pPr>
              <w:rPr>
                <w:rFonts w:ascii="Times New Roman" w:hAnsi="Times New Roman" w:cs="Times New Roman"/>
                <w:sz w:val="15"/>
                <w:szCs w:val="15"/>
              </w:rPr>
            </w:pPr>
          </w:p>
        </w:tc>
        <w:tc>
          <w:tcPr>
            <w:tcW w:w="303" w:type="pct"/>
            <w:gridSpan w:val="2"/>
            <w:shd w:val="clear" w:color="auto" w:fill="FFFFFF"/>
            <w:vAlign w:val="center"/>
          </w:tcPr>
          <w:p w14:paraId="44BD4FA4" w14:textId="77777777" w:rsidR="00396C4F" w:rsidRPr="009D531F" w:rsidRDefault="00396C4F" w:rsidP="00396C4F">
            <w:pPr>
              <w:rPr>
                <w:rFonts w:ascii="Times New Roman" w:hAnsi="Times New Roman" w:cs="Times New Roman"/>
                <w:sz w:val="15"/>
                <w:szCs w:val="15"/>
              </w:rPr>
            </w:pPr>
          </w:p>
        </w:tc>
        <w:tc>
          <w:tcPr>
            <w:tcW w:w="642" w:type="pct"/>
            <w:shd w:val="clear" w:color="auto" w:fill="FFFFFF"/>
            <w:vAlign w:val="center"/>
          </w:tcPr>
          <w:p w14:paraId="44BD4FA5" w14:textId="77777777" w:rsidR="00396C4F" w:rsidRPr="009D531F" w:rsidRDefault="00396C4F" w:rsidP="00396C4F">
            <w:pPr>
              <w:rPr>
                <w:rFonts w:ascii="Times New Roman" w:hAnsi="Times New Roman" w:cs="Times New Roman"/>
                <w:sz w:val="15"/>
                <w:szCs w:val="15"/>
              </w:rPr>
            </w:pPr>
          </w:p>
        </w:tc>
        <w:tc>
          <w:tcPr>
            <w:tcW w:w="217" w:type="pct"/>
            <w:gridSpan w:val="2"/>
            <w:shd w:val="clear" w:color="auto" w:fill="FFFFFF"/>
            <w:vAlign w:val="center"/>
          </w:tcPr>
          <w:p w14:paraId="44BD4FA6" w14:textId="77777777" w:rsidR="00396C4F" w:rsidRPr="009D531F" w:rsidRDefault="00396C4F" w:rsidP="00396C4F">
            <w:pPr>
              <w:rPr>
                <w:rFonts w:ascii="Times New Roman" w:hAnsi="Times New Roman" w:cs="Times New Roman"/>
                <w:sz w:val="15"/>
                <w:szCs w:val="15"/>
              </w:rPr>
            </w:pPr>
          </w:p>
        </w:tc>
        <w:tc>
          <w:tcPr>
            <w:tcW w:w="238" w:type="pct"/>
            <w:gridSpan w:val="2"/>
            <w:shd w:val="clear" w:color="auto" w:fill="FFFFFF"/>
            <w:vAlign w:val="center"/>
          </w:tcPr>
          <w:p w14:paraId="44BD4FA7" w14:textId="77777777" w:rsidR="00396C4F" w:rsidRPr="009D531F" w:rsidRDefault="00396C4F" w:rsidP="00396C4F">
            <w:pPr>
              <w:rPr>
                <w:rFonts w:ascii="Times New Roman" w:hAnsi="Times New Roman" w:cs="Times New Roman"/>
                <w:sz w:val="15"/>
                <w:szCs w:val="15"/>
              </w:rPr>
            </w:pPr>
          </w:p>
        </w:tc>
        <w:tc>
          <w:tcPr>
            <w:tcW w:w="670" w:type="pct"/>
            <w:gridSpan w:val="2"/>
            <w:shd w:val="clear" w:color="auto" w:fill="FFFFFF"/>
            <w:vAlign w:val="center"/>
          </w:tcPr>
          <w:p w14:paraId="44BD4FA8" w14:textId="77777777" w:rsidR="00396C4F" w:rsidRPr="009D531F" w:rsidRDefault="00396C4F" w:rsidP="00396C4F">
            <w:pPr>
              <w:rPr>
                <w:rFonts w:ascii="Times New Roman" w:hAnsi="Times New Roman" w:cs="Times New Roman"/>
                <w:sz w:val="15"/>
                <w:szCs w:val="15"/>
              </w:rPr>
            </w:pPr>
          </w:p>
        </w:tc>
        <w:tc>
          <w:tcPr>
            <w:tcW w:w="216" w:type="pct"/>
            <w:gridSpan w:val="2"/>
            <w:shd w:val="clear" w:color="auto" w:fill="FFFFFF"/>
            <w:vAlign w:val="center"/>
          </w:tcPr>
          <w:p w14:paraId="44BD4FA9" w14:textId="77777777" w:rsidR="00396C4F" w:rsidRPr="009D531F" w:rsidRDefault="00396C4F" w:rsidP="00396C4F">
            <w:pPr>
              <w:rPr>
                <w:rFonts w:ascii="Times New Roman" w:hAnsi="Times New Roman" w:cs="Times New Roman"/>
                <w:sz w:val="15"/>
                <w:szCs w:val="15"/>
              </w:rPr>
            </w:pPr>
          </w:p>
        </w:tc>
      </w:tr>
      <w:tr w:rsidR="00396C4F" w:rsidRPr="009D531F" w14:paraId="44BD4FB4" w14:textId="77777777" w:rsidTr="009D531F">
        <w:trPr>
          <w:trHeight w:val="20"/>
        </w:trPr>
        <w:tc>
          <w:tcPr>
            <w:tcW w:w="1994" w:type="pct"/>
            <w:gridSpan w:val="2"/>
            <w:vMerge/>
            <w:shd w:val="clear" w:color="auto" w:fill="FFFFFF"/>
            <w:vAlign w:val="center"/>
          </w:tcPr>
          <w:p w14:paraId="44BD4FAB" w14:textId="77777777" w:rsidR="00396C4F" w:rsidRPr="009D531F" w:rsidRDefault="00396C4F" w:rsidP="00396C4F">
            <w:pPr>
              <w:pStyle w:val="a6"/>
              <w:shd w:val="clear" w:color="auto" w:fill="auto"/>
              <w:rPr>
                <w:sz w:val="15"/>
                <w:szCs w:val="15"/>
              </w:rPr>
            </w:pPr>
          </w:p>
        </w:tc>
        <w:tc>
          <w:tcPr>
            <w:tcW w:w="483" w:type="pct"/>
            <w:shd w:val="clear" w:color="auto" w:fill="FFFFFF"/>
            <w:vAlign w:val="center"/>
          </w:tcPr>
          <w:p w14:paraId="44BD4FAC" w14:textId="77777777" w:rsidR="00396C4F" w:rsidRPr="009D531F" w:rsidRDefault="00396C4F" w:rsidP="00396C4F">
            <w:pPr>
              <w:rPr>
                <w:rFonts w:ascii="Times New Roman" w:hAnsi="Times New Roman" w:cs="Times New Roman"/>
                <w:sz w:val="15"/>
                <w:szCs w:val="15"/>
              </w:rPr>
            </w:pPr>
          </w:p>
        </w:tc>
        <w:tc>
          <w:tcPr>
            <w:tcW w:w="237" w:type="pct"/>
            <w:gridSpan w:val="3"/>
            <w:shd w:val="clear" w:color="auto" w:fill="FFFFFF"/>
            <w:vAlign w:val="center"/>
          </w:tcPr>
          <w:p w14:paraId="44BD4FAD" w14:textId="77777777" w:rsidR="00396C4F" w:rsidRPr="009D531F" w:rsidRDefault="00396C4F" w:rsidP="00396C4F">
            <w:pPr>
              <w:rPr>
                <w:rFonts w:ascii="Times New Roman" w:hAnsi="Times New Roman" w:cs="Times New Roman"/>
                <w:sz w:val="15"/>
                <w:szCs w:val="15"/>
              </w:rPr>
            </w:pPr>
          </w:p>
        </w:tc>
        <w:tc>
          <w:tcPr>
            <w:tcW w:w="303" w:type="pct"/>
            <w:gridSpan w:val="2"/>
            <w:shd w:val="clear" w:color="auto" w:fill="FFFFFF"/>
            <w:vAlign w:val="center"/>
          </w:tcPr>
          <w:p w14:paraId="44BD4FAE" w14:textId="77777777" w:rsidR="00396C4F" w:rsidRPr="009D531F" w:rsidRDefault="00396C4F" w:rsidP="00396C4F">
            <w:pPr>
              <w:rPr>
                <w:rFonts w:ascii="Times New Roman" w:hAnsi="Times New Roman" w:cs="Times New Roman"/>
                <w:sz w:val="15"/>
                <w:szCs w:val="15"/>
              </w:rPr>
            </w:pPr>
          </w:p>
        </w:tc>
        <w:tc>
          <w:tcPr>
            <w:tcW w:w="642" w:type="pct"/>
            <w:shd w:val="clear" w:color="auto" w:fill="FFFFFF"/>
            <w:vAlign w:val="center"/>
          </w:tcPr>
          <w:p w14:paraId="44BD4FAF" w14:textId="77777777" w:rsidR="00396C4F" w:rsidRPr="009D531F" w:rsidRDefault="00396C4F" w:rsidP="00396C4F">
            <w:pPr>
              <w:rPr>
                <w:rFonts w:ascii="Times New Roman" w:hAnsi="Times New Roman" w:cs="Times New Roman"/>
                <w:sz w:val="15"/>
                <w:szCs w:val="15"/>
              </w:rPr>
            </w:pPr>
          </w:p>
        </w:tc>
        <w:tc>
          <w:tcPr>
            <w:tcW w:w="217" w:type="pct"/>
            <w:gridSpan w:val="2"/>
            <w:shd w:val="clear" w:color="auto" w:fill="FFFFFF"/>
            <w:vAlign w:val="center"/>
          </w:tcPr>
          <w:p w14:paraId="44BD4FB0" w14:textId="77777777" w:rsidR="00396C4F" w:rsidRPr="009D531F" w:rsidRDefault="00396C4F" w:rsidP="00396C4F">
            <w:pPr>
              <w:rPr>
                <w:rFonts w:ascii="Times New Roman" w:hAnsi="Times New Roman" w:cs="Times New Roman"/>
                <w:sz w:val="15"/>
                <w:szCs w:val="15"/>
              </w:rPr>
            </w:pPr>
          </w:p>
        </w:tc>
        <w:tc>
          <w:tcPr>
            <w:tcW w:w="238" w:type="pct"/>
            <w:gridSpan w:val="2"/>
            <w:shd w:val="clear" w:color="auto" w:fill="FFFFFF"/>
            <w:vAlign w:val="center"/>
          </w:tcPr>
          <w:p w14:paraId="44BD4FB1" w14:textId="77777777" w:rsidR="00396C4F" w:rsidRPr="009D531F" w:rsidRDefault="00396C4F" w:rsidP="00396C4F">
            <w:pPr>
              <w:rPr>
                <w:rFonts w:ascii="Times New Roman" w:hAnsi="Times New Roman" w:cs="Times New Roman"/>
                <w:sz w:val="15"/>
                <w:szCs w:val="15"/>
              </w:rPr>
            </w:pPr>
          </w:p>
        </w:tc>
        <w:tc>
          <w:tcPr>
            <w:tcW w:w="670" w:type="pct"/>
            <w:gridSpan w:val="2"/>
            <w:shd w:val="clear" w:color="auto" w:fill="FFFFFF"/>
            <w:vAlign w:val="center"/>
          </w:tcPr>
          <w:p w14:paraId="44BD4FB2" w14:textId="77777777" w:rsidR="00396C4F" w:rsidRPr="009D531F" w:rsidRDefault="00396C4F" w:rsidP="00396C4F">
            <w:pPr>
              <w:rPr>
                <w:rFonts w:ascii="Times New Roman" w:hAnsi="Times New Roman" w:cs="Times New Roman"/>
                <w:sz w:val="15"/>
                <w:szCs w:val="15"/>
              </w:rPr>
            </w:pPr>
          </w:p>
        </w:tc>
        <w:tc>
          <w:tcPr>
            <w:tcW w:w="216" w:type="pct"/>
            <w:gridSpan w:val="2"/>
            <w:shd w:val="clear" w:color="auto" w:fill="FFFFFF"/>
            <w:vAlign w:val="center"/>
          </w:tcPr>
          <w:p w14:paraId="44BD4FB3" w14:textId="77777777" w:rsidR="00396C4F" w:rsidRPr="009D531F" w:rsidRDefault="00396C4F" w:rsidP="00396C4F">
            <w:pPr>
              <w:rPr>
                <w:rFonts w:ascii="Times New Roman" w:hAnsi="Times New Roman" w:cs="Times New Roman"/>
                <w:sz w:val="15"/>
                <w:szCs w:val="15"/>
              </w:rPr>
            </w:pPr>
          </w:p>
        </w:tc>
      </w:tr>
      <w:tr w:rsidR="00396C4F" w:rsidRPr="009D531F" w14:paraId="44BD4FBE" w14:textId="77777777" w:rsidTr="009D531F">
        <w:trPr>
          <w:trHeight w:val="20"/>
        </w:trPr>
        <w:tc>
          <w:tcPr>
            <w:tcW w:w="1994" w:type="pct"/>
            <w:gridSpan w:val="2"/>
            <w:shd w:val="clear" w:color="auto" w:fill="FFFFFF"/>
            <w:vAlign w:val="center"/>
          </w:tcPr>
          <w:p w14:paraId="44BD4FB5" w14:textId="77777777" w:rsidR="00396C4F" w:rsidRPr="009D531F" w:rsidRDefault="00396C4F" w:rsidP="00396C4F">
            <w:pPr>
              <w:pStyle w:val="a6"/>
              <w:shd w:val="clear" w:color="auto" w:fill="auto"/>
              <w:ind w:left="142"/>
              <w:rPr>
                <w:sz w:val="15"/>
                <w:szCs w:val="15"/>
              </w:rPr>
            </w:pPr>
            <w:r w:rsidRPr="009D531F">
              <w:rPr>
                <w:rFonts w:eastAsia="Arial"/>
                <w:sz w:val="15"/>
                <w:szCs w:val="15"/>
                <w:lang w:bidi="ru-RU"/>
              </w:rPr>
              <w:t>от ≥ 39 до &lt; 78 [от ≥ 30 до &lt; 60]</w:t>
            </w:r>
          </w:p>
        </w:tc>
        <w:tc>
          <w:tcPr>
            <w:tcW w:w="483" w:type="pct"/>
            <w:shd w:val="clear" w:color="auto" w:fill="FFFFFF"/>
            <w:vAlign w:val="center"/>
          </w:tcPr>
          <w:p w14:paraId="44BD4FB6"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5</w:t>
            </w:r>
          </w:p>
        </w:tc>
        <w:tc>
          <w:tcPr>
            <w:tcW w:w="237" w:type="pct"/>
            <w:gridSpan w:val="3"/>
            <w:shd w:val="clear" w:color="auto" w:fill="FFFFFF"/>
            <w:vAlign w:val="center"/>
          </w:tcPr>
          <w:p w14:paraId="44BD4FB7"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135</w:t>
            </w:r>
          </w:p>
        </w:tc>
        <w:tc>
          <w:tcPr>
            <w:tcW w:w="303" w:type="pct"/>
            <w:gridSpan w:val="2"/>
            <w:shd w:val="clear" w:color="auto" w:fill="FFFFFF"/>
            <w:vAlign w:val="center"/>
          </w:tcPr>
          <w:p w14:paraId="44BD4FB8" w14:textId="77777777" w:rsidR="00396C4F" w:rsidRPr="009D531F" w:rsidRDefault="00396C4F" w:rsidP="00396C4F">
            <w:pPr>
              <w:pStyle w:val="a6"/>
              <w:shd w:val="clear" w:color="auto" w:fill="auto"/>
              <w:rPr>
                <w:sz w:val="15"/>
                <w:szCs w:val="15"/>
              </w:rPr>
            </w:pPr>
            <w:r w:rsidRPr="009D531F">
              <w:rPr>
                <w:rFonts w:eastAsia="Arial"/>
                <w:sz w:val="15"/>
                <w:szCs w:val="15"/>
                <w:lang w:bidi="ru-RU"/>
              </w:rPr>
              <w:t>-1,90</w:t>
            </w:r>
          </w:p>
        </w:tc>
        <w:tc>
          <w:tcPr>
            <w:tcW w:w="642" w:type="pct"/>
            <w:shd w:val="clear" w:color="auto" w:fill="FFFFFF"/>
            <w:vAlign w:val="center"/>
          </w:tcPr>
          <w:p w14:paraId="44BD4FB9"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-4,98 до -1,17)</w:t>
            </w:r>
          </w:p>
        </w:tc>
        <w:tc>
          <w:tcPr>
            <w:tcW w:w="217" w:type="pct"/>
            <w:gridSpan w:val="2"/>
            <w:shd w:val="clear" w:color="auto" w:fill="FFFFFF"/>
            <w:vAlign w:val="center"/>
          </w:tcPr>
          <w:p w14:paraId="44BD4FBA"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0,0</w:t>
            </w:r>
          </w:p>
        </w:tc>
        <w:tc>
          <w:tcPr>
            <w:tcW w:w="238" w:type="pct"/>
            <w:gridSpan w:val="2"/>
            <w:shd w:val="clear" w:color="auto" w:fill="FFFFFF"/>
            <w:vAlign w:val="center"/>
          </w:tcPr>
          <w:p w14:paraId="44BD4FBB"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0,45</w:t>
            </w:r>
          </w:p>
        </w:tc>
        <w:tc>
          <w:tcPr>
            <w:tcW w:w="670" w:type="pct"/>
            <w:gridSpan w:val="2"/>
            <w:shd w:val="clear" w:color="auto" w:fill="FFFFFF"/>
            <w:vAlign w:val="center"/>
          </w:tcPr>
          <w:p w14:paraId="44BD4FBC"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-1,63 до 2,52)</w:t>
            </w:r>
          </w:p>
        </w:tc>
        <w:tc>
          <w:tcPr>
            <w:tcW w:w="216" w:type="pct"/>
            <w:gridSpan w:val="2"/>
            <w:shd w:val="clear" w:color="auto" w:fill="FFFFFF"/>
            <w:vAlign w:val="center"/>
          </w:tcPr>
          <w:p w14:paraId="44BD4FBD"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0,0</w:t>
            </w:r>
          </w:p>
        </w:tc>
      </w:tr>
      <w:tr w:rsidR="00396C4F" w:rsidRPr="009D531F" w14:paraId="44BD4FC8" w14:textId="77777777" w:rsidTr="009D531F">
        <w:trPr>
          <w:trHeight w:val="20"/>
        </w:trPr>
        <w:tc>
          <w:tcPr>
            <w:tcW w:w="1994" w:type="pct"/>
            <w:gridSpan w:val="2"/>
            <w:shd w:val="clear" w:color="auto" w:fill="FFFFFF"/>
            <w:vAlign w:val="center"/>
          </w:tcPr>
          <w:p w14:paraId="44BD4FBF" w14:textId="77777777" w:rsidR="00396C4F" w:rsidRPr="009D531F" w:rsidRDefault="00396C4F" w:rsidP="00396C4F">
            <w:pPr>
              <w:pStyle w:val="a6"/>
              <w:shd w:val="clear" w:color="auto" w:fill="auto"/>
              <w:ind w:left="142"/>
              <w:rPr>
                <w:sz w:val="15"/>
                <w:szCs w:val="15"/>
              </w:rPr>
            </w:pPr>
            <w:r w:rsidRPr="009D531F">
              <w:rPr>
                <w:rFonts w:eastAsia="Arial"/>
                <w:sz w:val="15"/>
                <w:szCs w:val="15"/>
                <w:lang w:bidi="ru-RU"/>
              </w:rPr>
              <w:t>≥ 78 [≥ 60]</w:t>
            </w:r>
          </w:p>
        </w:tc>
        <w:tc>
          <w:tcPr>
            <w:tcW w:w="483" w:type="pct"/>
            <w:shd w:val="clear" w:color="auto" w:fill="FFFFFF"/>
            <w:vAlign w:val="center"/>
          </w:tcPr>
          <w:p w14:paraId="44BD4FC0"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2</w:t>
            </w:r>
          </w:p>
        </w:tc>
        <w:tc>
          <w:tcPr>
            <w:tcW w:w="237" w:type="pct"/>
            <w:gridSpan w:val="3"/>
            <w:shd w:val="clear" w:color="auto" w:fill="FFFFFF"/>
            <w:vAlign w:val="center"/>
          </w:tcPr>
          <w:p w14:paraId="44BD4FC1"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323</w:t>
            </w:r>
          </w:p>
        </w:tc>
        <w:tc>
          <w:tcPr>
            <w:tcW w:w="303" w:type="pct"/>
            <w:gridSpan w:val="2"/>
            <w:shd w:val="clear" w:color="auto" w:fill="FFFFFF"/>
            <w:vAlign w:val="center"/>
          </w:tcPr>
          <w:p w14:paraId="44BD4FC2" w14:textId="77777777" w:rsidR="00396C4F" w:rsidRPr="009D531F" w:rsidRDefault="00396C4F" w:rsidP="00396C4F">
            <w:pPr>
              <w:pStyle w:val="a6"/>
              <w:shd w:val="clear" w:color="auto" w:fill="auto"/>
              <w:rPr>
                <w:sz w:val="15"/>
                <w:szCs w:val="15"/>
              </w:rPr>
            </w:pPr>
            <w:r w:rsidRPr="009D531F">
              <w:rPr>
                <w:rFonts w:eastAsia="Arial"/>
                <w:sz w:val="15"/>
                <w:szCs w:val="15"/>
                <w:lang w:bidi="ru-RU"/>
              </w:rPr>
              <w:t>-3,76</w:t>
            </w:r>
          </w:p>
        </w:tc>
        <w:tc>
          <w:tcPr>
            <w:tcW w:w="642" w:type="pct"/>
            <w:shd w:val="clear" w:color="auto" w:fill="FFFFFF"/>
            <w:vAlign w:val="center"/>
          </w:tcPr>
          <w:p w14:paraId="44BD4FC3"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-7,78 до 0,27)</w:t>
            </w:r>
          </w:p>
        </w:tc>
        <w:tc>
          <w:tcPr>
            <w:tcW w:w="217" w:type="pct"/>
            <w:gridSpan w:val="2"/>
            <w:shd w:val="clear" w:color="auto" w:fill="FFFFFF"/>
            <w:vAlign w:val="center"/>
          </w:tcPr>
          <w:p w14:paraId="44BD4FC4"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80,2</w:t>
            </w:r>
          </w:p>
        </w:tc>
        <w:tc>
          <w:tcPr>
            <w:tcW w:w="238" w:type="pct"/>
            <w:gridSpan w:val="2"/>
            <w:shd w:val="clear" w:color="auto" w:fill="FFFFFF"/>
            <w:vAlign w:val="center"/>
          </w:tcPr>
          <w:p w14:paraId="44BD4FC5" w14:textId="77777777" w:rsidR="00396C4F" w:rsidRPr="009D531F" w:rsidRDefault="00396C4F" w:rsidP="00396C4F">
            <w:pPr>
              <w:pStyle w:val="a6"/>
              <w:shd w:val="clear" w:color="auto" w:fill="auto"/>
              <w:rPr>
                <w:sz w:val="15"/>
                <w:szCs w:val="15"/>
              </w:rPr>
            </w:pPr>
            <w:r w:rsidRPr="009D531F">
              <w:rPr>
                <w:rFonts w:eastAsia="Arial"/>
                <w:sz w:val="15"/>
                <w:szCs w:val="15"/>
                <w:lang w:bidi="ru-RU"/>
              </w:rPr>
              <w:t>-2,34</w:t>
            </w:r>
          </w:p>
        </w:tc>
        <w:tc>
          <w:tcPr>
            <w:tcW w:w="670" w:type="pct"/>
            <w:gridSpan w:val="2"/>
            <w:shd w:val="clear" w:color="auto" w:fill="FFFFFF"/>
            <w:vAlign w:val="center"/>
          </w:tcPr>
          <w:p w14:paraId="44BD4FC6"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-5,80 до 1,12)</w:t>
            </w:r>
          </w:p>
        </w:tc>
        <w:tc>
          <w:tcPr>
            <w:tcW w:w="216" w:type="pct"/>
            <w:gridSpan w:val="2"/>
            <w:shd w:val="clear" w:color="auto" w:fill="FFFFFF"/>
            <w:vAlign w:val="center"/>
          </w:tcPr>
          <w:p w14:paraId="44BD4FC7"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87,3</w:t>
            </w:r>
          </w:p>
        </w:tc>
      </w:tr>
      <w:tr w:rsidR="00396C4F" w:rsidRPr="009D531F" w14:paraId="44BD4FD2" w14:textId="77777777" w:rsidTr="009D531F">
        <w:trPr>
          <w:trHeight w:val="20"/>
        </w:trPr>
        <w:tc>
          <w:tcPr>
            <w:tcW w:w="1994" w:type="pct"/>
            <w:gridSpan w:val="2"/>
            <w:shd w:val="clear" w:color="auto" w:fill="FFFFFF"/>
            <w:vAlign w:val="center"/>
          </w:tcPr>
          <w:p w14:paraId="44BD4FC9" w14:textId="77777777" w:rsidR="00396C4F" w:rsidRPr="009D531F" w:rsidRDefault="00396C4F" w:rsidP="00396C4F">
            <w:pPr>
              <w:pStyle w:val="a6"/>
              <w:shd w:val="clear" w:color="auto" w:fill="auto"/>
              <w:ind w:left="142"/>
              <w:rPr>
                <w:sz w:val="15"/>
                <w:szCs w:val="15"/>
              </w:rPr>
            </w:pPr>
            <w:r w:rsidRPr="009D531F">
              <w:rPr>
                <w:rFonts w:eastAsia="Cambria"/>
                <w:sz w:val="15"/>
                <w:szCs w:val="15"/>
                <w:lang w:bidi="ru-RU"/>
              </w:rPr>
              <w:t>Всего</w:t>
            </w:r>
          </w:p>
        </w:tc>
        <w:tc>
          <w:tcPr>
            <w:tcW w:w="483" w:type="pct"/>
            <w:shd w:val="clear" w:color="auto" w:fill="FFFFFF"/>
            <w:vAlign w:val="center"/>
          </w:tcPr>
          <w:p w14:paraId="44BD4FCA"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7</w:t>
            </w:r>
          </w:p>
        </w:tc>
        <w:tc>
          <w:tcPr>
            <w:tcW w:w="237" w:type="pct"/>
            <w:gridSpan w:val="3"/>
            <w:shd w:val="clear" w:color="auto" w:fill="FFFFFF"/>
            <w:vAlign w:val="center"/>
          </w:tcPr>
          <w:p w14:paraId="44BD4FCB"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458</w:t>
            </w:r>
          </w:p>
        </w:tc>
        <w:tc>
          <w:tcPr>
            <w:tcW w:w="303" w:type="pct"/>
            <w:gridSpan w:val="2"/>
            <w:shd w:val="clear" w:color="auto" w:fill="FFFFFF"/>
            <w:vAlign w:val="center"/>
          </w:tcPr>
          <w:p w14:paraId="44BD4FCC" w14:textId="77777777" w:rsidR="00396C4F" w:rsidRPr="009D531F" w:rsidRDefault="00396C4F" w:rsidP="00396C4F">
            <w:pPr>
              <w:pStyle w:val="a6"/>
              <w:shd w:val="clear" w:color="auto" w:fill="auto"/>
              <w:rPr>
                <w:sz w:val="15"/>
                <w:szCs w:val="15"/>
              </w:rPr>
            </w:pPr>
            <w:r w:rsidRPr="009D531F">
              <w:rPr>
                <w:rFonts w:eastAsia="Arial"/>
                <w:sz w:val="15"/>
                <w:szCs w:val="15"/>
                <w:lang w:bidi="ru-RU"/>
              </w:rPr>
              <w:t>-3,17</w:t>
            </w:r>
          </w:p>
        </w:tc>
        <w:tc>
          <w:tcPr>
            <w:tcW w:w="642" w:type="pct"/>
            <w:shd w:val="clear" w:color="auto" w:fill="FFFFFF"/>
            <w:vAlign w:val="center"/>
          </w:tcPr>
          <w:p w14:paraId="44BD4FCD"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-5,33 до -1,01)</w:t>
            </w:r>
          </w:p>
        </w:tc>
        <w:tc>
          <w:tcPr>
            <w:tcW w:w="217" w:type="pct"/>
            <w:gridSpan w:val="2"/>
            <w:shd w:val="clear" w:color="auto" w:fill="FFFFFF"/>
            <w:vAlign w:val="center"/>
          </w:tcPr>
          <w:p w14:paraId="44BD4FCE"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35,8</w:t>
            </w:r>
          </w:p>
        </w:tc>
        <w:tc>
          <w:tcPr>
            <w:tcW w:w="238" w:type="pct"/>
            <w:gridSpan w:val="2"/>
            <w:shd w:val="clear" w:color="auto" w:fill="FFFFFF"/>
            <w:vAlign w:val="center"/>
          </w:tcPr>
          <w:p w14:paraId="44BD4FCF" w14:textId="77777777" w:rsidR="00396C4F" w:rsidRPr="009D531F" w:rsidRDefault="00396C4F" w:rsidP="00396C4F">
            <w:pPr>
              <w:pStyle w:val="a6"/>
              <w:shd w:val="clear" w:color="auto" w:fill="auto"/>
              <w:rPr>
                <w:sz w:val="15"/>
                <w:szCs w:val="15"/>
              </w:rPr>
            </w:pPr>
            <w:r w:rsidRPr="009D531F">
              <w:rPr>
                <w:rFonts w:eastAsia="Arial"/>
                <w:sz w:val="15"/>
                <w:szCs w:val="15"/>
                <w:lang w:bidi="ru-RU"/>
              </w:rPr>
              <w:t>-1,09</w:t>
            </w:r>
          </w:p>
        </w:tc>
        <w:tc>
          <w:tcPr>
            <w:tcW w:w="670" w:type="pct"/>
            <w:gridSpan w:val="2"/>
            <w:shd w:val="clear" w:color="auto" w:fill="FFFFFF"/>
            <w:vAlign w:val="center"/>
          </w:tcPr>
          <w:p w14:paraId="44BD4FD0"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-3,21 до 1,03)</w:t>
            </w:r>
          </w:p>
        </w:tc>
        <w:tc>
          <w:tcPr>
            <w:tcW w:w="216" w:type="pct"/>
            <w:gridSpan w:val="2"/>
            <w:shd w:val="clear" w:color="auto" w:fill="FFFFFF"/>
            <w:vAlign w:val="center"/>
          </w:tcPr>
          <w:p w14:paraId="44BD4FD1"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66,7</w:t>
            </w:r>
          </w:p>
        </w:tc>
      </w:tr>
      <w:tr w:rsidR="00396C4F" w:rsidRPr="009D531F" w14:paraId="44BD4FDC" w14:textId="77777777" w:rsidTr="009D531F">
        <w:trPr>
          <w:trHeight w:val="20"/>
        </w:trPr>
        <w:tc>
          <w:tcPr>
            <w:tcW w:w="1994" w:type="pct"/>
            <w:gridSpan w:val="2"/>
            <w:shd w:val="clear" w:color="auto" w:fill="FFFFFF"/>
            <w:vAlign w:val="center"/>
          </w:tcPr>
          <w:p w14:paraId="44BD4FD3"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Исходный уровень потребления натрия (г/сут)</w:t>
            </w:r>
            <w:hyperlink w:anchor="bookmark17" w:tooltip="Текущий документ">
              <w:r w:rsidRPr="009D531F">
                <w:rPr>
                  <w:rFonts w:eastAsia="Cambria"/>
                  <w:color w:val="2F3192"/>
                  <w:sz w:val="15"/>
                  <w:szCs w:val="15"/>
                  <w:vertAlign w:val="superscript"/>
                  <w:lang w:bidi="ru-RU"/>
                </w:rPr>
                <w:t>b</w:t>
              </w:r>
            </w:hyperlink>
          </w:p>
        </w:tc>
        <w:tc>
          <w:tcPr>
            <w:tcW w:w="483" w:type="pct"/>
            <w:shd w:val="clear" w:color="auto" w:fill="FFFFFF"/>
            <w:vAlign w:val="center"/>
          </w:tcPr>
          <w:p w14:paraId="44BD4FD4" w14:textId="77777777" w:rsidR="00396C4F" w:rsidRPr="009D531F" w:rsidRDefault="00396C4F" w:rsidP="00396C4F">
            <w:pPr>
              <w:rPr>
                <w:rFonts w:ascii="Times New Roman" w:hAnsi="Times New Roman" w:cs="Times New Roman"/>
                <w:sz w:val="15"/>
                <w:szCs w:val="15"/>
              </w:rPr>
            </w:pPr>
          </w:p>
        </w:tc>
        <w:tc>
          <w:tcPr>
            <w:tcW w:w="237" w:type="pct"/>
            <w:gridSpan w:val="3"/>
            <w:shd w:val="clear" w:color="auto" w:fill="FFFFFF"/>
            <w:vAlign w:val="center"/>
          </w:tcPr>
          <w:p w14:paraId="44BD4FD5" w14:textId="77777777" w:rsidR="00396C4F" w:rsidRPr="009D531F" w:rsidRDefault="00396C4F" w:rsidP="00396C4F">
            <w:pPr>
              <w:rPr>
                <w:rFonts w:ascii="Times New Roman" w:hAnsi="Times New Roman" w:cs="Times New Roman"/>
                <w:sz w:val="15"/>
                <w:szCs w:val="15"/>
              </w:rPr>
            </w:pPr>
          </w:p>
        </w:tc>
        <w:tc>
          <w:tcPr>
            <w:tcW w:w="303" w:type="pct"/>
            <w:gridSpan w:val="2"/>
            <w:shd w:val="clear" w:color="auto" w:fill="FFFFFF"/>
            <w:vAlign w:val="center"/>
          </w:tcPr>
          <w:p w14:paraId="44BD4FD6" w14:textId="77777777" w:rsidR="00396C4F" w:rsidRPr="009D531F" w:rsidRDefault="00396C4F" w:rsidP="00396C4F">
            <w:pPr>
              <w:rPr>
                <w:rFonts w:ascii="Times New Roman" w:hAnsi="Times New Roman" w:cs="Times New Roman"/>
                <w:sz w:val="15"/>
                <w:szCs w:val="15"/>
              </w:rPr>
            </w:pPr>
          </w:p>
        </w:tc>
        <w:tc>
          <w:tcPr>
            <w:tcW w:w="642" w:type="pct"/>
            <w:shd w:val="clear" w:color="auto" w:fill="FFFFFF"/>
            <w:vAlign w:val="center"/>
          </w:tcPr>
          <w:p w14:paraId="44BD4FD7" w14:textId="77777777" w:rsidR="00396C4F" w:rsidRPr="009D531F" w:rsidRDefault="00396C4F" w:rsidP="00396C4F">
            <w:pPr>
              <w:rPr>
                <w:rFonts w:ascii="Times New Roman" w:hAnsi="Times New Roman" w:cs="Times New Roman"/>
                <w:sz w:val="15"/>
                <w:szCs w:val="15"/>
              </w:rPr>
            </w:pPr>
          </w:p>
        </w:tc>
        <w:tc>
          <w:tcPr>
            <w:tcW w:w="217" w:type="pct"/>
            <w:gridSpan w:val="2"/>
            <w:shd w:val="clear" w:color="auto" w:fill="FFFFFF"/>
            <w:vAlign w:val="center"/>
          </w:tcPr>
          <w:p w14:paraId="44BD4FD8" w14:textId="77777777" w:rsidR="00396C4F" w:rsidRPr="009D531F" w:rsidRDefault="00396C4F" w:rsidP="00396C4F">
            <w:pPr>
              <w:rPr>
                <w:rFonts w:ascii="Times New Roman" w:hAnsi="Times New Roman" w:cs="Times New Roman"/>
                <w:sz w:val="15"/>
                <w:szCs w:val="15"/>
              </w:rPr>
            </w:pPr>
          </w:p>
        </w:tc>
        <w:tc>
          <w:tcPr>
            <w:tcW w:w="238" w:type="pct"/>
            <w:gridSpan w:val="2"/>
            <w:shd w:val="clear" w:color="auto" w:fill="FFFFFF"/>
            <w:vAlign w:val="center"/>
          </w:tcPr>
          <w:p w14:paraId="44BD4FD9" w14:textId="77777777" w:rsidR="00396C4F" w:rsidRPr="009D531F" w:rsidRDefault="00396C4F" w:rsidP="00396C4F">
            <w:pPr>
              <w:rPr>
                <w:rFonts w:ascii="Times New Roman" w:hAnsi="Times New Roman" w:cs="Times New Roman"/>
                <w:sz w:val="15"/>
                <w:szCs w:val="15"/>
              </w:rPr>
            </w:pPr>
          </w:p>
        </w:tc>
        <w:tc>
          <w:tcPr>
            <w:tcW w:w="670" w:type="pct"/>
            <w:gridSpan w:val="2"/>
            <w:shd w:val="clear" w:color="auto" w:fill="FFFFFF"/>
            <w:vAlign w:val="center"/>
          </w:tcPr>
          <w:p w14:paraId="44BD4FDA" w14:textId="77777777" w:rsidR="00396C4F" w:rsidRPr="009D531F" w:rsidRDefault="00396C4F" w:rsidP="00396C4F">
            <w:pPr>
              <w:rPr>
                <w:rFonts w:ascii="Times New Roman" w:hAnsi="Times New Roman" w:cs="Times New Roman"/>
                <w:sz w:val="15"/>
                <w:szCs w:val="15"/>
              </w:rPr>
            </w:pPr>
          </w:p>
        </w:tc>
        <w:tc>
          <w:tcPr>
            <w:tcW w:w="216" w:type="pct"/>
            <w:gridSpan w:val="2"/>
            <w:shd w:val="clear" w:color="auto" w:fill="FFFFFF"/>
            <w:vAlign w:val="center"/>
          </w:tcPr>
          <w:p w14:paraId="44BD4FDB" w14:textId="77777777" w:rsidR="00396C4F" w:rsidRPr="009D531F" w:rsidRDefault="00396C4F" w:rsidP="00396C4F">
            <w:pPr>
              <w:rPr>
                <w:rFonts w:ascii="Times New Roman" w:hAnsi="Times New Roman" w:cs="Times New Roman"/>
                <w:sz w:val="15"/>
                <w:szCs w:val="15"/>
              </w:rPr>
            </w:pPr>
          </w:p>
        </w:tc>
      </w:tr>
      <w:tr w:rsidR="00396C4F" w:rsidRPr="009D531F" w14:paraId="44BD4FE6" w14:textId="77777777" w:rsidTr="009D531F">
        <w:trPr>
          <w:trHeight w:val="20"/>
        </w:trPr>
        <w:tc>
          <w:tcPr>
            <w:tcW w:w="1994" w:type="pct"/>
            <w:gridSpan w:val="2"/>
            <w:shd w:val="clear" w:color="auto" w:fill="FFFFFF"/>
            <w:vAlign w:val="center"/>
          </w:tcPr>
          <w:p w14:paraId="44BD4FDD" w14:textId="77777777" w:rsidR="00396C4F" w:rsidRPr="009D531F" w:rsidRDefault="00396C4F" w:rsidP="00396C4F">
            <w:pPr>
              <w:pStyle w:val="a6"/>
              <w:shd w:val="clear" w:color="auto" w:fill="auto"/>
              <w:ind w:left="142"/>
              <w:rPr>
                <w:sz w:val="15"/>
                <w:szCs w:val="15"/>
              </w:rPr>
            </w:pPr>
            <w:r w:rsidRPr="009D531F">
              <w:rPr>
                <w:rFonts w:eastAsia="Arial"/>
                <w:sz w:val="15"/>
                <w:szCs w:val="15"/>
                <w:lang w:bidi="ru-RU"/>
              </w:rPr>
              <w:t>&lt; 2</w:t>
            </w:r>
          </w:p>
        </w:tc>
        <w:tc>
          <w:tcPr>
            <w:tcW w:w="483" w:type="pct"/>
            <w:shd w:val="clear" w:color="auto" w:fill="FFFFFF"/>
            <w:vAlign w:val="center"/>
          </w:tcPr>
          <w:p w14:paraId="44BD4FDE"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w:t>
            </w:r>
          </w:p>
        </w:tc>
        <w:tc>
          <w:tcPr>
            <w:tcW w:w="237" w:type="pct"/>
            <w:gridSpan w:val="3"/>
            <w:shd w:val="clear" w:color="auto" w:fill="FFFFFF"/>
            <w:vAlign w:val="center"/>
          </w:tcPr>
          <w:p w14:paraId="44BD4FDF"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20</w:t>
            </w:r>
          </w:p>
        </w:tc>
        <w:tc>
          <w:tcPr>
            <w:tcW w:w="303" w:type="pct"/>
            <w:gridSpan w:val="2"/>
            <w:shd w:val="clear" w:color="auto" w:fill="FFFFFF"/>
            <w:vAlign w:val="center"/>
          </w:tcPr>
          <w:p w14:paraId="44BD4FE0" w14:textId="77777777" w:rsidR="00396C4F" w:rsidRPr="009D531F" w:rsidRDefault="00396C4F" w:rsidP="00396C4F">
            <w:pPr>
              <w:pStyle w:val="a6"/>
              <w:shd w:val="clear" w:color="auto" w:fill="auto"/>
              <w:rPr>
                <w:sz w:val="15"/>
                <w:szCs w:val="15"/>
              </w:rPr>
            </w:pPr>
            <w:r w:rsidRPr="009D531F">
              <w:rPr>
                <w:rFonts w:eastAsia="Arial"/>
                <w:sz w:val="15"/>
                <w:szCs w:val="15"/>
                <w:lang w:bidi="ru-RU"/>
              </w:rPr>
              <w:t>-2,00</w:t>
            </w:r>
          </w:p>
        </w:tc>
        <w:tc>
          <w:tcPr>
            <w:tcW w:w="642" w:type="pct"/>
            <w:shd w:val="clear" w:color="auto" w:fill="FFFFFF"/>
            <w:vAlign w:val="center"/>
          </w:tcPr>
          <w:p w14:paraId="44BD4FE1"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-14,10 до 10,10)</w:t>
            </w:r>
          </w:p>
        </w:tc>
        <w:tc>
          <w:tcPr>
            <w:tcW w:w="217" w:type="pct"/>
            <w:gridSpan w:val="2"/>
            <w:shd w:val="clear" w:color="auto" w:fill="FFFFFF"/>
            <w:vAlign w:val="center"/>
          </w:tcPr>
          <w:p w14:paraId="44BD4FE2" w14:textId="77777777" w:rsidR="00396C4F" w:rsidRPr="009D531F" w:rsidRDefault="00396C4F" w:rsidP="00396C4F">
            <w:pPr>
              <w:pStyle w:val="a6"/>
              <w:shd w:val="clear" w:color="auto" w:fill="auto"/>
              <w:rPr>
                <w:sz w:val="15"/>
                <w:szCs w:val="15"/>
              </w:rPr>
            </w:pPr>
            <w:r w:rsidRPr="009D531F">
              <w:rPr>
                <w:rFonts w:eastAsia="Arial"/>
                <w:sz w:val="15"/>
                <w:szCs w:val="15"/>
                <w:lang w:bidi="ru-RU"/>
              </w:rPr>
              <w:t>-</w:t>
            </w:r>
          </w:p>
        </w:tc>
        <w:tc>
          <w:tcPr>
            <w:tcW w:w="238" w:type="pct"/>
            <w:gridSpan w:val="2"/>
            <w:shd w:val="clear" w:color="auto" w:fill="FFFFFF"/>
            <w:vAlign w:val="center"/>
          </w:tcPr>
          <w:p w14:paraId="44BD4FE3"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0,00</w:t>
            </w:r>
          </w:p>
        </w:tc>
        <w:tc>
          <w:tcPr>
            <w:tcW w:w="670" w:type="pct"/>
            <w:gridSpan w:val="2"/>
            <w:shd w:val="clear" w:color="auto" w:fill="FFFFFF"/>
            <w:vAlign w:val="center"/>
          </w:tcPr>
          <w:p w14:paraId="44BD4FE4"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-7,61 до 7,61)</w:t>
            </w:r>
          </w:p>
        </w:tc>
        <w:tc>
          <w:tcPr>
            <w:tcW w:w="216" w:type="pct"/>
            <w:gridSpan w:val="2"/>
            <w:shd w:val="clear" w:color="auto" w:fill="FFFFFF"/>
            <w:vAlign w:val="center"/>
          </w:tcPr>
          <w:p w14:paraId="44BD4FE5" w14:textId="77777777" w:rsidR="00396C4F" w:rsidRPr="009D531F" w:rsidRDefault="00396C4F" w:rsidP="00396C4F">
            <w:pPr>
              <w:pStyle w:val="a6"/>
              <w:shd w:val="clear" w:color="auto" w:fill="auto"/>
              <w:rPr>
                <w:sz w:val="15"/>
                <w:szCs w:val="15"/>
              </w:rPr>
            </w:pPr>
            <w:r w:rsidRPr="009D531F">
              <w:rPr>
                <w:rFonts w:eastAsia="Arial"/>
                <w:sz w:val="15"/>
                <w:szCs w:val="15"/>
                <w:lang w:bidi="ru-RU"/>
              </w:rPr>
              <w:t>-</w:t>
            </w:r>
          </w:p>
        </w:tc>
      </w:tr>
      <w:tr w:rsidR="00396C4F" w:rsidRPr="009D531F" w14:paraId="44BD4FF0" w14:textId="77777777" w:rsidTr="009D531F">
        <w:trPr>
          <w:trHeight w:val="20"/>
        </w:trPr>
        <w:tc>
          <w:tcPr>
            <w:tcW w:w="1994" w:type="pct"/>
            <w:gridSpan w:val="2"/>
            <w:shd w:val="clear" w:color="auto" w:fill="FFFFFF"/>
            <w:vAlign w:val="center"/>
          </w:tcPr>
          <w:p w14:paraId="44BD4FE7" w14:textId="77777777" w:rsidR="00396C4F" w:rsidRPr="009D531F" w:rsidRDefault="00396C4F" w:rsidP="00396C4F">
            <w:pPr>
              <w:pStyle w:val="a6"/>
              <w:shd w:val="clear" w:color="auto" w:fill="auto"/>
              <w:ind w:left="142"/>
              <w:rPr>
                <w:sz w:val="15"/>
                <w:szCs w:val="15"/>
              </w:rPr>
            </w:pPr>
            <w:r w:rsidRPr="009D531F">
              <w:rPr>
                <w:rFonts w:eastAsia="Arial"/>
                <w:sz w:val="15"/>
                <w:szCs w:val="15"/>
                <w:lang w:bidi="ru-RU"/>
              </w:rPr>
              <w:t>от ≥ 2 до &lt; 4</w:t>
            </w:r>
          </w:p>
        </w:tc>
        <w:tc>
          <w:tcPr>
            <w:tcW w:w="483" w:type="pct"/>
            <w:shd w:val="clear" w:color="auto" w:fill="FFFFFF"/>
            <w:vAlign w:val="center"/>
          </w:tcPr>
          <w:p w14:paraId="44BD4FE8"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17</w:t>
            </w:r>
          </w:p>
        </w:tc>
        <w:tc>
          <w:tcPr>
            <w:tcW w:w="237" w:type="pct"/>
            <w:gridSpan w:val="3"/>
            <w:shd w:val="clear" w:color="auto" w:fill="FFFFFF"/>
            <w:vAlign w:val="center"/>
          </w:tcPr>
          <w:p w14:paraId="44BD4FE9"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801</w:t>
            </w:r>
          </w:p>
        </w:tc>
        <w:tc>
          <w:tcPr>
            <w:tcW w:w="303" w:type="pct"/>
            <w:gridSpan w:val="2"/>
            <w:shd w:val="clear" w:color="auto" w:fill="FFFFFF"/>
            <w:vAlign w:val="center"/>
          </w:tcPr>
          <w:p w14:paraId="44BD4FEA" w14:textId="77777777" w:rsidR="00396C4F" w:rsidRPr="009D531F" w:rsidRDefault="00396C4F" w:rsidP="00396C4F">
            <w:pPr>
              <w:pStyle w:val="a6"/>
              <w:shd w:val="clear" w:color="auto" w:fill="auto"/>
              <w:rPr>
                <w:sz w:val="15"/>
                <w:szCs w:val="15"/>
              </w:rPr>
            </w:pPr>
            <w:r w:rsidRPr="009D531F">
              <w:rPr>
                <w:rFonts w:eastAsia="Arial"/>
                <w:sz w:val="15"/>
                <w:szCs w:val="15"/>
                <w:lang w:bidi="ru-RU"/>
              </w:rPr>
              <w:t>-3,08</w:t>
            </w:r>
          </w:p>
        </w:tc>
        <w:tc>
          <w:tcPr>
            <w:tcW w:w="642" w:type="pct"/>
            <w:shd w:val="clear" w:color="auto" w:fill="FFFFFF"/>
            <w:vAlign w:val="center"/>
          </w:tcPr>
          <w:p w14:paraId="44BD4FEB"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-4,72 до -1,44)</w:t>
            </w:r>
          </w:p>
        </w:tc>
        <w:tc>
          <w:tcPr>
            <w:tcW w:w="217" w:type="pct"/>
            <w:gridSpan w:val="2"/>
            <w:shd w:val="clear" w:color="auto" w:fill="FFFFFF"/>
            <w:vAlign w:val="center"/>
          </w:tcPr>
          <w:p w14:paraId="44BD4FEC"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0,0</w:t>
            </w:r>
          </w:p>
        </w:tc>
        <w:tc>
          <w:tcPr>
            <w:tcW w:w="238" w:type="pct"/>
            <w:gridSpan w:val="2"/>
            <w:shd w:val="clear" w:color="auto" w:fill="FFFFFF"/>
            <w:vAlign w:val="center"/>
          </w:tcPr>
          <w:p w14:paraId="44BD4FED" w14:textId="77777777" w:rsidR="00396C4F" w:rsidRPr="009D531F" w:rsidRDefault="00396C4F" w:rsidP="00396C4F">
            <w:pPr>
              <w:pStyle w:val="a6"/>
              <w:shd w:val="clear" w:color="auto" w:fill="auto"/>
              <w:rPr>
                <w:sz w:val="15"/>
                <w:szCs w:val="15"/>
              </w:rPr>
            </w:pPr>
            <w:r w:rsidRPr="009D531F">
              <w:rPr>
                <w:rFonts w:eastAsia="Arial"/>
                <w:sz w:val="15"/>
                <w:szCs w:val="15"/>
                <w:lang w:bidi="ru-RU"/>
              </w:rPr>
              <w:t>-1,67</w:t>
            </w:r>
          </w:p>
        </w:tc>
        <w:tc>
          <w:tcPr>
            <w:tcW w:w="670" w:type="pct"/>
            <w:gridSpan w:val="2"/>
            <w:shd w:val="clear" w:color="auto" w:fill="FFFFFF"/>
            <w:vAlign w:val="center"/>
          </w:tcPr>
          <w:p w14:paraId="44BD4FEE"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-3,54 до 0,21)</w:t>
            </w:r>
          </w:p>
        </w:tc>
        <w:tc>
          <w:tcPr>
            <w:tcW w:w="216" w:type="pct"/>
            <w:gridSpan w:val="2"/>
            <w:shd w:val="clear" w:color="auto" w:fill="FFFFFF"/>
            <w:vAlign w:val="center"/>
          </w:tcPr>
          <w:p w14:paraId="44BD4FEF"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55,2</w:t>
            </w:r>
          </w:p>
        </w:tc>
      </w:tr>
      <w:tr w:rsidR="00396C4F" w:rsidRPr="009D531F" w14:paraId="44BD4FFA" w14:textId="77777777" w:rsidTr="009D531F">
        <w:trPr>
          <w:trHeight w:val="20"/>
        </w:trPr>
        <w:tc>
          <w:tcPr>
            <w:tcW w:w="1994" w:type="pct"/>
            <w:gridSpan w:val="2"/>
            <w:shd w:val="clear" w:color="auto" w:fill="FFFFFF"/>
            <w:vAlign w:val="center"/>
          </w:tcPr>
          <w:p w14:paraId="44BD4FF1" w14:textId="77777777" w:rsidR="00396C4F" w:rsidRPr="009D531F" w:rsidRDefault="00396C4F" w:rsidP="00396C4F">
            <w:pPr>
              <w:pStyle w:val="a6"/>
              <w:shd w:val="clear" w:color="auto" w:fill="auto"/>
              <w:ind w:left="142"/>
              <w:rPr>
                <w:sz w:val="15"/>
                <w:szCs w:val="15"/>
              </w:rPr>
            </w:pPr>
            <w:r w:rsidRPr="009D531F">
              <w:rPr>
                <w:rFonts w:eastAsia="Arial"/>
                <w:sz w:val="15"/>
                <w:szCs w:val="15"/>
                <w:lang w:bidi="ru-RU"/>
              </w:rPr>
              <w:t>≥ 4</w:t>
            </w:r>
          </w:p>
        </w:tc>
        <w:tc>
          <w:tcPr>
            <w:tcW w:w="483" w:type="pct"/>
            <w:shd w:val="clear" w:color="auto" w:fill="FFFFFF"/>
            <w:vAlign w:val="center"/>
          </w:tcPr>
          <w:p w14:paraId="44BD4FF2"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8</w:t>
            </w:r>
          </w:p>
        </w:tc>
        <w:tc>
          <w:tcPr>
            <w:tcW w:w="237" w:type="pct"/>
            <w:gridSpan w:val="3"/>
            <w:shd w:val="clear" w:color="auto" w:fill="FFFFFF"/>
            <w:vAlign w:val="center"/>
          </w:tcPr>
          <w:p w14:paraId="44BD4FF3"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342</w:t>
            </w:r>
          </w:p>
        </w:tc>
        <w:tc>
          <w:tcPr>
            <w:tcW w:w="303" w:type="pct"/>
            <w:gridSpan w:val="2"/>
            <w:shd w:val="clear" w:color="auto" w:fill="FFFFFF"/>
            <w:vAlign w:val="center"/>
          </w:tcPr>
          <w:p w14:paraId="44BD4FF4" w14:textId="77777777" w:rsidR="00396C4F" w:rsidRPr="009D531F" w:rsidRDefault="00396C4F" w:rsidP="00396C4F">
            <w:pPr>
              <w:pStyle w:val="a6"/>
              <w:shd w:val="clear" w:color="auto" w:fill="auto"/>
              <w:rPr>
                <w:sz w:val="15"/>
                <w:szCs w:val="15"/>
              </w:rPr>
            </w:pPr>
            <w:r w:rsidRPr="009D531F">
              <w:rPr>
                <w:rFonts w:eastAsia="Arial"/>
                <w:sz w:val="15"/>
                <w:szCs w:val="15"/>
                <w:lang w:bidi="ru-RU"/>
              </w:rPr>
              <w:t>-6,13</w:t>
            </w:r>
          </w:p>
        </w:tc>
        <w:tc>
          <w:tcPr>
            <w:tcW w:w="642" w:type="pct"/>
            <w:shd w:val="clear" w:color="auto" w:fill="FFFFFF"/>
            <w:vAlign w:val="center"/>
          </w:tcPr>
          <w:p w14:paraId="44BD4FF5"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-8,42 до -3,84)</w:t>
            </w:r>
          </w:p>
        </w:tc>
        <w:tc>
          <w:tcPr>
            <w:tcW w:w="217" w:type="pct"/>
            <w:gridSpan w:val="2"/>
            <w:shd w:val="clear" w:color="auto" w:fill="FFFFFF"/>
            <w:vAlign w:val="center"/>
          </w:tcPr>
          <w:p w14:paraId="44BD4FF6"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39,2</w:t>
            </w:r>
          </w:p>
        </w:tc>
        <w:tc>
          <w:tcPr>
            <w:tcW w:w="238" w:type="pct"/>
            <w:gridSpan w:val="2"/>
            <w:shd w:val="clear" w:color="auto" w:fill="FFFFFF"/>
            <w:vAlign w:val="center"/>
          </w:tcPr>
          <w:p w14:paraId="44BD4FF7" w14:textId="77777777" w:rsidR="00396C4F" w:rsidRPr="009D531F" w:rsidRDefault="00396C4F" w:rsidP="00396C4F">
            <w:pPr>
              <w:pStyle w:val="a6"/>
              <w:shd w:val="clear" w:color="auto" w:fill="auto"/>
              <w:rPr>
                <w:sz w:val="15"/>
                <w:szCs w:val="15"/>
              </w:rPr>
            </w:pPr>
            <w:r w:rsidRPr="009D531F">
              <w:rPr>
                <w:rFonts w:eastAsia="Arial"/>
                <w:sz w:val="15"/>
                <w:szCs w:val="15"/>
                <w:lang w:bidi="ru-RU"/>
              </w:rPr>
              <w:t>-5,30</w:t>
            </w:r>
          </w:p>
        </w:tc>
        <w:tc>
          <w:tcPr>
            <w:tcW w:w="670" w:type="pct"/>
            <w:gridSpan w:val="2"/>
            <w:shd w:val="clear" w:color="auto" w:fill="FFFFFF"/>
            <w:vAlign w:val="center"/>
          </w:tcPr>
          <w:p w14:paraId="44BD4FF8"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-8,84 до -1,76)</w:t>
            </w:r>
          </w:p>
        </w:tc>
        <w:tc>
          <w:tcPr>
            <w:tcW w:w="216" w:type="pct"/>
            <w:gridSpan w:val="2"/>
            <w:shd w:val="clear" w:color="auto" w:fill="FFFFFF"/>
            <w:vAlign w:val="center"/>
          </w:tcPr>
          <w:p w14:paraId="44BD4FF9"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89,5</w:t>
            </w:r>
          </w:p>
        </w:tc>
      </w:tr>
      <w:tr w:rsidR="00396C4F" w:rsidRPr="009D531F" w14:paraId="44BD5004" w14:textId="77777777" w:rsidTr="009D531F">
        <w:trPr>
          <w:trHeight w:val="20"/>
        </w:trPr>
        <w:tc>
          <w:tcPr>
            <w:tcW w:w="1994" w:type="pct"/>
            <w:gridSpan w:val="2"/>
            <w:shd w:val="clear" w:color="auto" w:fill="FFFFFF"/>
            <w:vAlign w:val="center"/>
          </w:tcPr>
          <w:p w14:paraId="44BD4FFB"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Исходный уровень потребления натрия (г/сут)</w:t>
            </w:r>
            <w:hyperlink w:anchor="bookmark17" w:tooltip="Текущий документ">
              <w:r w:rsidRPr="009D531F">
                <w:rPr>
                  <w:rFonts w:eastAsia="Cambria"/>
                  <w:color w:val="2F3192"/>
                  <w:sz w:val="15"/>
                  <w:szCs w:val="15"/>
                  <w:vertAlign w:val="superscript"/>
                  <w:lang w:bidi="ru-RU"/>
                </w:rPr>
                <w:t>b</w:t>
              </w:r>
            </w:hyperlink>
          </w:p>
        </w:tc>
        <w:tc>
          <w:tcPr>
            <w:tcW w:w="483" w:type="pct"/>
            <w:shd w:val="clear" w:color="auto" w:fill="FFFFFF"/>
            <w:vAlign w:val="center"/>
          </w:tcPr>
          <w:p w14:paraId="44BD4FFC" w14:textId="77777777" w:rsidR="00396C4F" w:rsidRPr="009D531F" w:rsidRDefault="00396C4F" w:rsidP="00396C4F">
            <w:pPr>
              <w:rPr>
                <w:rFonts w:ascii="Times New Roman" w:hAnsi="Times New Roman" w:cs="Times New Roman"/>
                <w:sz w:val="15"/>
                <w:szCs w:val="15"/>
              </w:rPr>
            </w:pPr>
          </w:p>
        </w:tc>
        <w:tc>
          <w:tcPr>
            <w:tcW w:w="237" w:type="pct"/>
            <w:gridSpan w:val="3"/>
            <w:shd w:val="clear" w:color="auto" w:fill="FFFFFF"/>
            <w:vAlign w:val="center"/>
          </w:tcPr>
          <w:p w14:paraId="44BD4FFD" w14:textId="77777777" w:rsidR="00396C4F" w:rsidRPr="009D531F" w:rsidRDefault="00396C4F" w:rsidP="00396C4F">
            <w:pPr>
              <w:rPr>
                <w:rFonts w:ascii="Times New Roman" w:hAnsi="Times New Roman" w:cs="Times New Roman"/>
                <w:sz w:val="15"/>
                <w:szCs w:val="15"/>
              </w:rPr>
            </w:pPr>
          </w:p>
        </w:tc>
        <w:tc>
          <w:tcPr>
            <w:tcW w:w="303" w:type="pct"/>
            <w:gridSpan w:val="2"/>
            <w:shd w:val="clear" w:color="auto" w:fill="FFFFFF"/>
            <w:vAlign w:val="center"/>
          </w:tcPr>
          <w:p w14:paraId="44BD4FFE" w14:textId="77777777" w:rsidR="00396C4F" w:rsidRPr="009D531F" w:rsidRDefault="00396C4F" w:rsidP="00396C4F">
            <w:pPr>
              <w:rPr>
                <w:rFonts w:ascii="Times New Roman" w:hAnsi="Times New Roman" w:cs="Times New Roman"/>
                <w:sz w:val="15"/>
                <w:szCs w:val="15"/>
              </w:rPr>
            </w:pPr>
          </w:p>
        </w:tc>
        <w:tc>
          <w:tcPr>
            <w:tcW w:w="642" w:type="pct"/>
            <w:shd w:val="clear" w:color="auto" w:fill="FFFFFF"/>
            <w:vAlign w:val="center"/>
          </w:tcPr>
          <w:p w14:paraId="44BD4FFF" w14:textId="77777777" w:rsidR="00396C4F" w:rsidRPr="009D531F" w:rsidRDefault="00396C4F" w:rsidP="00396C4F">
            <w:pPr>
              <w:rPr>
                <w:rFonts w:ascii="Times New Roman" w:hAnsi="Times New Roman" w:cs="Times New Roman"/>
                <w:sz w:val="15"/>
                <w:szCs w:val="15"/>
              </w:rPr>
            </w:pPr>
          </w:p>
        </w:tc>
        <w:tc>
          <w:tcPr>
            <w:tcW w:w="217" w:type="pct"/>
            <w:gridSpan w:val="2"/>
            <w:shd w:val="clear" w:color="auto" w:fill="FFFFFF"/>
            <w:vAlign w:val="center"/>
          </w:tcPr>
          <w:p w14:paraId="44BD5000" w14:textId="77777777" w:rsidR="00396C4F" w:rsidRPr="009D531F" w:rsidRDefault="00396C4F" w:rsidP="00396C4F">
            <w:pPr>
              <w:rPr>
                <w:rFonts w:ascii="Times New Roman" w:hAnsi="Times New Roman" w:cs="Times New Roman"/>
                <w:sz w:val="15"/>
                <w:szCs w:val="15"/>
              </w:rPr>
            </w:pPr>
          </w:p>
        </w:tc>
        <w:tc>
          <w:tcPr>
            <w:tcW w:w="238" w:type="pct"/>
            <w:gridSpan w:val="2"/>
            <w:shd w:val="clear" w:color="auto" w:fill="FFFFFF"/>
            <w:vAlign w:val="center"/>
          </w:tcPr>
          <w:p w14:paraId="44BD5001" w14:textId="77777777" w:rsidR="00396C4F" w:rsidRPr="009D531F" w:rsidRDefault="00396C4F" w:rsidP="00396C4F">
            <w:pPr>
              <w:rPr>
                <w:rFonts w:ascii="Times New Roman" w:hAnsi="Times New Roman" w:cs="Times New Roman"/>
                <w:sz w:val="15"/>
                <w:szCs w:val="15"/>
              </w:rPr>
            </w:pPr>
          </w:p>
        </w:tc>
        <w:tc>
          <w:tcPr>
            <w:tcW w:w="670" w:type="pct"/>
            <w:gridSpan w:val="2"/>
            <w:shd w:val="clear" w:color="auto" w:fill="FFFFFF"/>
            <w:vAlign w:val="center"/>
          </w:tcPr>
          <w:p w14:paraId="44BD5002" w14:textId="77777777" w:rsidR="00396C4F" w:rsidRPr="009D531F" w:rsidRDefault="00396C4F" w:rsidP="00396C4F">
            <w:pPr>
              <w:rPr>
                <w:rFonts w:ascii="Times New Roman" w:hAnsi="Times New Roman" w:cs="Times New Roman"/>
                <w:sz w:val="15"/>
                <w:szCs w:val="15"/>
              </w:rPr>
            </w:pPr>
          </w:p>
        </w:tc>
        <w:tc>
          <w:tcPr>
            <w:tcW w:w="216" w:type="pct"/>
            <w:gridSpan w:val="2"/>
            <w:shd w:val="clear" w:color="auto" w:fill="FFFFFF"/>
            <w:vAlign w:val="center"/>
          </w:tcPr>
          <w:p w14:paraId="44BD5003" w14:textId="77777777" w:rsidR="00396C4F" w:rsidRPr="009D531F" w:rsidRDefault="00396C4F" w:rsidP="00396C4F">
            <w:pPr>
              <w:rPr>
                <w:rFonts w:ascii="Times New Roman" w:hAnsi="Times New Roman" w:cs="Times New Roman"/>
                <w:sz w:val="15"/>
                <w:szCs w:val="15"/>
              </w:rPr>
            </w:pPr>
          </w:p>
        </w:tc>
      </w:tr>
      <w:tr w:rsidR="00396C4F" w:rsidRPr="009D531F" w14:paraId="44BD500E" w14:textId="77777777" w:rsidTr="009D531F">
        <w:trPr>
          <w:trHeight w:val="20"/>
        </w:trPr>
        <w:tc>
          <w:tcPr>
            <w:tcW w:w="1994" w:type="pct"/>
            <w:gridSpan w:val="2"/>
            <w:shd w:val="clear" w:color="auto" w:fill="FFFFFF"/>
            <w:vAlign w:val="center"/>
          </w:tcPr>
          <w:p w14:paraId="44BD5005" w14:textId="77777777" w:rsidR="00396C4F" w:rsidRPr="009D531F" w:rsidRDefault="00396C4F" w:rsidP="00396C4F">
            <w:pPr>
              <w:pStyle w:val="a6"/>
              <w:shd w:val="clear" w:color="auto" w:fill="auto"/>
              <w:ind w:left="142"/>
              <w:rPr>
                <w:sz w:val="15"/>
                <w:szCs w:val="15"/>
              </w:rPr>
            </w:pPr>
            <w:r w:rsidRPr="009D531F">
              <w:rPr>
                <w:rFonts w:eastAsia="Arial"/>
                <w:sz w:val="15"/>
                <w:szCs w:val="15"/>
                <w:lang w:bidi="ru-RU"/>
              </w:rPr>
              <w:t>&lt; 4</w:t>
            </w:r>
          </w:p>
        </w:tc>
        <w:tc>
          <w:tcPr>
            <w:tcW w:w="483" w:type="pct"/>
            <w:shd w:val="clear" w:color="auto" w:fill="FFFFFF"/>
            <w:vAlign w:val="center"/>
          </w:tcPr>
          <w:p w14:paraId="44BD5006"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18</w:t>
            </w:r>
          </w:p>
        </w:tc>
        <w:tc>
          <w:tcPr>
            <w:tcW w:w="237" w:type="pct"/>
            <w:gridSpan w:val="3"/>
            <w:shd w:val="clear" w:color="auto" w:fill="FFFFFF"/>
            <w:vAlign w:val="center"/>
          </w:tcPr>
          <w:p w14:paraId="44BD5007"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821</w:t>
            </w:r>
          </w:p>
        </w:tc>
        <w:tc>
          <w:tcPr>
            <w:tcW w:w="303" w:type="pct"/>
            <w:gridSpan w:val="2"/>
            <w:shd w:val="clear" w:color="auto" w:fill="FFFFFF"/>
            <w:vAlign w:val="center"/>
          </w:tcPr>
          <w:p w14:paraId="44BD5008" w14:textId="77777777" w:rsidR="00396C4F" w:rsidRPr="009D531F" w:rsidRDefault="00396C4F" w:rsidP="00396C4F">
            <w:pPr>
              <w:pStyle w:val="a6"/>
              <w:shd w:val="clear" w:color="auto" w:fill="auto"/>
              <w:rPr>
                <w:sz w:val="15"/>
                <w:szCs w:val="15"/>
              </w:rPr>
            </w:pPr>
            <w:r w:rsidRPr="009D531F">
              <w:rPr>
                <w:rFonts w:eastAsia="Arial"/>
                <w:sz w:val="15"/>
                <w:szCs w:val="15"/>
                <w:lang w:bidi="ru-RU"/>
              </w:rPr>
              <w:t>-3,06</w:t>
            </w:r>
          </w:p>
        </w:tc>
        <w:tc>
          <w:tcPr>
            <w:tcW w:w="642" w:type="pct"/>
            <w:shd w:val="clear" w:color="auto" w:fill="FFFFFF"/>
            <w:vAlign w:val="center"/>
          </w:tcPr>
          <w:p w14:paraId="44BD5009"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-4,69 до -1,43)</w:t>
            </w:r>
          </w:p>
        </w:tc>
        <w:tc>
          <w:tcPr>
            <w:tcW w:w="217" w:type="pct"/>
            <w:gridSpan w:val="2"/>
            <w:shd w:val="clear" w:color="auto" w:fill="FFFFFF"/>
            <w:vAlign w:val="center"/>
          </w:tcPr>
          <w:p w14:paraId="44BD500A"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0,0</w:t>
            </w:r>
          </w:p>
        </w:tc>
        <w:tc>
          <w:tcPr>
            <w:tcW w:w="238" w:type="pct"/>
            <w:gridSpan w:val="2"/>
            <w:shd w:val="clear" w:color="auto" w:fill="FFFFFF"/>
            <w:vAlign w:val="center"/>
          </w:tcPr>
          <w:p w14:paraId="44BD500B" w14:textId="77777777" w:rsidR="00396C4F" w:rsidRPr="009D531F" w:rsidRDefault="00396C4F" w:rsidP="00396C4F">
            <w:pPr>
              <w:pStyle w:val="a6"/>
              <w:shd w:val="clear" w:color="auto" w:fill="auto"/>
              <w:rPr>
                <w:sz w:val="15"/>
                <w:szCs w:val="15"/>
              </w:rPr>
            </w:pPr>
            <w:r w:rsidRPr="009D531F">
              <w:rPr>
                <w:rFonts w:eastAsia="Arial"/>
                <w:sz w:val="15"/>
                <w:szCs w:val="15"/>
                <w:lang w:bidi="ru-RU"/>
              </w:rPr>
              <w:t>-1,60</w:t>
            </w:r>
          </w:p>
        </w:tc>
        <w:tc>
          <w:tcPr>
            <w:tcW w:w="670" w:type="pct"/>
            <w:gridSpan w:val="2"/>
            <w:shd w:val="clear" w:color="auto" w:fill="FFFFFF"/>
            <w:vAlign w:val="center"/>
          </w:tcPr>
          <w:p w14:paraId="44BD500C"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-3,40 до 0,21)</w:t>
            </w:r>
          </w:p>
        </w:tc>
        <w:tc>
          <w:tcPr>
            <w:tcW w:w="216" w:type="pct"/>
            <w:gridSpan w:val="2"/>
            <w:shd w:val="clear" w:color="auto" w:fill="FFFFFF"/>
            <w:vAlign w:val="center"/>
          </w:tcPr>
          <w:p w14:paraId="44BD500D"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52,8</w:t>
            </w:r>
          </w:p>
        </w:tc>
      </w:tr>
      <w:tr w:rsidR="00396C4F" w:rsidRPr="009D531F" w14:paraId="44BD5018" w14:textId="77777777" w:rsidTr="009D531F">
        <w:trPr>
          <w:trHeight w:val="20"/>
        </w:trPr>
        <w:tc>
          <w:tcPr>
            <w:tcW w:w="1994" w:type="pct"/>
            <w:gridSpan w:val="2"/>
            <w:shd w:val="clear" w:color="auto" w:fill="FFFFFF"/>
            <w:vAlign w:val="center"/>
          </w:tcPr>
          <w:p w14:paraId="44BD500F" w14:textId="77777777" w:rsidR="00396C4F" w:rsidRPr="009D531F" w:rsidRDefault="00396C4F" w:rsidP="00396C4F">
            <w:pPr>
              <w:pStyle w:val="a6"/>
              <w:shd w:val="clear" w:color="auto" w:fill="auto"/>
              <w:ind w:left="142"/>
              <w:rPr>
                <w:sz w:val="15"/>
                <w:szCs w:val="15"/>
              </w:rPr>
            </w:pPr>
            <w:r w:rsidRPr="009D531F">
              <w:rPr>
                <w:rFonts w:eastAsia="Arial"/>
                <w:sz w:val="15"/>
                <w:szCs w:val="15"/>
                <w:lang w:bidi="ru-RU"/>
              </w:rPr>
              <w:t>≥ 4</w:t>
            </w:r>
          </w:p>
        </w:tc>
        <w:tc>
          <w:tcPr>
            <w:tcW w:w="483" w:type="pct"/>
            <w:shd w:val="clear" w:color="auto" w:fill="FFFFFF"/>
            <w:vAlign w:val="center"/>
          </w:tcPr>
          <w:p w14:paraId="44BD5010"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8</w:t>
            </w:r>
          </w:p>
        </w:tc>
        <w:tc>
          <w:tcPr>
            <w:tcW w:w="237" w:type="pct"/>
            <w:gridSpan w:val="3"/>
            <w:shd w:val="clear" w:color="auto" w:fill="FFFFFF"/>
            <w:vAlign w:val="center"/>
          </w:tcPr>
          <w:p w14:paraId="44BD5011"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342</w:t>
            </w:r>
          </w:p>
        </w:tc>
        <w:tc>
          <w:tcPr>
            <w:tcW w:w="303" w:type="pct"/>
            <w:gridSpan w:val="2"/>
            <w:shd w:val="clear" w:color="auto" w:fill="FFFFFF"/>
            <w:vAlign w:val="center"/>
          </w:tcPr>
          <w:p w14:paraId="44BD5012" w14:textId="77777777" w:rsidR="00396C4F" w:rsidRPr="009D531F" w:rsidRDefault="00396C4F" w:rsidP="00396C4F">
            <w:pPr>
              <w:pStyle w:val="a6"/>
              <w:shd w:val="clear" w:color="auto" w:fill="auto"/>
              <w:rPr>
                <w:sz w:val="15"/>
                <w:szCs w:val="15"/>
              </w:rPr>
            </w:pPr>
            <w:r w:rsidRPr="009D531F">
              <w:rPr>
                <w:rFonts w:eastAsia="Arial"/>
                <w:sz w:val="15"/>
                <w:szCs w:val="15"/>
                <w:lang w:bidi="ru-RU"/>
              </w:rPr>
              <w:t>-6,13</w:t>
            </w:r>
          </w:p>
        </w:tc>
        <w:tc>
          <w:tcPr>
            <w:tcW w:w="642" w:type="pct"/>
            <w:shd w:val="clear" w:color="auto" w:fill="FFFFFF"/>
            <w:vAlign w:val="center"/>
          </w:tcPr>
          <w:p w14:paraId="44BD5013"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-8,42 до -3,84)</w:t>
            </w:r>
          </w:p>
        </w:tc>
        <w:tc>
          <w:tcPr>
            <w:tcW w:w="217" w:type="pct"/>
            <w:gridSpan w:val="2"/>
            <w:shd w:val="clear" w:color="auto" w:fill="FFFFFF"/>
            <w:vAlign w:val="center"/>
          </w:tcPr>
          <w:p w14:paraId="44BD5014"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39,2</w:t>
            </w:r>
          </w:p>
        </w:tc>
        <w:tc>
          <w:tcPr>
            <w:tcW w:w="238" w:type="pct"/>
            <w:gridSpan w:val="2"/>
            <w:shd w:val="clear" w:color="auto" w:fill="FFFFFF"/>
            <w:vAlign w:val="center"/>
          </w:tcPr>
          <w:p w14:paraId="44BD5015" w14:textId="77777777" w:rsidR="00396C4F" w:rsidRPr="009D531F" w:rsidRDefault="00396C4F" w:rsidP="00396C4F">
            <w:pPr>
              <w:pStyle w:val="a6"/>
              <w:shd w:val="clear" w:color="auto" w:fill="auto"/>
              <w:rPr>
                <w:sz w:val="15"/>
                <w:szCs w:val="15"/>
              </w:rPr>
            </w:pPr>
            <w:r w:rsidRPr="009D531F">
              <w:rPr>
                <w:rFonts w:eastAsia="Arial"/>
                <w:sz w:val="15"/>
                <w:szCs w:val="15"/>
                <w:lang w:bidi="ru-RU"/>
              </w:rPr>
              <w:t>-5,30</w:t>
            </w:r>
          </w:p>
        </w:tc>
        <w:tc>
          <w:tcPr>
            <w:tcW w:w="670" w:type="pct"/>
            <w:gridSpan w:val="2"/>
            <w:shd w:val="clear" w:color="auto" w:fill="FFFFFF"/>
            <w:vAlign w:val="center"/>
          </w:tcPr>
          <w:p w14:paraId="44BD5016"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-8,84 до -1,76)</w:t>
            </w:r>
          </w:p>
        </w:tc>
        <w:tc>
          <w:tcPr>
            <w:tcW w:w="216" w:type="pct"/>
            <w:gridSpan w:val="2"/>
            <w:shd w:val="clear" w:color="auto" w:fill="FFFFFF"/>
            <w:vAlign w:val="center"/>
          </w:tcPr>
          <w:p w14:paraId="44BD5017"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89,5</w:t>
            </w:r>
          </w:p>
        </w:tc>
      </w:tr>
      <w:tr w:rsidR="00396C4F" w:rsidRPr="009D531F" w14:paraId="44BD5022" w14:textId="77777777" w:rsidTr="009D531F">
        <w:trPr>
          <w:trHeight w:val="20"/>
        </w:trPr>
        <w:tc>
          <w:tcPr>
            <w:tcW w:w="1994" w:type="pct"/>
            <w:gridSpan w:val="2"/>
            <w:shd w:val="clear" w:color="auto" w:fill="FFFFFF"/>
            <w:vAlign w:val="center"/>
          </w:tcPr>
          <w:p w14:paraId="44BD5019"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Достигнутое соотношение Na и K</w:t>
            </w:r>
          </w:p>
        </w:tc>
        <w:tc>
          <w:tcPr>
            <w:tcW w:w="483" w:type="pct"/>
            <w:shd w:val="clear" w:color="auto" w:fill="FFFFFF"/>
            <w:vAlign w:val="center"/>
          </w:tcPr>
          <w:p w14:paraId="44BD501A" w14:textId="77777777" w:rsidR="00396C4F" w:rsidRPr="009D531F" w:rsidRDefault="00396C4F" w:rsidP="00396C4F">
            <w:pPr>
              <w:rPr>
                <w:rFonts w:ascii="Times New Roman" w:hAnsi="Times New Roman" w:cs="Times New Roman"/>
                <w:sz w:val="15"/>
                <w:szCs w:val="15"/>
              </w:rPr>
            </w:pPr>
          </w:p>
        </w:tc>
        <w:tc>
          <w:tcPr>
            <w:tcW w:w="237" w:type="pct"/>
            <w:gridSpan w:val="3"/>
            <w:shd w:val="clear" w:color="auto" w:fill="FFFFFF"/>
            <w:vAlign w:val="center"/>
          </w:tcPr>
          <w:p w14:paraId="44BD501B" w14:textId="77777777" w:rsidR="00396C4F" w:rsidRPr="009D531F" w:rsidRDefault="00396C4F" w:rsidP="00396C4F">
            <w:pPr>
              <w:rPr>
                <w:rFonts w:ascii="Times New Roman" w:hAnsi="Times New Roman" w:cs="Times New Roman"/>
                <w:sz w:val="15"/>
                <w:szCs w:val="15"/>
              </w:rPr>
            </w:pPr>
          </w:p>
        </w:tc>
        <w:tc>
          <w:tcPr>
            <w:tcW w:w="303" w:type="pct"/>
            <w:gridSpan w:val="2"/>
            <w:shd w:val="clear" w:color="auto" w:fill="FFFFFF"/>
            <w:vAlign w:val="center"/>
          </w:tcPr>
          <w:p w14:paraId="44BD501C" w14:textId="77777777" w:rsidR="00396C4F" w:rsidRPr="009D531F" w:rsidRDefault="00396C4F" w:rsidP="00396C4F">
            <w:pPr>
              <w:rPr>
                <w:rFonts w:ascii="Times New Roman" w:hAnsi="Times New Roman" w:cs="Times New Roman"/>
                <w:sz w:val="15"/>
                <w:szCs w:val="15"/>
              </w:rPr>
            </w:pPr>
          </w:p>
        </w:tc>
        <w:tc>
          <w:tcPr>
            <w:tcW w:w="642" w:type="pct"/>
            <w:shd w:val="clear" w:color="auto" w:fill="FFFFFF"/>
            <w:vAlign w:val="center"/>
          </w:tcPr>
          <w:p w14:paraId="44BD501D" w14:textId="77777777" w:rsidR="00396C4F" w:rsidRPr="009D531F" w:rsidRDefault="00396C4F" w:rsidP="00396C4F">
            <w:pPr>
              <w:rPr>
                <w:rFonts w:ascii="Times New Roman" w:hAnsi="Times New Roman" w:cs="Times New Roman"/>
                <w:sz w:val="15"/>
                <w:szCs w:val="15"/>
              </w:rPr>
            </w:pPr>
          </w:p>
        </w:tc>
        <w:tc>
          <w:tcPr>
            <w:tcW w:w="217" w:type="pct"/>
            <w:gridSpan w:val="2"/>
            <w:shd w:val="clear" w:color="auto" w:fill="FFFFFF"/>
            <w:vAlign w:val="center"/>
          </w:tcPr>
          <w:p w14:paraId="44BD501E" w14:textId="77777777" w:rsidR="00396C4F" w:rsidRPr="009D531F" w:rsidRDefault="00396C4F" w:rsidP="00396C4F">
            <w:pPr>
              <w:rPr>
                <w:rFonts w:ascii="Times New Roman" w:hAnsi="Times New Roman" w:cs="Times New Roman"/>
                <w:sz w:val="15"/>
                <w:szCs w:val="15"/>
              </w:rPr>
            </w:pPr>
          </w:p>
        </w:tc>
        <w:tc>
          <w:tcPr>
            <w:tcW w:w="238" w:type="pct"/>
            <w:gridSpan w:val="2"/>
            <w:shd w:val="clear" w:color="auto" w:fill="FFFFFF"/>
            <w:vAlign w:val="center"/>
          </w:tcPr>
          <w:p w14:paraId="44BD501F" w14:textId="77777777" w:rsidR="00396C4F" w:rsidRPr="009D531F" w:rsidRDefault="00396C4F" w:rsidP="00396C4F">
            <w:pPr>
              <w:rPr>
                <w:rFonts w:ascii="Times New Roman" w:hAnsi="Times New Roman" w:cs="Times New Roman"/>
                <w:sz w:val="15"/>
                <w:szCs w:val="15"/>
              </w:rPr>
            </w:pPr>
          </w:p>
        </w:tc>
        <w:tc>
          <w:tcPr>
            <w:tcW w:w="670" w:type="pct"/>
            <w:gridSpan w:val="2"/>
            <w:shd w:val="clear" w:color="auto" w:fill="FFFFFF"/>
            <w:vAlign w:val="center"/>
          </w:tcPr>
          <w:p w14:paraId="44BD5020" w14:textId="77777777" w:rsidR="00396C4F" w:rsidRPr="009D531F" w:rsidRDefault="00396C4F" w:rsidP="00396C4F">
            <w:pPr>
              <w:rPr>
                <w:rFonts w:ascii="Times New Roman" w:hAnsi="Times New Roman" w:cs="Times New Roman"/>
                <w:sz w:val="15"/>
                <w:szCs w:val="15"/>
              </w:rPr>
            </w:pPr>
          </w:p>
        </w:tc>
        <w:tc>
          <w:tcPr>
            <w:tcW w:w="216" w:type="pct"/>
            <w:gridSpan w:val="2"/>
            <w:shd w:val="clear" w:color="auto" w:fill="FFFFFF"/>
            <w:vAlign w:val="center"/>
          </w:tcPr>
          <w:p w14:paraId="44BD5021" w14:textId="77777777" w:rsidR="00396C4F" w:rsidRPr="009D531F" w:rsidRDefault="00396C4F" w:rsidP="00396C4F">
            <w:pPr>
              <w:rPr>
                <w:rFonts w:ascii="Times New Roman" w:hAnsi="Times New Roman" w:cs="Times New Roman"/>
                <w:sz w:val="15"/>
                <w:szCs w:val="15"/>
              </w:rPr>
            </w:pPr>
          </w:p>
        </w:tc>
      </w:tr>
      <w:tr w:rsidR="00396C4F" w:rsidRPr="009D531F" w14:paraId="44BD502C" w14:textId="77777777" w:rsidTr="009D531F">
        <w:trPr>
          <w:trHeight w:val="20"/>
        </w:trPr>
        <w:tc>
          <w:tcPr>
            <w:tcW w:w="1994" w:type="pct"/>
            <w:gridSpan w:val="2"/>
            <w:shd w:val="clear" w:color="auto" w:fill="FFFFFF"/>
            <w:vAlign w:val="center"/>
          </w:tcPr>
          <w:p w14:paraId="44BD5023" w14:textId="77777777" w:rsidR="00396C4F" w:rsidRPr="009D531F" w:rsidRDefault="00396C4F" w:rsidP="00396C4F">
            <w:pPr>
              <w:pStyle w:val="a6"/>
              <w:shd w:val="clear" w:color="auto" w:fill="auto"/>
              <w:ind w:left="142"/>
              <w:rPr>
                <w:sz w:val="15"/>
                <w:szCs w:val="15"/>
              </w:rPr>
            </w:pPr>
            <w:r w:rsidRPr="009D531F">
              <w:rPr>
                <w:rFonts w:eastAsia="Arial"/>
                <w:sz w:val="15"/>
                <w:szCs w:val="15"/>
                <w:lang w:bidi="ru-RU"/>
              </w:rPr>
              <w:t>&lt; 1</w:t>
            </w:r>
          </w:p>
        </w:tc>
        <w:tc>
          <w:tcPr>
            <w:tcW w:w="483" w:type="pct"/>
            <w:shd w:val="clear" w:color="auto" w:fill="FFFFFF"/>
            <w:vAlign w:val="center"/>
          </w:tcPr>
          <w:p w14:paraId="44BD5024"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6</w:t>
            </w:r>
          </w:p>
        </w:tc>
        <w:tc>
          <w:tcPr>
            <w:tcW w:w="237" w:type="pct"/>
            <w:gridSpan w:val="3"/>
            <w:shd w:val="clear" w:color="auto" w:fill="FFFFFF"/>
            <w:vAlign w:val="center"/>
          </w:tcPr>
          <w:p w14:paraId="44BD5025"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539</w:t>
            </w:r>
          </w:p>
        </w:tc>
        <w:tc>
          <w:tcPr>
            <w:tcW w:w="303" w:type="pct"/>
            <w:gridSpan w:val="2"/>
            <w:shd w:val="clear" w:color="auto" w:fill="FFFFFF"/>
            <w:vAlign w:val="center"/>
          </w:tcPr>
          <w:p w14:paraId="44BD5026" w14:textId="77777777" w:rsidR="00396C4F" w:rsidRPr="009D531F" w:rsidRDefault="00396C4F" w:rsidP="00396C4F">
            <w:pPr>
              <w:pStyle w:val="a6"/>
              <w:shd w:val="clear" w:color="auto" w:fill="auto"/>
              <w:rPr>
                <w:sz w:val="15"/>
                <w:szCs w:val="15"/>
              </w:rPr>
            </w:pPr>
            <w:r w:rsidRPr="009D531F">
              <w:rPr>
                <w:rFonts w:eastAsia="Arial"/>
                <w:sz w:val="15"/>
                <w:szCs w:val="15"/>
                <w:lang w:bidi="ru-RU"/>
              </w:rPr>
              <w:t>-1,57</w:t>
            </w:r>
          </w:p>
        </w:tc>
        <w:tc>
          <w:tcPr>
            <w:tcW w:w="642" w:type="pct"/>
            <w:shd w:val="clear" w:color="auto" w:fill="FFFFFF"/>
            <w:vAlign w:val="center"/>
          </w:tcPr>
          <w:p w14:paraId="44BD5027"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-3,88 до 0,74)</w:t>
            </w:r>
          </w:p>
        </w:tc>
        <w:tc>
          <w:tcPr>
            <w:tcW w:w="217" w:type="pct"/>
            <w:gridSpan w:val="2"/>
            <w:shd w:val="clear" w:color="auto" w:fill="FFFFFF"/>
            <w:vAlign w:val="center"/>
          </w:tcPr>
          <w:p w14:paraId="44BD5028"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0,0</w:t>
            </w:r>
          </w:p>
        </w:tc>
        <w:tc>
          <w:tcPr>
            <w:tcW w:w="238" w:type="pct"/>
            <w:gridSpan w:val="2"/>
            <w:shd w:val="clear" w:color="auto" w:fill="FFFFFF"/>
            <w:vAlign w:val="center"/>
          </w:tcPr>
          <w:p w14:paraId="44BD5029"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0,65</w:t>
            </w:r>
          </w:p>
        </w:tc>
        <w:tc>
          <w:tcPr>
            <w:tcW w:w="670" w:type="pct"/>
            <w:gridSpan w:val="2"/>
            <w:shd w:val="clear" w:color="auto" w:fill="FFFFFF"/>
            <w:vAlign w:val="center"/>
          </w:tcPr>
          <w:p w14:paraId="44BD502A"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-1,17 до 2,47)</w:t>
            </w:r>
          </w:p>
        </w:tc>
        <w:tc>
          <w:tcPr>
            <w:tcW w:w="216" w:type="pct"/>
            <w:gridSpan w:val="2"/>
            <w:shd w:val="clear" w:color="auto" w:fill="FFFFFF"/>
            <w:vAlign w:val="center"/>
          </w:tcPr>
          <w:p w14:paraId="44BD502B"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0,0</w:t>
            </w:r>
          </w:p>
        </w:tc>
      </w:tr>
      <w:tr w:rsidR="00396C4F" w:rsidRPr="009D531F" w14:paraId="44BD5036" w14:textId="77777777" w:rsidTr="009D531F">
        <w:trPr>
          <w:trHeight w:val="20"/>
        </w:trPr>
        <w:tc>
          <w:tcPr>
            <w:tcW w:w="1994" w:type="pct"/>
            <w:gridSpan w:val="2"/>
            <w:shd w:val="clear" w:color="auto" w:fill="FFFFFF"/>
            <w:vAlign w:val="center"/>
          </w:tcPr>
          <w:p w14:paraId="44BD502D" w14:textId="77777777" w:rsidR="00396C4F" w:rsidRPr="009D531F" w:rsidRDefault="00396C4F" w:rsidP="00396C4F">
            <w:pPr>
              <w:pStyle w:val="a6"/>
              <w:shd w:val="clear" w:color="auto" w:fill="auto"/>
              <w:ind w:left="142"/>
              <w:rPr>
                <w:sz w:val="15"/>
                <w:szCs w:val="15"/>
              </w:rPr>
            </w:pPr>
            <w:r w:rsidRPr="009D531F">
              <w:rPr>
                <w:rFonts w:eastAsia="Arial"/>
                <w:sz w:val="15"/>
                <w:szCs w:val="15"/>
                <w:lang w:bidi="ru-RU"/>
              </w:rPr>
              <w:t>≥ 1</w:t>
            </w:r>
          </w:p>
        </w:tc>
        <w:tc>
          <w:tcPr>
            <w:tcW w:w="483" w:type="pct"/>
            <w:shd w:val="clear" w:color="auto" w:fill="FFFFFF"/>
            <w:vAlign w:val="center"/>
          </w:tcPr>
          <w:p w14:paraId="44BD502E"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20</w:t>
            </w:r>
          </w:p>
        </w:tc>
        <w:tc>
          <w:tcPr>
            <w:tcW w:w="237" w:type="pct"/>
            <w:gridSpan w:val="3"/>
            <w:shd w:val="clear" w:color="auto" w:fill="FFFFFF"/>
            <w:vAlign w:val="center"/>
          </w:tcPr>
          <w:p w14:paraId="44BD502F"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624</w:t>
            </w:r>
          </w:p>
        </w:tc>
        <w:tc>
          <w:tcPr>
            <w:tcW w:w="303" w:type="pct"/>
            <w:gridSpan w:val="2"/>
            <w:shd w:val="clear" w:color="auto" w:fill="FFFFFF"/>
            <w:vAlign w:val="center"/>
          </w:tcPr>
          <w:p w14:paraId="44BD5030" w14:textId="77777777" w:rsidR="00396C4F" w:rsidRPr="009D531F" w:rsidRDefault="00396C4F" w:rsidP="00396C4F">
            <w:pPr>
              <w:pStyle w:val="a6"/>
              <w:shd w:val="clear" w:color="auto" w:fill="auto"/>
              <w:rPr>
                <w:sz w:val="15"/>
                <w:szCs w:val="15"/>
              </w:rPr>
            </w:pPr>
            <w:r w:rsidRPr="009D531F">
              <w:rPr>
                <w:rFonts w:eastAsia="Arial"/>
                <w:sz w:val="15"/>
                <w:szCs w:val="15"/>
                <w:lang w:bidi="ru-RU"/>
              </w:rPr>
              <w:t>-5,37</w:t>
            </w:r>
          </w:p>
        </w:tc>
        <w:tc>
          <w:tcPr>
            <w:tcW w:w="642" w:type="pct"/>
            <w:shd w:val="clear" w:color="auto" w:fill="FFFFFF"/>
            <w:vAlign w:val="center"/>
          </w:tcPr>
          <w:p w14:paraId="44BD5031"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-6,89 до -3,84)</w:t>
            </w:r>
          </w:p>
        </w:tc>
        <w:tc>
          <w:tcPr>
            <w:tcW w:w="217" w:type="pct"/>
            <w:gridSpan w:val="2"/>
            <w:shd w:val="clear" w:color="auto" w:fill="FFFFFF"/>
            <w:vAlign w:val="center"/>
          </w:tcPr>
          <w:p w14:paraId="44BD5032"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15,9</w:t>
            </w:r>
          </w:p>
        </w:tc>
        <w:tc>
          <w:tcPr>
            <w:tcW w:w="238" w:type="pct"/>
            <w:gridSpan w:val="2"/>
            <w:shd w:val="clear" w:color="auto" w:fill="FFFFFF"/>
            <w:vAlign w:val="center"/>
          </w:tcPr>
          <w:p w14:paraId="44BD5033" w14:textId="77777777" w:rsidR="00396C4F" w:rsidRPr="009D531F" w:rsidRDefault="00396C4F" w:rsidP="00396C4F">
            <w:pPr>
              <w:pStyle w:val="a6"/>
              <w:shd w:val="clear" w:color="auto" w:fill="auto"/>
              <w:rPr>
                <w:sz w:val="15"/>
                <w:szCs w:val="15"/>
              </w:rPr>
            </w:pPr>
            <w:r w:rsidRPr="009D531F">
              <w:rPr>
                <w:rFonts w:eastAsia="Arial"/>
                <w:sz w:val="15"/>
                <w:szCs w:val="15"/>
                <w:lang w:bidi="ru-RU"/>
              </w:rPr>
              <w:t>-3,69</w:t>
            </w:r>
          </w:p>
        </w:tc>
        <w:tc>
          <w:tcPr>
            <w:tcW w:w="670" w:type="pct"/>
            <w:gridSpan w:val="2"/>
            <w:shd w:val="clear" w:color="auto" w:fill="FFFFFF"/>
            <w:vAlign w:val="center"/>
          </w:tcPr>
          <w:p w14:paraId="44BD5034"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-5,80 до -1,59)</w:t>
            </w:r>
          </w:p>
        </w:tc>
        <w:tc>
          <w:tcPr>
            <w:tcW w:w="216" w:type="pct"/>
            <w:gridSpan w:val="2"/>
            <w:shd w:val="clear" w:color="auto" w:fill="FFFFFF"/>
            <w:vAlign w:val="center"/>
          </w:tcPr>
          <w:p w14:paraId="44BD5035"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80,8</w:t>
            </w:r>
          </w:p>
        </w:tc>
      </w:tr>
      <w:tr w:rsidR="00396C4F" w:rsidRPr="009D531F" w14:paraId="44BD5040" w14:textId="77777777" w:rsidTr="009D531F">
        <w:trPr>
          <w:trHeight w:val="20"/>
        </w:trPr>
        <w:tc>
          <w:tcPr>
            <w:tcW w:w="1994" w:type="pct"/>
            <w:gridSpan w:val="2"/>
            <w:shd w:val="clear" w:color="auto" w:fill="FFFFFF"/>
            <w:vAlign w:val="center"/>
          </w:tcPr>
          <w:p w14:paraId="44BD5037"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Антигипертензивные препараты</w:t>
            </w:r>
          </w:p>
        </w:tc>
        <w:tc>
          <w:tcPr>
            <w:tcW w:w="483" w:type="pct"/>
            <w:shd w:val="clear" w:color="auto" w:fill="FFFFFF"/>
            <w:vAlign w:val="center"/>
          </w:tcPr>
          <w:p w14:paraId="44BD5038" w14:textId="77777777" w:rsidR="00396C4F" w:rsidRPr="009D531F" w:rsidRDefault="00396C4F" w:rsidP="00396C4F">
            <w:pPr>
              <w:rPr>
                <w:rFonts w:ascii="Times New Roman" w:hAnsi="Times New Roman" w:cs="Times New Roman"/>
                <w:sz w:val="15"/>
                <w:szCs w:val="15"/>
              </w:rPr>
            </w:pPr>
          </w:p>
        </w:tc>
        <w:tc>
          <w:tcPr>
            <w:tcW w:w="237" w:type="pct"/>
            <w:gridSpan w:val="3"/>
            <w:shd w:val="clear" w:color="auto" w:fill="FFFFFF"/>
            <w:vAlign w:val="center"/>
          </w:tcPr>
          <w:p w14:paraId="44BD5039" w14:textId="77777777" w:rsidR="00396C4F" w:rsidRPr="009D531F" w:rsidRDefault="00396C4F" w:rsidP="00396C4F">
            <w:pPr>
              <w:rPr>
                <w:rFonts w:ascii="Times New Roman" w:hAnsi="Times New Roman" w:cs="Times New Roman"/>
                <w:sz w:val="15"/>
                <w:szCs w:val="15"/>
              </w:rPr>
            </w:pPr>
          </w:p>
        </w:tc>
        <w:tc>
          <w:tcPr>
            <w:tcW w:w="303" w:type="pct"/>
            <w:gridSpan w:val="2"/>
            <w:shd w:val="clear" w:color="auto" w:fill="FFFFFF"/>
            <w:vAlign w:val="center"/>
          </w:tcPr>
          <w:p w14:paraId="44BD503A" w14:textId="77777777" w:rsidR="00396C4F" w:rsidRPr="009D531F" w:rsidRDefault="00396C4F" w:rsidP="00396C4F">
            <w:pPr>
              <w:rPr>
                <w:rFonts w:ascii="Times New Roman" w:hAnsi="Times New Roman" w:cs="Times New Roman"/>
                <w:sz w:val="15"/>
                <w:szCs w:val="15"/>
              </w:rPr>
            </w:pPr>
          </w:p>
        </w:tc>
        <w:tc>
          <w:tcPr>
            <w:tcW w:w="642" w:type="pct"/>
            <w:shd w:val="clear" w:color="auto" w:fill="FFFFFF"/>
            <w:vAlign w:val="center"/>
          </w:tcPr>
          <w:p w14:paraId="44BD503B" w14:textId="77777777" w:rsidR="00396C4F" w:rsidRPr="009D531F" w:rsidRDefault="00396C4F" w:rsidP="00396C4F">
            <w:pPr>
              <w:rPr>
                <w:rFonts w:ascii="Times New Roman" w:hAnsi="Times New Roman" w:cs="Times New Roman"/>
                <w:sz w:val="15"/>
                <w:szCs w:val="15"/>
              </w:rPr>
            </w:pPr>
          </w:p>
        </w:tc>
        <w:tc>
          <w:tcPr>
            <w:tcW w:w="217" w:type="pct"/>
            <w:gridSpan w:val="2"/>
            <w:shd w:val="clear" w:color="auto" w:fill="FFFFFF"/>
            <w:vAlign w:val="center"/>
          </w:tcPr>
          <w:p w14:paraId="44BD503C" w14:textId="77777777" w:rsidR="00396C4F" w:rsidRPr="009D531F" w:rsidRDefault="00396C4F" w:rsidP="00396C4F">
            <w:pPr>
              <w:rPr>
                <w:rFonts w:ascii="Times New Roman" w:hAnsi="Times New Roman" w:cs="Times New Roman"/>
                <w:sz w:val="15"/>
                <w:szCs w:val="15"/>
              </w:rPr>
            </w:pPr>
          </w:p>
        </w:tc>
        <w:tc>
          <w:tcPr>
            <w:tcW w:w="238" w:type="pct"/>
            <w:gridSpan w:val="2"/>
            <w:shd w:val="clear" w:color="auto" w:fill="FFFFFF"/>
            <w:vAlign w:val="center"/>
          </w:tcPr>
          <w:p w14:paraId="44BD503D" w14:textId="77777777" w:rsidR="00396C4F" w:rsidRPr="009D531F" w:rsidRDefault="00396C4F" w:rsidP="00396C4F">
            <w:pPr>
              <w:rPr>
                <w:rFonts w:ascii="Times New Roman" w:hAnsi="Times New Roman" w:cs="Times New Roman"/>
                <w:sz w:val="15"/>
                <w:szCs w:val="15"/>
              </w:rPr>
            </w:pPr>
          </w:p>
        </w:tc>
        <w:tc>
          <w:tcPr>
            <w:tcW w:w="670" w:type="pct"/>
            <w:gridSpan w:val="2"/>
            <w:shd w:val="clear" w:color="auto" w:fill="FFFFFF"/>
            <w:vAlign w:val="center"/>
          </w:tcPr>
          <w:p w14:paraId="44BD503E" w14:textId="77777777" w:rsidR="00396C4F" w:rsidRPr="009D531F" w:rsidRDefault="00396C4F" w:rsidP="00396C4F">
            <w:pPr>
              <w:rPr>
                <w:rFonts w:ascii="Times New Roman" w:hAnsi="Times New Roman" w:cs="Times New Roman"/>
                <w:sz w:val="15"/>
                <w:szCs w:val="15"/>
              </w:rPr>
            </w:pPr>
          </w:p>
        </w:tc>
        <w:tc>
          <w:tcPr>
            <w:tcW w:w="216" w:type="pct"/>
            <w:gridSpan w:val="2"/>
            <w:shd w:val="clear" w:color="auto" w:fill="FFFFFF"/>
            <w:vAlign w:val="center"/>
          </w:tcPr>
          <w:p w14:paraId="44BD503F" w14:textId="77777777" w:rsidR="00396C4F" w:rsidRPr="009D531F" w:rsidRDefault="00396C4F" w:rsidP="00396C4F">
            <w:pPr>
              <w:rPr>
                <w:rFonts w:ascii="Times New Roman" w:hAnsi="Times New Roman" w:cs="Times New Roman"/>
                <w:sz w:val="15"/>
                <w:szCs w:val="15"/>
              </w:rPr>
            </w:pPr>
          </w:p>
        </w:tc>
      </w:tr>
      <w:tr w:rsidR="00396C4F" w:rsidRPr="009D531F" w14:paraId="44BD504A" w14:textId="77777777" w:rsidTr="009D531F">
        <w:trPr>
          <w:trHeight w:val="20"/>
        </w:trPr>
        <w:tc>
          <w:tcPr>
            <w:tcW w:w="1994" w:type="pct"/>
            <w:gridSpan w:val="2"/>
            <w:shd w:val="clear" w:color="auto" w:fill="FFFFFF"/>
            <w:vAlign w:val="center"/>
          </w:tcPr>
          <w:p w14:paraId="44BD5041" w14:textId="77777777" w:rsidR="00396C4F" w:rsidRPr="009D531F" w:rsidRDefault="00396C4F" w:rsidP="00396C4F">
            <w:pPr>
              <w:pStyle w:val="a6"/>
              <w:shd w:val="clear" w:color="auto" w:fill="auto"/>
              <w:ind w:left="142"/>
              <w:rPr>
                <w:sz w:val="15"/>
                <w:szCs w:val="15"/>
              </w:rPr>
            </w:pPr>
            <w:r w:rsidRPr="009D531F">
              <w:rPr>
                <w:rFonts w:eastAsia="Cambria"/>
                <w:sz w:val="15"/>
                <w:szCs w:val="15"/>
                <w:lang w:bidi="ru-RU"/>
              </w:rPr>
              <w:t>Нет</w:t>
            </w:r>
          </w:p>
        </w:tc>
        <w:tc>
          <w:tcPr>
            <w:tcW w:w="483" w:type="pct"/>
            <w:shd w:val="clear" w:color="auto" w:fill="FFFFFF"/>
            <w:vAlign w:val="center"/>
          </w:tcPr>
          <w:p w14:paraId="44BD5042"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20</w:t>
            </w:r>
          </w:p>
        </w:tc>
        <w:tc>
          <w:tcPr>
            <w:tcW w:w="237" w:type="pct"/>
            <w:gridSpan w:val="3"/>
            <w:shd w:val="clear" w:color="auto" w:fill="FFFFFF"/>
            <w:vAlign w:val="center"/>
          </w:tcPr>
          <w:p w14:paraId="44BD5043"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726</w:t>
            </w:r>
          </w:p>
        </w:tc>
        <w:tc>
          <w:tcPr>
            <w:tcW w:w="303" w:type="pct"/>
            <w:gridSpan w:val="2"/>
            <w:shd w:val="clear" w:color="auto" w:fill="FFFFFF"/>
            <w:vAlign w:val="center"/>
          </w:tcPr>
          <w:p w14:paraId="44BD5044" w14:textId="77777777" w:rsidR="00396C4F" w:rsidRPr="009D531F" w:rsidRDefault="00396C4F" w:rsidP="00396C4F">
            <w:pPr>
              <w:pStyle w:val="a6"/>
              <w:shd w:val="clear" w:color="auto" w:fill="auto"/>
              <w:rPr>
                <w:sz w:val="15"/>
                <w:szCs w:val="15"/>
              </w:rPr>
            </w:pPr>
            <w:r w:rsidRPr="009D531F">
              <w:rPr>
                <w:rFonts w:eastAsia="Arial"/>
                <w:sz w:val="15"/>
                <w:szCs w:val="15"/>
                <w:lang w:bidi="ru-RU"/>
              </w:rPr>
              <w:t>-5,12</w:t>
            </w:r>
          </w:p>
        </w:tc>
        <w:tc>
          <w:tcPr>
            <w:tcW w:w="642" w:type="pct"/>
            <w:shd w:val="clear" w:color="auto" w:fill="FFFFFF"/>
            <w:vAlign w:val="center"/>
          </w:tcPr>
          <w:p w14:paraId="44BD5045"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-6,60 до -3,65)</w:t>
            </w:r>
          </w:p>
        </w:tc>
        <w:tc>
          <w:tcPr>
            <w:tcW w:w="217" w:type="pct"/>
            <w:gridSpan w:val="2"/>
            <w:shd w:val="clear" w:color="auto" w:fill="FFFFFF"/>
            <w:vAlign w:val="center"/>
          </w:tcPr>
          <w:p w14:paraId="44BD5046"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18,9</w:t>
            </w:r>
          </w:p>
        </w:tc>
        <w:tc>
          <w:tcPr>
            <w:tcW w:w="238" w:type="pct"/>
            <w:gridSpan w:val="2"/>
            <w:shd w:val="clear" w:color="auto" w:fill="FFFFFF"/>
            <w:vAlign w:val="center"/>
          </w:tcPr>
          <w:p w14:paraId="44BD5047" w14:textId="77777777" w:rsidR="00396C4F" w:rsidRPr="009D531F" w:rsidRDefault="00396C4F" w:rsidP="00396C4F">
            <w:pPr>
              <w:pStyle w:val="a6"/>
              <w:shd w:val="clear" w:color="auto" w:fill="auto"/>
              <w:rPr>
                <w:sz w:val="15"/>
                <w:szCs w:val="15"/>
              </w:rPr>
            </w:pPr>
            <w:r w:rsidRPr="009D531F">
              <w:rPr>
                <w:rFonts w:eastAsia="Arial"/>
                <w:sz w:val="15"/>
                <w:szCs w:val="15"/>
                <w:lang w:bidi="ru-RU"/>
              </w:rPr>
              <w:t>-3,43</w:t>
            </w:r>
          </w:p>
        </w:tc>
        <w:tc>
          <w:tcPr>
            <w:tcW w:w="670" w:type="pct"/>
            <w:gridSpan w:val="2"/>
            <w:shd w:val="clear" w:color="auto" w:fill="FFFFFF"/>
            <w:vAlign w:val="center"/>
          </w:tcPr>
          <w:p w14:paraId="44BD5048"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-5,52 до -1,34)</w:t>
            </w:r>
          </w:p>
        </w:tc>
        <w:tc>
          <w:tcPr>
            <w:tcW w:w="216" w:type="pct"/>
            <w:gridSpan w:val="2"/>
            <w:shd w:val="clear" w:color="auto" w:fill="FFFFFF"/>
            <w:vAlign w:val="center"/>
          </w:tcPr>
          <w:p w14:paraId="44BD5049"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80,7</w:t>
            </w:r>
          </w:p>
        </w:tc>
      </w:tr>
      <w:tr w:rsidR="00396C4F" w:rsidRPr="009D531F" w14:paraId="44BD5054" w14:textId="77777777" w:rsidTr="009D531F">
        <w:trPr>
          <w:trHeight w:val="20"/>
        </w:trPr>
        <w:tc>
          <w:tcPr>
            <w:tcW w:w="1994" w:type="pct"/>
            <w:gridSpan w:val="2"/>
            <w:shd w:val="clear" w:color="auto" w:fill="FFFFFF"/>
            <w:vAlign w:val="center"/>
          </w:tcPr>
          <w:p w14:paraId="44BD504B" w14:textId="77777777" w:rsidR="00396C4F" w:rsidRPr="009D531F" w:rsidRDefault="00396C4F" w:rsidP="00396C4F">
            <w:pPr>
              <w:pStyle w:val="a6"/>
              <w:shd w:val="clear" w:color="auto" w:fill="auto"/>
              <w:ind w:left="142"/>
              <w:rPr>
                <w:sz w:val="15"/>
                <w:szCs w:val="15"/>
              </w:rPr>
            </w:pPr>
            <w:r w:rsidRPr="009D531F">
              <w:rPr>
                <w:rFonts w:eastAsia="Cambria"/>
                <w:sz w:val="15"/>
                <w:szCs w:val="15"/>
                <w:lang w:bidi="ru-RU"/>
              </w:rPr>
              <w:t>Да</w:t>
            </w:r>
          </w:p>
        </w:tc>
        <w:tc>
          <w:tcPr>
            <w:tcW w:w="483" w:type="pct"/>
            <w:shd w:val="clear" w:color="auto" w:fill="FFFFFF"/>
            <w:vAlign w:val="center"/>
          </w:tcPr>
          <w:p w14:paraId="44BD504C"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6</w:t>
            </w:r>
          </w:p>
        </w:tc>
        <w:tc>
          <w:tcPr>
            <w:tcW w:w="237" w:type="pct"/>
            <w:gridSpan w:val="3"/>
            <w:shd w:val="clear" w:color="auto" w:fill="FFFFFF"/>
            <w:vAlign w:val="center"/>
          </w:tcPr>
          <w:p w14:paraId="44BD504D"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437</w:t>
            </w:r>
          </w:p>
        </w:tc>
        <w:tc>
          <w:tcPr>
            <w:tcW w:w="303" w:type="pct"/>
            <w:gridSpan w:val="2"/>
            <w:shd w:val="clear" w:color="auto" w:fill="FFFFFF"/>
            <w:vAlign w:val="center"/>
          </w:tcPr>
          <w:p w14:paraId="44BD504E" w14:textId="77777777" w:rsidR="00396C4F" w:rsidRPr="009D531F" w:rsidRDefault="00396C4F" w:rsidP="00396C4F">
            <w:pPr>
              <w:pStyle w:val="a6"/>
              <w:shd w:val="clear" w:color="auto" w:fill="auto"/>
              <w:rPr>
                <w:sz w:val="15"/>
                <w:szCs w:val="15"/>
              </w:rPr>
            </w:pPr>
            <w:r w:rsidRPr="009D531F">
              <w:rPr>
                <w:rFonts w:eastAsia="Arial"/>
                <w:sz w:val="15"/>
                <w:szCs w:val="15"/>
                <w:lang w:bidi="ru-RU"/>
              </w:rPr>
              <w:t>-0,90</w:t>
            </w:r>
          </w:p>
        </w:tc>
        <w:tc>
          <w:tcPr>
            <w:tcW w:w="642" w:type="pct"/>
            <w:shd w:val="clear" w:color="auto" w:fill="FFFFFF"/>
            <w:vAlign w:val="center"/>
          </w:tcPr>
          <w:p w14:paraId="44BD504F"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-3,76 до 1,97)</w:t>
            </w:r>
          </w:p>
        </w:tc>
        <w:tc>
          <w:tcPr>
            <w:tcW w:w="217" w:type="pct"/>
            <w:gridSpan w:val="2"/>
            <w:shd w:val="clear" w:color="auto" w:fill="FFFFFF"/>
            <w:vAlign w:val="center"/>
          </w:tcPr>
          <w:p w14:paraId="44BD5050"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0,0</w:t>
            </w:r>
          </w:p>
        </w:tc>
        <w:tc>
          <w:tcPr>
            <w:tcW w:w="238" w:type="pct"/>
            <w:gridSpan w:val="2"/>
            <w:shd w:val="clear" w:color="auto" w:fill="FFFFFF"/>
            <w:vAlign w:val="center"/>
          </w:tcPr>
          <w:p w14:paraId="44BD5051" w14:textId="77777777" w:rsidR="00396C4F" w:rsidRPr="009D531F" w:rsidRDefault="00396C4F" w:rsidP="00396C4F">
            <w:pPr>
              <w:pStyle w:val="a6"/>
              <w:shd w:val="clear" w:color="auto" w:fill="auto"/>
              <w:rPr>
                <w:sz w:val="15"/>
                <w:szCs w:val="15"/>
              </w:rPr>
            </w:pPr>
            <w:r w:rsidRPr="009D531F">
              <w:rPr>
                <w:rFonts w:eastAsia="Arial"/>
                <w:sz w:val="15"/>
                <w:szCs w:val="15"/>
                <w:lang w:bidi="ru-RU"/>
              </w:rPr>
              <w:t>-0,65</w:t>
            </w:r>
          </w:p>
        </w:tc>
        <w:tc>
          <w:tcPr>
            <w:tcW w:w="670" w:type="pct"/>
            <w:gridSpan w:val="2"/>
            <w:shd w:val="clear" w:color="auto" w:fill="FFFFFF"/>
            <w:vAlign w:val="center"/>
          </w:tcPr>
          <w:p w14:paraId="44BD5052"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-3,47 до 2,16)</w:t>
            </w:r>
          </w:p>
        </w:tc>
        <w:tc>
          <w:tcPr>
            <w:tcW w:w="216" w:type="pct"/>
            <w:gridSpan w:val="2"/>
            <w:shd w:val="clear" w:color="auto" w:fill="FFFFFF"/>
            <w:vAlign w:val="center"/>
          </w:tcPr>
          <w:p w14:paraId="44BD5053"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34,7</w:t>
            </w:r>
          </w:p>
        </w:tc>
      </w:tr>
      <w:tr w:rsidR="00396C4F" w:rsidRPr="009D531F" w14:paraId="44BD505E" w14:textId="77777777" w:rsidTr="009D531F">
        <w:trPr>
          <w:trHeight w:val="20"/>
        </w:trPr>
        <w:tc>
          <w:tcPr>
            <w:tcW w:w="1994" w:type="pct"/>
            <w:gridSpan w:val="2"/>
            <w:shd w:val="clear" w:color="auto" w:fill="FFFFFF"/>
            <w:vAlign w:val="center"/>
          </w:tcPr>
          <w:p w14:paraId="44BD5055"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Тип К-содержащей добавки</w:t>
            </w:r>
          </w:p>
        </w:tc>
        <w:tc>
          <w:tcPr>
            <w:tcW w:w="483" w:type="pct"/>
            <w:shd w:val="clear" w:color="auto" w:fill="FFFFFF"/>
            <w:vAlign w:val="center"/>
          </w:tcPr>
          <w:p w14:paraId="44BD5056" w14:textId="77777777" w:rsidR="00396C4F" w:rsidRPr="009D531F" w:rsidRDefault="00396C4F" w:rsidP="00396C4F">
            <w:pPr>
              <w:rPr>
                <w:rFonts w:ascii="Times New Roman" w:hAnsi="Times New Roman" w:cs="Times New Roman"/>
                <w:sz w:val="15"/>
                <w:szCs w:val="15"/>
              </w:rPr>
            </w:pPr>
          </w:p>
        </w:tc>
        <w:tc>
          <w:tcPr>
            <w:tcW w:w="237" w:type="pct"/>
            <w:gridSpan w:val="3"/>
            <w:shd w:val="clear" w:color="auto" w:fill="FFFFFF"/>
            <w:vAlign w:val="center"/>
          </w:tcPr>
          <w:p w14:paraId="44BD5057" w14:textId="77777777" w:rsidR="00396C4F" w:rsidRPr="009D531F" w:rsidRDefault="00396C4F" w:rsidP="00396C4F">
            <w:pPr>
              <w:rPr>
                <w:rFonts w:ascii="Times New Roman" w:hAnsi="Times New Roman" w:cs="Times New Roman"/>
                <w:sz w:val="15"/>
                <w:szCs w:val="15"/>
              </w:rPr>
            </w:pPr>
          </w:p>
        </w:tc>
        <w:tc>
          <w:tcPr>
            <w:tcW w:w="303" w:type="pct"/>
            <w:gridSpan w:val="2"/>
            <w:shd w:val="clear" w:color="auto" w:fill="FFFFFF"/>
            <w:vAlign w:val="center"/>
          </w:tcPr>
          <w:p w14:paraId="44BD5058" w14:textId="77777777" w:rsidR="00396C4F" w:rsidRPr="009D531F" w:rsidRDefault="00396C4F" w:rsidP="00396C4F">
            <w:pPr>
              <w:rPr>
                <w:rFonts w:ascii="Times New Roman" w:hAnsi="Times New Roman" w:cs="Times New Roman"/>
                <w:sz w:val="15"/>
                <w:szCs w:val="15"/>
              </w:rPr>
            </w:pPr>
          </w:p>
        </w:tc>
        <w:tc>
          <w:tcPr>
            <w:tcW w:w="642" w:type="pct"/>
            <w:shd w:val="clear" w:color="auto" w:fill="FFFFFF"/>
            <w:vAlign w:val="center"/>
          </w:tcPr>
          <w:p w14:paraId="44BD5059" w14:textId="77777777" w:rsidR="00396C4F" w:rsidRPr="009D531F" w:rsidRDefault="00396C4F" w:rsidP="00396C4F">
            <w:pPr>
              <w:rPr>
                <w:rFonts w:ascii="Times New Roman" w:hAnsi="Times New Roman" w:cs="Times New Roman"/>
                <w:sz w:val="15"/>
                <w:szCs w:val="15"/>
              </w:rPr>
            </w:pPr>
          </w:p>
        </w:tc>
        <w:tc>
          <w:tcPr>
            <w:tcW w:w="217" w:type="pct"/>
            <w:gridSpan w:val="2"/>
            <w:shd w:val="clear" w:color="auto" w:fill="FFFFFF"/>
            <w:vAlign w:val="center"/>
          </w:tcPr>
          <w:p w14:paraId="44BD505A" w14:textId="77777777" w:rsidR="00396C4F" w:rsidRPr="009D531F" w:rsidRDefault="00396C4F" w:rsidP="00396C4F">
            <w:pPr>
              <w:rPr>
                <w:rFonts w:ascii="Times New Roman" w:hAnsi="Times New Roman" w:cs="Times New Roman"/>
                <w:sz w:val="15"/>
                <w:szCs w:val="15"/>
              </w:rPr>
            </w:pPr>
          </w:p>
        </w:tc>
        <w:tc>
          <w:tcPr>
            <w:tcW w:w="238" w:type="pct"/>
            <w:gridSpan w:val="2"/>
            <w:shd w:val="clear" w:color="auto" w:fill="FFFFFF"/>
            <w:vAlign w:val="center"/>
          </w:tcPr>
          <w:p w14:paraId="44BD505B" w14:textId="77777777" w:rsidR="00396C4F" w:rsidRPr="009D531F" w:rsidRDefault="00396C4F" w:rsidP="00396C4F">
            <w:pPr>
              <w:rPr>
                <w:rFonts w:ascii="Times New Roman" w:hAnsi="Times New Roman" w:cs="Times New Roman"/>
                <w:sz w:val="15"/>
                <w:szCs w:val="15"/>
              </w:rPr>
            </w:pPr>
          </w:p>
        </w:tc>
        <w:tc>
          <w:tcPr>
            <w:tcW w:w="670" w:type="pct"/>
            <w:gridSpan w:val="2"/>
            <w:shd w:val="clear" w:color="auto" w:fill="FFFFFF"/>
            <w:vAlign w:val="center"/>
          </w:tcPr>
          <w:p w14:paraId="44BD505C" w14:textId="77777777" w:rsidR="00396C4F" w:rsidRPr="009D531F" w:rsidRDefault="00396C4F" w:rsidP="00396C4F">
            <w:pPr>
              <w:rPr>
                <w:rFonts w:ascii="Times New Roman" w:hAnsi="Times New Roman" w:cs="Times New Roman"/>
                <w:sz w:val="15"/>
                <w:szCs w:val="15"/>
              </w:rPr>
            </w:pPr>
          </w:p>
        </w:tc>
        <w:tc>
          <w:tcPr>
            <w:tcW w:w="216" w:type="pct"/>
            <w:gridSpan w:val="2"/>
            <w:shd w:val="clear" w:color="auto" w:fill="FFFFFF"/>
            <w:vAlign w:val="center"/>
          </w:tcPr>
          <w:p w14:paraId="44BD505D" w14:textId="77777777" w:rsidR="00396C4F" w:rsidRPr="009D531F" w:rsidRDefault="00396C4F" w:rsidP="00396C4F">
            <w:pPr>
              <w:rPr>
                <w:rFonts w:ascii="Times New Roman" w:hAnsi="Times New Roman" w:cs="Times New Roman"/>
                <w:sz w:val="15"/>
                <w:szCs w:val="15"/>
              </w:rPr>
            </w:pPr>
          </w:p>
        </w:tc>
      </w:tr>
      <w:tr w:rsidR="00396C4F" w:rsidRPr="009D531F" w14:paraId="44BD5068" w14:textId="77777777" w:rsidTr="009D531F">
        <w:trPr>
          <w:trHeight w:val="20"/>
        </w:trPr>
        <w:tc>
          <w:tcPr>
            <w:tcW w:w="1994" w:type="pct"/>
            <w:gridSpan w:val="2"/>
            <w:shd w:val="clear" w:color="auto" w:fill="FFFFFF"/>
            <w:vAlign w:val="center"/>
          </w:tcPr>
          <w:p w14:paraId="44BD505F" w14:textId="77777777" w:rsidR="00396C4F" w:rsidRPr="009D531F" w:rsidRDefault="00396C4F" w:rsidP="00396C4F">
            <w:pPr>
              <w:pStyle w:val="a6"/>
              <w:shd w:val="clear" w:color="auto" w:fill="auto"/>
              <w:ind w:left="142"/>
              <w:rPr>
                <w:sz w:val="15"/>
                <w:szCs w:val="15"/>
              </w:rPr>
            </w:pPr>
            <w:r w:rsidRPr="009D531F">
              <w:rPr>
                <w:rFonts w:eastAsia="Cambria"/>
                <w:sz w:val="15"/>
                <w:szCs w:val="15"/>
                <w:lang w:bidi="ru-RU"/>
              </w:rPr>
              <w:t>KCl</w:t>
            </w:r>
          </w:p>
        </w:tc>
        <w:tc>
          <w:tcPr>
            <w:tcW w:w="483" w:type="pct"/>
            <w:shd w:val="clear" w:color="auto" w:fill="FFFFFF"/>
            <w:vAlign w:val="center"/>
          </w:tcPr>
          <w:p w14:paraId="44BD5060"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21</w:t>
            </w:r>
          </w:p>
        </w:tc>
        <w:tc>
          <w:tcPr>
            <w:tcW w:w="237" w:type="pct"/>
            <w:gridSpan w:val="3"/>
            <w:shd w:val="clear" w:color="auto" w:fill="FFFFFF"/>
            <w:vAlign w:val="center"/>
          </w:tcPr>
          <w:p w14:paraId="44BD5061"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978</w:t>
            </w:r>
          </w:p>
        </w:tc>
        <w:tc>
          <w:tcPr>
            <w:tcW w:w="303" w:type="pct"/>
            <w:gridSpan w:val="2"/>
            <w:shd w:val="clear" w:color="auto" w:fill="FFFFFF"/>
            <w:vAlign w:val="center"/>
          </w:tcPr>
          <w:p w14:paraId="44BD5062" w14:textId="77777777" w:rsidR="00396C4F" w:rsidRPr="009D531F" w:rsidRDefault="00396C4F" w:rsidP="00396C4F">
            <w:pPr>
              <w:pStyle w:val="a6"/>
              <w:shd w:val="clear" w:color="auto" w:fill="auto"/>
              <w:rPr>
                <w:sz w:val="15"/>
                <w:szCs w:val="15"/>
              </w:rPr>
            </w:pPr>
            <w:r w:rsidRPr="009D531F">
              <w:rPr>
                <w:rFonts w:eastAsia="Arial"/>
                <w:sz w:val="15"/>
                <w:szCs w:val="15"/>
                <w:lang w:bidi="ru-RU"/>
              </w:rPr>
              <w:t>-4,05</w:t>
            </w:r>
          </w:p>
        </w:tc>
        <w:tc>
          <w:tcPr>
            <w:tcW w:w="642" w:type="pct"/>
            <w:shd w:val="clear" w:color="auto" w:fill="FFFFFF"/>
            <w:vAlign w:val="center"/>
          </w:tcPr>
          <w:p w14:paraId="44BD5063"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-5,66 до -2,44)</w:t>
            </w:r>
          </w:p>
        </w:tc>
        <w:tc>
          <w:tcPr>
            <w:tcW w:w="217" w:type="pct"/>
            <w:gridSpan w:val="2"/>
            <w:shd w:val="clear" w:color="auto" w:fill="FFFFFF"/>
            <w:vAlign w:val="center"/>
          </w:tcPr>
          <w:p w14:paraId="44BD5064"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13,3</w:t>
            </w:r>
          </w:p>
        </w:tc>
        <w:tc>
          <w:tcPr>
            <w:tcW w:w="238" w:type="pct"/>
            <w:gridSpan w:val="2"/>
            <w:shd w:val="clear" w:color="auto" w:fill="FFFFFF"/>
            <w:vAlign w:val="center"/>
          </w:tcPr>
          <w:p w14:paraId="44BD5065" w14:textId="77777777" w:rsidR="00396C4F" w:rsidRPr="009D531F" w:rsidRDefault="00396C4F" w:rsidP="00396C4F">
            <w:pPr>
              <w:pStyle w:val="a6"/>
              <w:shd w:val="clear" w:color="auto" w:fill="auto"/>
              <w:rPr>
                <w:sz w:val="15"/>
                <w:szCs w:val="15"/>
              </w:rPr>
            </w:pPr>
            <w:r w:rsidRPr="009D531F">
              <w:rPr>
                <w:rFonts w:eastAsia="Arial"/>
                <w:sz w:val="15"/>
                <w:szCs w:val="15"/>
                <w:lang w:bidi="ru-RU"/>
              </w:rPr>
              <w:t>-2,96</w:t>
            </w:r>
          </w:p>
        </w:tc>
        <w:tc>
          <w:tcPr>
            <w:tcW w:w="670" w:type="pct"/>
            <w:gridSpan w:val="2"/>
            <w:shd w:val="clear" w:color="auto" w:fill="FFFFFF"/>
            <w:vAlign w:val="center"/>
          </w:tcPr>
          <w:p w14:paraId="44BD5066"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-5,34 до -0,57)</w:t>
            </w:r>
          </w:p>
        </w:tc>
        <w:tc>
          <w:tcPr>
            <w:tcW w:w="216" w:type="pct"/>
            <w:gridSpan w:val="2"/>
            <w:shd w:val="clear" w:color="auto" w:fill="FFFFFF"/>
            <w:vAlign w:val="center"/>
          </w:tcPr>
          <w:p w14:paraId="44BD5067"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82,8</w:t>
            </w:r>
          </w:p>
        </w:tc>
      </w:tr>
      <w:tr w:rsidR="00396C4F" w:rsidRPr="009D531F" w14:paraId="44BD5072" w14:textId="77777777" w:rsidTr="009D531F">
        <w:trPr>
          <w:trHeight w:val="20"/>
        </w:trPr>
        <w:tc>
          <w:tcPr>
            <w:tcW w:w="1994" w:type="pct"/>
            <w:gridSpan w:val="2"/>
            <w:shd w:val="clear" w:color="auto" w:fill="FFFFFF"/>
            <w:vAlign w:val="center"/>
          </w:tcPr>
          <w:p w14:paraId="44BD5069" w14:textId="77777777" w:rsidR="00396C4F" w:rsidRPr="009D531F" w:rsidRDefault="00396C4F" w:rsidP="00396C4F">
            <w:pPr>
              <w:pStyle w:val="a6"/>
              <w:shd w:val="clear" w:color="auto" w:fill="auto"/>
              <w:ind w:left="142"/>
              <w:rPr>
                <w:sz w:val="15"/>
                <w:szCs w:val="15"/>
              </w:rPr>
            </w:pPr>
            <w:r w:rsidRPr="009D531F">
              <w:rPr>
                <w:rFonts w:eastAsia="Cambria"/>
                <w:sz w:val="15"/>
                <w:szCs w:val="15"/>
                <w:lang w:bidi="ru-RU"/>
              </w:rPr>
              <w:t>Любая добавка, кроме KCl</w:t>
            </w:r>
          </w:p>
        </w:tc>
        <w:tc>
          <w:tcPr>
            <w:tcW w:w="483" w:type="pct"/>
            <w:shd w:val="clear" w:color="auto" w:fill="FFFFFF"/>
            <w:vAlign w:val="center"/>
          </w:tcPr>
          <w:p w14:paraId="44BD506A"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6</w:t>
            </w:r>
          </w:p>
        </w:tc>
        <w:tc>
          <w:tcPr>
            <w:tcW w:w="237" w:type="pct"/>
            <w:gridSpan w:val="3"/>
            <w:shd w:val="clear" w:color="auto" w:fill="FFFFFF"/>
            <w:vAlign w:val="center"/>
          </w:tcPr>
          <w:p w14:paraId="44BD506B"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252</w:t>
            </w:r>
          </w:p>
        </w:tc>
        <w:tc>
          <w:tcPr>
            <w:tcW w:w="303" w:type="pct"/>
            <w:gridSpan w:val="2"/>
            <w:shd w:val="clear" w:color="auto" w:fill="FFFFFF"/>
            <w:vAlign w:val="center"/>
          </w:tcPr>
          <w:p w14:paraId="44BD506C" w14:textId="77777777" w:rsidR="00396C4F" w:rsidRPr="009D531F" w:rsidRDefault="00396C4F" w:rsidP="00396C4F">
            <w:pPr>
              <w:pStyle w:val="a6"/>
              <w:shd w:val="clear" w:color="auto" w:fill="auto"/>
              <w:rPr>
                <w:sz w:val="15"/>
                <w:szCs w:val="15"/>
              </w:rPr>
            </w:pPr>
            <w:r w:rsidRPr="009D531F">
              <w:rPr>
                <w:rFonts w:eastAsia="Arial"/>
                <w:sz w:val="15"/>
                <w:szCs w:val="15"/>
                <w:lang w:bidi="ru-RU"/>
              </w:rPr>
              <w:t>-5,07</w:t>
            </w:r>
          </w:p>
        </w:tc>
        <w:tc>
          <w:tcPr>
            <w:tcW w:w="642" w:type="pct"/>
            <w:shd w:val="clear" w:color="auto" w:fill="FFFFFF"/>
            <w:vAlign w:val="center"/>
          </w:tcPr>
          <w:p w14:paraId="44BD506D"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-7,89 до -2,25)</w:t>
            </w:r>
          </w:p>
        </w:tc>
        <w:tc>
          <w:tcPr>
            <w:tcW w:w="217" w:type="pct"/>
            <w:gridSpan w:val="2"/>
            <w:shd w:val="clear" w:color="auto" w:fill="FFFFFF"/>
            <w:vAlign w:val="center"/>
          </w:tcPr>
          <w:p w14:paraId="44BD506E"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40,2</w:t>
            </w:r>
          </w:p>
        </w:tc>
        <w:tc>
          <w:tcPr>
            <w:tcW w:w="238" w:type="pct"/>
            <w:gridSpan w:val="2"/>
            <w:shd w:val="clear" w:color="auto" w:fill="FFFFFF"/>
            <w:vAlign w:val="center"/>
          </w:tcPr>
          <w:p w14:paraId="44BD506F" w14:textId="77777777" w:rsidR="00396C4F" w:rsidRPr="009D531F" w:rsidRDefault="00396C4F" w:rsidP="00396C4F">
            <w:pPr>
              <w:pStyle w:val="a6"/>
              <w:shd w:val="clear" w:color="auto" w:fill="auto"/>
              <w:rPr>
                <w:sz w:val="15"/>
                <w:szCs w:val="15"/>
              </w:rPr>
            </w:pPr>
            <w:r w:rsidRPr="009D531F">
              <w:rPr>
                <w:rFonts w:eastAsia="Arial"/>
                <w:sz w:val="15"/>
                <w:szCs w:val="15"/>
                <w:lang w:bidi="ru-RU"/>
              </w:rPr>
              <w:t>-3,38</w:t>
            </w:r>
          </w:p>
        </w:tc>
        <w:tc>
          <w:tcPr>
            <w:tcW w:w="670" w:type="pct"/>
            <w:gridSpan w:val="2"/>
            <w:shd w:val="clear" w:color="auto" w:fill="FFFFFF"/>
            <w:vAlign w:val="center"/>
          </w:tcPr>
          <w:p w14:paraId="44BD5070"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-5,90 до -0,87)</w:t>
            </w:r>
          </w:p>
        </w:tc>
        <w:tc>
          <w:tcPr>
            <w:tcW w:w="216" w:type="pct"/>
            <w:gridSpan w:val="2"/>
            <w:shd w:val="clear" w:color="auto" w:fill="FFFFFF"/>
            <w:vAlign w:val="center"/>
          </w:tcPr>
          <w:p w14:paraId="44BD5071"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54,4</w:t>
            </w:r>
          </w:p>
        </w:tc>
      </w:tr>
      <w:tr w:rsidR="00396C4F" w:rsidRPr="009D531F" w14:paraId="44BD507C" w14:textId="77777777" w:rsidTr="009D531F">
        <w:trPr>
          <w:trHeight w:val="20"/>
        </w:trPr>
        <w:tc>
          <w:tcPr>
            <w:tcW w:w="1994" w:type="pct"/>
            <w:gridSpan w:val="2"/>
            <w:shd w:val="clear" w:color="auto" w:fill="FFFFFF"/>
            <w:vAlign w:val="center"/>
          </w:tcPr>
          <w:p w14:paraId="44BD5073"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Тип аппарата для измерения АД</w:t>
            </w:r>
          </w:p>
        </w:tc>
        <w:tc>
          <w:tcPr>
            <w:tcW w:w="483" w:type="pct"/>
            <w:shd w:val="clear" w:color="auto" w:fill="FFFFFF"/>
            <w:vAlign w:val="center"/>
          </w:tcPr>
          <w:p w14:paraId="44BD5074" w14:textId="77777777" w:rsidR="00396C4F" w:rsidRPr="009D531F" w:rsidRDefault="00396C4F" w:rsidP="00396C4F">
            <w:pPr>
              <w:rPr>
                <w:rFonts w:ascii="Times New Roman" w:hAnsi="Times New Roman" w:cs="Times New Roman"/>
                <w:sz w:val="15"/>
                <w:szCs w:val="15"/>
              </w:rPr>
            </w:pPr>
          </w:p>
        </w:tc>
        <w:tc>
          <w:tcPr>
            <w:tcW w:w="237" w:type="pct"/>
            <w:gridSpan w:val="3"/>
            <w:shd w:val="clear" w:color="auto" w:fill="FFFFFF"/>
            <w:vAlign w:val="center"/>
          </w:tcPr>
          <w:p w14:paraId="44BD5075" w14:textId="77777777" w:rsidR="00396C4F" w:rsidRPr="009D531F" w:rsidRDefault="00396C4F" w:rsidP="00396C4F">
            <w:pPr>
              <w:rPr>
                <w:rFonts w:ascii="Times New Roman" w:hAnsi="Times New Roman" w:cs="Times New Roman"/>
                <w:sz w:val="15"/>
                <w:szCs w:val="15"/>
              </w:rPr>
            </w:pPr>
          </w:p>
        </w:tc>
        <w:tc>
          <w:tcPr>
            <w:tcW w:w="303" w:type="pct"/>
            <w:gridSpan w:val="2"/>
            <w:shd w:val="clear" w:color="auto" w:fill="FFFFFF"/>
            <w:vAlign w:val="center"/>
          </w:tcPr>
          <w:p w14:paraId="44BD5076" w14:textId="77777777" w:rsidR="00396C4F" w:rsidRPr="009D531F" w:rsidRDefault="00396C4F" w:rsidP="00396C4F">
            <w:pPr>
              <w:rPr>
                <w:rFonts w:ascii="Times New Roman" w:hAnsi="Times New Roman" w:cs="Times New Roman"/>
                <w:sz w:val="15"/>
                <w:szCs w:val="15"/>
              </w:rPr>
            </w:pPr>
          </w:p>
        </w:tc>
        <w:tc>
          <w:tcPr>
            <w:tcW w:w="642" w:type="pct"/>
            <w:shd w:val="clear" w:color="auto" w:fill="FFFFFF"/>
            <w:vAlign w:val="center"/>
          </w:tcPr>
          <w:p w14:paraId="44BD5077" w14:textId="77777777" w:rsidR="00396C4F" w:rsidRPr="009D531F" w:rsidRDefault="00396C4F" w:rsidP="00396C4F">
            <w:pPr>
              <w:rPr>
                <w:rFonts w:ascii="Times New Roman" w:hAnsi="Times New Roman" w:cs="Times New Roman"/>
                <w:sz w:val="15"/>
                <w:szCs w:val="15"/>
              </w:rPr>
            </w:pPr>
          </w:p>
        </w:tc>
        <w:tc>
          <w:tcPr>
            <w:tcW w:w="217" w:type="pct"/>
            <w:gridSpan w:val="2"/>
            <w:shd w:val="clear" w:color="auto" w:fill="FFFFFF"/>
            <w:vAlign w:val="center"/>
          </w:tcPr>
          <w:p w14:paraId="44BD5078" w14:textId="77777777" w:rsidR="00396C4F" w:rsidRPr="009D531F" w:rsidRDefault="00396C4F" w:rsidP="00396C4F">
            <w:pPr>
              <w:rPr>
                <w:rFonts w:ascii="Times New Roman" w:hAnsi="Times New Roman" w:cs="Times New Roman"/>
                <w:sz w:val="15"/>
                <w:szCs w:val="15"/>
              </w:rPr>
            </w:pPr>
          </w:p>
        </w:tc>
        <w:tc>
          <w:tcPr>
            <w:tcW w:w="238" w:type="pct"/>
            <w:gridSpan w:val="2"/>
            <w:shd w:val="clear" w:color="auto" w:fill="FFFFFF"/>
            <w:vAlign w:val="center"/>
          </w:tcPr>
          <w:p w14:paraId="44BD5079" w14:textId="77777777" w:rsidR="00396C4F" w:rsidRPr="009D531F" w:rsidRDefault="00396C4F" w:rsidP="00396C4F">
            <w:pPr>
              <w:rPr>
                <w:rFonts w:ascii="Times New Roman" w:hAnsi="Times New Roman" w:cs="Times New Roman"/>
                <w:sz w:val="15"/>
                <w:szCs w:val="15"/>
              </w:rPr>
            </w:pPr>
          </w:p>
        </w:tc>
        <w:tc>
          <w:tcPr>
            <w:tcW w:w="670" w:type="pct"/>
            <w:gridSpan w:val="2"/>
            <w:shd w:val="clear" w:color="auto" w:fill="FFFFFF"/>
            <w:vAlign w:val="center"/>
          </w:tcPr>
          <w:p w14:paraId="44BD507A" w14:textId="77777777" w:rsidR="00396C4F" w:rsidRPr="009D531F" w:rsidRDefault="00396C4F" w:rsidP="00396C4F">
            <w:pPr>
              <w:rPr>
                <w:rFonts w:ascii="Times New Roman" w:hAnsi="Times New Roman" w:cs="Times New Roman"/>
                <w:sz w:val="15"/>
                <w:szCs w:val="15"/>
              </w:rPr>
            </w:pPr>
          </w:p>
        </w:tc>
        <w:tc>
          <w:tcPr>
            <w:tcW w:w="216" w:type="pct"/>
            <w:gridSpan w:val="2"/>
            <w:shd w:val="clear" w:color="auto" w:fill="FFFFFF"/>
            <w:vAlign w:val="center"/>
          </w:tcPr>
          <w:p w14:paraId="44BD507B" w14:textId="77777777" w:rsidR="00396C4F" w:rsidRPr="009D531F" w:rsidRDefault="00396C4F" w:rsidP="00396C4F">
            <w:pPr>
              <w:rPr>
                <w:rFonts w:ascii="Times New Roman" w:hAnsi="Times New Roman" w:cs="Times New Roman"/>
                <w:sz w:val="15"/>
                <w:szCs w:val="15"/>
              </w:rPr>
            </w:pPr>
          </w:p>
        </w:tc>
      </w:tr>
      <w:tr w:rsidR="00396C4F" w:rsidRPr="009D531F" w14:paraId="44BD5086" w14:textId="77777777" w:rsidTr="009D531F">
        <w:trPr>
          <w:trHeight w:val="20"/>
        </w:trPr>
        <w:tc>
          <w:tcPr>
            <w:tcW w:w="1994" w:type="pct"/>
            <w:gridSpan w:val="2"/>
            <w:shd w:val="clear" w:color="auto" w:fill="FFFFFF"/>
            <w:vAlign w:val="center"/>
          </w:tcPr>
          <w:p w14:paraId="44BD507D" w14:textId="77777777" w:rsidR="00396C4F" w:rsidRPr="009D531F" w:rsidRDefault="00396C4F" w:rsidP="00396C4F">
            <w:pPr>
              <w:pStyle w:val="a6"/>
              <w:shd w:val="clear" w:color="auto" w:fill="auto"/>
              <w:ind w:left="142"/>
              <w:rPr>
                <w:sz w:val="15"/>
                <w:szCs w:val="15"/>
              </w:rPr>
            </w:pPr>
            <w:r w:rsidRPr="009D531F">
              <w:rPr>
                <w:rFonts w:eastAsia="Cambria"/>
                <w:sz w:val="15"/>
                <w:szCs w:val="15"/>
                <w:lang w:bidi="ru-RU"/>
              </w:rPr>
              <w:t>Механический</w:t>
            </w:r>
          </w:p>
        </w:tc>
        <w:tc>
          <w:tcPr>
            <w:tcW w:w="483" w:type="pct"/>
            <w:shd w:val="clear" w:color="auto" w:fill="FFFFFF"/>
            <w:vAlign w:val="center"/>
          </w:tcPr>
          <w:p w14:paraId="44BD507E"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15</w:t>
            </w:r>
          </w:p>
        </w:tc>
        <w:tc>
          <w:tcPr>
            <w:tcW w:w="237" w:type="pct"/>
            <w:gridSpan w:val="3"/>
            <w:shd w:val="clear" w:color="auto" w:fill="FFFFFF"/>
            <w:vAlign w:val="center"/>
          </w:tcPr>
          <w:p w14:paraId="44BD507F"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877</w:t>
            </w:r>
          </w:p>
        </w:tc>
        <w:tc>
          <w:tcPr>
            <w:tcW w:w="303" w:type="pct"/>
            <w:gridSpan w:val="2"/>
            <w:shd w:val="clear" w:color="auto" w:fill="FFFFFF"/>
            <w:vAlign w:val="center"/>
          </w:tcPr>
          <w:p w14:paraId="44BD5080" w14:textId="77777777" w:rsidR="00396C4F" w:rsidRPr="009D531F" w:rsidRDefault="00396C4F" w:rsidP="00396C4F">
            <w:pPr>
              <w:pStyle w:val="a6"/>
              <w:shd w:val="clear" w:color="auto" w:fill="auto"/>
              <w:rPr>
                <w:sz w:val="15"/>
                <w:szCs w:val="15"/>
              </w:rPr>
            </w:pPr>
            <w:r w:rsidRPr="009D531F">
              <w:rPr>
                <w:rFonts w:eastAsia="Arial"/>
                <w:sz w:val="15"/>
                <w:szCs w:val="15"/>
                <w:lang w:bidi="ru-RU"/>
              </w:rPr>
              <w:t>-5,16</w:t>
            </w:r>
          </w:p>
        </w:tc>
        <w:tc>
          <w:tcPr>
            <w:tcW w:w="642" w:type="pct"/>
            <w:shd w:val="clear" w:color="auto" w:fill="FFFFFF"/>
            <w:vAlign w:val="center"/>
          </w:tcPr>
          <w:p w14:paraId="44BD5081"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-7,62 до -2,70)</w:t>
            </w:r>
          </w:p>
        </w:tc>
        <w:tc>
          <w:tcPr>
            <w:tcW w:w="217" w:type="pct"/>
            <w:gridSpan w:val="2"/>
            <w:shd w:val="clear" w:color="auto" w:fill="FFFFFF"/>
            <w:vAlign w:val="center"/>
          </w:tcPr>
          <w:p w14:paraId="44BD5082"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44,6</w:t>
            </w:r>
          </w:p>
        </w:tc>
        <w:tc>
          <w:tcPr>
            <w:tcW w:w="238" w:type="pct"/>
            <w:gridSpan w:val="2"/>
            <w:shd w:val="clear" w:color="auto" w:fill="FFFFFF"/>
            <w:vAlign w:val="center"/>
          </w:tcPr>
          <w:p w14:paraId="44BD5083" w14:textId="77777777" w:rsidR="00396C4F" w:rsidRPr="009D531F" w:rsidRDefault="00396C4F" w:rsidP="00396C4F">
            <w:pPr>
              <w:pStyle w:val="a6"/>
              <w:shd w:val="clear" w:color="auto" w:fill="auto"/>
              <w:rPr>
                <w:sz w:val="15"/>
                <w:szCs w:val="15"/>
              </w:rPr>
            </w:pPr>
            <w:r w:rsidRPr="009D531F">
              <w:rPr>
                <w:rFonts w:eastAsia="Arial"/>
                <w:sz w:val="15"/>
                <w:szCs w:val="15"/>
                <w:lang w:bidi="ru-RU"/>
              </w:rPr>
              <w:t>-4,02</w:t>
            </w:r>
          </w:p>
        </w:tc>
        <w:tc>
          <w:tcPr>
            <w:tcW w:w="670" w:type="pct"/>
            <w:gridSpan w:val="2"/>
            <w:shd w:val="clear" w:color="auto" w:fill="FFFFFF"/>
            <w:vAlign w:val="center"/>
          </w:tcPr>
          <w:p w14:paraId="44BD5084"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-7,25 до -0,79)</w:t>
            </w:r>
          </w:p>
        </w:tc>
        <w:tc>
          <w:tcPr>
            <w:tcW w:w="216" w:type="pct"/>
            <w:gridSpan w:val="2"/>
            <w:shd w:val="clear" w:color="auto" w:fill="FFFFFF"/>
            <w:vAlign w:val="center"/>
          </w:tcPr>
          <w:p w14:paraId="44BD5085"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86,5</w:t>
            </w:r>
          </w:p>
        </w:tc>
      </w:tr>
      <w:tr w:rsidR="00396C4F" w:rsidRPr="009D531F" w14:paraId="44BD5090" w14:textId="77777777" w:rsidTr="009D531F">
        <w:trPr>
          <w:trHeight w:val="20"/>
        </w:trPr>
        <w:tc>
          <w:tcPr>
            <w:tcW w:w="1994" w:type="pct"/>
            <w:gridSpan w:val="2"/>
            <w:shd w:val="clear" w:color="auto" w:fill="FFFFFF"/>
            <w:vAlign w:val="center"/>
          </w:tcPr>
          <w:p w14:paraId="44BD5087" w14:textId="77777777" w:rsidR="00396C4F" w:rsidRPr="009D531F" w:rsidRDefault="00396C4F" w:rsidP="00396C4F">
            <w:pPr>
              <w:pStyle w:val="a6"/>
              <w:shd w:val="clear" w:color="auto" w:fill="auto"/>
              <w:ind w:left="142"/>
              <w:rPr>
                <w:sz w:val="15"/>
                <w:szCs w:val="15"/>
              </w:rPr>
            </w:pPr>
            <w:r w:rsidRPr="009D531F">
              <w:rPr>
                <w:rFonts w:eastAsia="Cambria"/>
                <w:sz w:val="15"/>
                <w:szCs w:val="15"/>
                <w:lang w:bidi="ru-RU"/>
              </w:rPr>
              <w:t>Автоматический</w:t>
            </w:r>
          </w:p>
        </w:tc>
        <w:tc>
          <w:tcPr>
            <w:tcW w:w="483" w:type="pct"/>
            <w:shd w:val="clear" w:color="auto" w:fill="FFFFFF"/>
            <w:vAlign w:val="center"/>
          </w:tcPr>
          <w:p w14:paraId="44BD5088"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10</w:t>
            </w:r>
          </w:p>
        </w:tc>
        <w:tc>
          <w:tcPr>
            <w:tcW w:w="237" w:type="pct"/>
            <w:gridSpan w:val="3"/>
            <w:shd w:val="clear" w:color="auto" w:fill="FFFFFF"/>
            <w:vAlign w:val="center"/>
          </w:tcPr>
          <w:p w14:paraId="44BD5089"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286</w:t>
            </w:r>
          </w:p>
        </w:tc>
        <w:tc>
          <w:tcPr>
            <w:tcW w:w="303" w:type="pct"/>
            <w:gridSpan w:val="2"/>
            <w:shd w:val="clear" w:color="auto" w:fill="FFFFFF"/>
            <w:vAlign w:val="center"/>
          </w:tcPr>
          <w:p w14:paraId="44BD508A" w14:textId="77777777" w:rsidR="00396C4F" w:rsidRPr="009D531F" w:rsidRDefault="00396C4F" w:rsidP="00396C4F">
            <w:pPr>
              <w:pStyle w:val="a6"/>
              <w:shd w:val="clear" w:color="auto" w:fill="auto"/>
              <w:rPr>
                <w:sz w:val="15"/>
                <w:szCs w:val="15"/>
              </w:rPr>
            </w:pPr>
            <w:r w:rsidRPr="009D531F">
              <w:rPr>
                <w:rFonts w:eastAsia="Arial"/>
                <w:sz w:val="15"/>
                <w:szCs w:val="15"/>
                <w:lang w:bidi="ru-RU"/>
              </w:rPr>
              <w:t>-4,60</w:t>
            </w:r>
          </w:p>
        </w:tc>
        <w:tc>
          <w:tcPr>
            <w:tcW w:w="642" w:type="pct"/>
            <w:shd w:val="clear" w:color="auto" w:fill="FFFFFF"/>
            <w:vAlign w:val="center"/>
          </w:tcPr>
          <w:p w14:paraId="44BD508B"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-6,16 до -3,03)</w:t>
            </w:r>
          </w:p>
        </w:tc>
        <w:tc>
          <w:tcPr>
            <w:tcW w:w="217" w:type="pct"/>
            <w:gridSpan w:val="2"/>
            <w:shd w:val="clear" w:color="auto" w:fill="FFFFFF"/>
            <w:vAlign w:val="center"/>
          </w:tcPr>
          <w:p w14:paraId="44BD508C"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0,0</w:t>
            </w:r>
          </w:p>
        </w:tc>
        <w:tc>
          <w:tcPr>
            <w:tcW w:w="238" w:type="pct"/>
            <w:gridSpan w:val="2"/>
            <w:shd w:val="clear" w:color="auto" w:fill="FFFFFF"/>
            <w:vAlign w:val="center"/>
          </w:tcPr>
          <w:p w14:paraId="44BD508D" w14:textId="77777777" w:rsidR="00396C4F" w:rsidRPr="009D531F" w:rsidRDefault="00396C4F" w:rsidP="00396C4F">
            <w:pPr>
              <w:pStyle w:val="a6"/>
              <w:shd w:val="clear" w:color="auto" w:fill="auto"/>
              <w:rPr>
                <w:sz w:val="15"/>
                <w:szCs w:val="15"/>
              </w:rPr>
            </w:pPr>
            <w:r w:rsidRPr="009D531F">
              <w:rPr>
                <w:rFonts w:eastAsia="Arial"/>
                <w:sz w:val="15"/>
                <w:szCs w:val="15"/>
                <w:lang w:bidi="ru-RU"/>
              </w:rPr>
              <w:t>-1,94</w:t>
            </w:r>
          </w:p>
        </w:tc>
        <w:tc>
          <w:tcPr>
            <w:tcW w:w="670" w:type="pct"/>
            <w:gridSpan w:val="2"/>
            <w:shd w:val="clear" w:color="auto" w:fill="FFFFFF"/>
            <w:vAlign w:val="center"/>
          </w:tcPr>
          <w:p w14:paraId="44BD508E"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-3,43 до -0,45)</w:t>
            </w:r>
          </w:p>
        </w:tc>
        <w:tc>
          <w:tcPr>
            <w:tcW w:w="216" w:type="pct"/>
            <w:gridSpan w:val="2"/>
            <w:shd w:val="clear" w:color="auto" w:fill="FFFFFF"/>
            <w:vAlign w:val="center"/>
          </w:tcPr>
          <w:p w14:paraId="44BD508F"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34,3</w:t>
            </w:r>
          </w:p>
        </w:tc>
      </w:tr>
      <w:tr w:rsidR="00396C4F" w:rsidRPr="009D531F" w14:paraId="44BD509A" w14:textId="77777777" w:rsidTr="009D531F">
        <w:trPr>
          <w:trHeight w:val="20"/>
        </w:trPr>
        <w:tc>
          <w:tcPr>
            <w:tcW w:w="1994" w:type="pct"/>
            <w:gridSpan w:val="2"/>
            <w:shd w:val="clear" w:color="auto" w:fill="FFFFFF"/>
            <w:vAlign w:val="center"/>
          </w:tcPr>
          <w:p w14:paraId="44BD5091"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Методика измерения АД</w:t>
            </w:r>
          </w:p>
        </w:tc>
        <w:tc>
          <w:tcPr>
            <w:tcW w:w="483" w:type="pct"/>
            <w:shd w:val="clear" w:color="auto" w:fill="FFFFFF"/>
            <w:vAlign w:val="center"/>
          </w:tcPr>
          <w:p w14:paraId="44BD5092" w14:textId="77777777" w:rsidR="00396C4F" w:rsidRPr="009D531F" w:rsidRDefault="00396C4F" w:rsidP="00396C4F">
            <w:pPr>
              <w:rPr>
                <w:rFonts w:ascii="Times New Roman" w:hAnsi="Times New Roman" w:cs="Times New Roman"/>
                <w:sz w:val="15"/>
                <w:szCs w:val="15"/>
              </w:rPr>
            </w:pPr>
          </w:p>
        </w:tc>
        <w:tc>
          <w:tcPr>
            <w:tcW w:w="237" w:type="pct"/>
            <w:gridSpan w:val="3"/>
            <w:shd w:val="clear" w:color="auto" w:fill="FFFFFF"/>
            <w:vAlign w:val="center"/>
          </w:tcPr>
          <w:p w14:paraId="44BD5093" w14:textId="77777777" w:rsidR="00396C4F" w:rsidRPr="009D531F" w:rsidRDefault="00396C4F" w:rsidP="00396C4F">
            <w:pPr>
              <w:rPr>
                <w:rFonts w:ascii="Times New Roman" w:hAnsi="Times New Roman" w:cs="Times New Roman"/>
                <w:sz w:val="15"/>
                <w:szCs w:val="15"/>
              </w:rPr>
            </w:pPr>
          </w:p>
        </w:tc>
        <w:tc>
          <w:tcPr>
            <w:tcW w:w="303" w:type="pct"/>
            <w:gridSpan w:val="2"/>
            <w:shd w:val="clear" w:color="auto" w:fill="FFFFFF"/>
            <w:vAlign w:val="center"/>
          </w:tcPr>
          <w:p w14:paraId="44BD5094" w14:textId="77777777" w:rsidR="00396C4F" w:rsidRPr="009D531F" w:rsidRDefault="00396C4F" w:rsidP="00396C4F">
            <w:pPr>
              <w:rPr>
                <w:rFonts w:ascii="Times New Roman" w:hAnsi="Times New Roman" w:cs="Times New Roman"/>
                <w:sz w:val="15"/>
                <w:szCs w:val="15"/>
              </w:rPr>
            </w:pPr>
          </w:p>
        </w:tc>
        <w:tc>
          <w:tcPr>
            <w:tcW w:w="642" w:type="pct"/>
            <w:shd w:val="clear" w:color="auto" w:fill="FFFFFF"/>
            <w:vAlign w:val="center"/>
          </w:tcPr>
          <w:p w14:paraId="44BD5095" w14:textId="77777777" w:rsidR="00396C4F" w:rsidRPr="009D531F" w:rsidRDefault="00396C4F" w:rsidP="00396C4F">
            <w:pPr>
              <w:rPr>
                <w:rFonts w:ascii="Times New Roman" w:hAnsi="Times New Roman" w:cs="Times New Roman"/>
                <w:sz w:val="15"/>
                <w:szCs w:val="15"/>
              </w:rPr>
            </w:pPr>
          </w:p>
        </w:tc>
        <w:tc>
          <w:tcPr>
            <w:tcW w:w="217" w:type="pct"/>
            <w:gridSpan w:val="2"/>
            <w:shd w:val="clear" w:color="auto" w:fill="FFFFFF"/>
            <w:vAlign w:val="center"/>
          </w:tcPr>
          <w:p w14:paraId="44BD5096" w14:textId="77777777" w:rsidR="00396C4F" w:rsidRPr="009D531F" w:rsidRDefault="00396C4F" w:rsidP="00396C4F">
            <w:pPr>
              <w:rPr>
                <w:rFonts w:ascii="Times New Roman" w:hAnsi="Times New Roman" w:cs="Times New Roman"/>
                <w:sz w:val="15"/>
                <w:szCs w:val="15"/>
              </w:rPr>
            </w:pPr>
          </w:p>
        </w:tc>
        <w:tc>
          <w:tcPr>
            <w:tcW w:w="238" w:type="pct"/>
            <w:gridSpan w:val="2"/>
            <w:shd w:val="clear" w:color="auto" w:fill="FFFFFF"/>
            <w:vAlign w:val="center"/>
          </w:tcPr>
          <w:p w14:paraId="44BD5097" w14:textId="77777777" w:rsidR="00396C4F" w:rsidRPr="009D531F" w:rsidRDefault="00396C4F" w:rsidP="00396C4F">
            <w:pPr>
              <w:rPr>
                <w:rFonts w:ascii="Times New Roman" w:hAnsi="Times New Roman" w:cs="Times New Roman"/>
                <w:sz w:val="15"/>
                <w:szCs w:val="15"/>
              </w:rPr>
            </w:pPr>
          </w:p>
        </w:tc>
        <w:tc>
          <w:tcPr>
            <w:tcW w:w="670" w:type="pct"/>
            <w:gridSpan w:val="2"/>
            <w:shd w:val="clear" w:color="auto" w:fill="FFFFFF"/>
            <w:vAlign w:val="center"/>
          </w:tcPr>
          <w:p w14:paraId="44BD5098" w14:textId="77777777" w:rsidR="00396C4F" w:rsidRPr="009D531F" w:rsidRDefault="00396C4F" w:rsidP="00396C4F">
            <w:pPr>
              <w:rPr>
                <w:rFonts w:ascii="Times New Roman" w:hAnsi="Times New Roman" w:cs="Times New Roman"/>
                <w:sz w:val="15"/>
                <w:szCs w:val="15"/>
              </w:rPr>
            </w:pPr>
          </w:p>
        </w:tc>
        <w:tc>
          <w:tcPr>
            <w:tcW w:w="216" w:type="pct"/>
            <w:gridSpan w:val="2"/>
            <w:shd w:val="clear" w:color="auto" w:fill="FFFFFF"/>
            <w:vAlign w:val="center"/>
          </w:tcPr>
          <w:p w14:paraId="44BD5099" w14:textId="77777777" w:rsidR="00396C4F" w:rsidRPr="009D531F" w:rsidRDefault="00396C4F" w:rsidP="00396C4F">
            <w:pPr>
              <w:rPr>
                <w:rFonts w:ascii="Times New Roman" w:hAnsi="Times New Roman" w:cs="Times New Roman"/>
                <w:sz w:val="15"/>
                <w:szCs w:val="15"/>
              </w:rPr>
            </w:pPr>
          </w:p>
        </w:tc>
      </w:tr>
      <w:tr w:rsidR="00396C4F" w:rsidRPr="009D531F" w14:paraId="44BD50A4" w14:textId="77777777" w:rsidTr="009D531F">
        <w:trPr>
          <w:trHeight w:val="20"/>
        </w:trPr>
        <w:tc>
          <w:tcPr>
            <w:tcW w:w="1994" w:type="pct"/>
            <w:gridSpan w:val="2"/>
            <w:shd w:val="clear" w:color="auto" w:fill="FFFFFF"/>
            <w:vAlign w:val="center"/>
          </w:tcPr>
          <w:p w14:paraId="44BD509B" w14:textId="77777777" w:rsidR="00396C4F" w:rsidRPr="009D531F" w:rsidRDefault="00396C4F" w:rsidP="00396C4F">
            <w:pPr>
              <w:pStyle w:val="a6"/>
              <w:shd w:val="clear" w:color="auto" w:fill="auto"/>
              <w:ind w:left="142"/>
              <w:rPr>
                <w:sz w:val="15"/>
                <w:szCs w:val="15"/>
              </w:rPr>
            </w:pPr>
            <w:r w:rsidRPr="009D531F">
              <w:rPr>
                <w:rFonts w:eastAsia="Cambria"/>
                <w:sz w:val="15"/>
                <w:szCs w:val="15"/>
                <w:lang w:bidi="ru-RU"/>
              </w:rPr>
              <w:t>В положении лежа</w:t>
            </w:r>
          </w:p>
        </w:tc>
        <w:tc>
          <w:tcPr>
            <w:tcW w:w="483" w:type="pct"/>
            <w:shd w:val="clear" w:color="auto" w:fill="FFFFFF"/>
            <w:vAlign w:val="center"/>
          </w:tcPr>
          <w:p w14:paraId="44BD509C"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16</w:t>
            </w:r>
          </w:p>
        </w:tc>
        <w:tc>
          <w:tcPr>
            <w:tcW w:w="237" w:type="pct"/>
            <w:gridSpan w:val="3"/>
            <w:shd w:val="clear" w:color="auto" w:fill="FFFFFF"/>
            <w:vAlign w:val="center"/>
          </w:tcPr>
          <w:p w14:paraId="44BD509D"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538</w:t>
            </w:r>
          </w:p>
        </w:tc>
        <w:tc>
          <w:tcPr>
            <w:tcW w:w="303" w:type="pct"/>
            <w:gridSpan w:val="2"/>
            <w:shd w:val="clear" w:color="auto" w:fill="FFFFFF"/>
            <w:vAlign w:val="center"/>
          </w:tcPr>
          <w:p w14:paraId="44BD509E" w14:textId="77777777" w:rsidR="00396C4F" w:rsidRPr="009D531F" w:rsidRDefault="00396C4F" w:rsidP="00396C4F">
            <w:pPr>
              <w:pStyle w:val="a6"/>
              <w:shd w:val="clear" w:color="auto" w:fill="auto"/>
              <w:rPr>
                <w:sz w:val="15"/>
                <w:szCs w:val="15"/>
              </w:rPr>
            </w:pPr>
            <w:r w:rsidRPr="009D531F">
              <w:rPr>
                <w:rFonts w:eastAsia="Arial"/>
                <w:sz w:val="15"/>
                <w:szCs w:val="15"/>
                <w:lang w:bidi="ru-RU"/>
              </w:rPr>
              <w:t>-4,99</w:t>
            </w:r>
          </w:p>
        </w:tc>
        <w:tc>
          <w:tcPr>
            <w:tcW w:w="642" w:type="pct"/>
            <w:shd w:val="clear" w:color="auto" w:fill="FFFFFF"/>
            <w:vAlign w:val="center"/>
          </w:tcPr>
          <w:p w14:paraId="44BD509F"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-6,87 до -3,10)</w:t>
            </w:r>
          </w:p>
        </w:tc>
        <w:tc>
          <w:tcPr>
            <w:tcW w:w="217" w:type="pct"/>
            <w:gridSpan w:val="2"/>
            <w:shd w:val="clear" w:color="auto" w:fill="FFFFFF"/>
            <w:vAlign w:val="center"/>
          </w:tcPr>
          <w:p w14:paraId="44BD50A0"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0,0</w:t>
            </w:r>
          </w:p>
        </w:tc>
        <w:tc>
          <w:tcPr>
            <w:tcW w:w="238" w:type="pct"/>
            <w:gridSpan w:val="2"/>
            <w:shd w:val="clear" w:color="auto" w:fill="FFFFFF"/>
            <w:vAlign w:val="center"/>
          </w:tcPr>
          <w:p w14:paraId="44BD50A1" w14:textId="77777777" w:rsidR="00396C4F" w:rsidRPr="009D531F" w:rsidRDefault="00396C4F" w:rsidP="00396C4F">
            <w:pPr>
              <w:pStyle w:val="a6"/>
              <w:shd w:val="clear" w:color="auto" w:fill="auto"/>
              <w:rPr>
                <w:sz w:val="15"/>
                <w:szCs w:val="15"/>
              </w:rPr>
            </w:pPr>
            <w:r w:rsidRPr="009D531F">
              <w:rPr>
                <w:rFonts w:eastAsia="Arial"/>
                <w:sz w:val="15"/>
                <w:szCs w:val="15"/>
                <w:lang w:bidi="ru-RU"/>
              </w:rPr>
              <w:t>-3,99</w:t>
            </w:r>
          </w:p>
        </w:tc>
        <w:tc>
          <w:tcPr>
            <w:tcW w:w="670" w:type="pct"/>
            <w:gridSpan w:val="2"/>
            <w:shd w:val="clear" w:color="auto" w:fill="FFFFFF"/>
            <w:vAlign w:val="center"/>
          </w:tcPr>
          <w:p w14:paraId="44BD50A2"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-7,10 до -0,87)</w:t>
            </w:r>
          </w:p>
        </w:tc>
        <w:tc>
          <w:tcPr>
            <w:tcW w:w="216" w:type="pct"/>
            <w:gridSpan w:val="2"/>
            <w:shd w:val="clear" w:color="auto" w:fill="FFFFFF"/>
            <w:vAlign w:val="center"/>
          </w:tcPr>
          <w:p w14:paraId="44BD50A3"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81,4</w:t>
            </w:r>
          </w:p>
        </w:tc>
      </w:tr>
      <w:tr w:rsidR="00396C4F" w:rsidRPr="009D531F" w14:paraId="44BD50AE" w14:textId="77777777" w:rsidTr="009D531F">
        <w:trPr>
          <w:trHeight w:val="20"/>
        </w:trPr>
        <w:tc>
          <w:tcPr>
            <w:tcW w:w="1994" w:type="pct"/>
            <w:gridSpan w:val="2"/>
            <w:shd w:val="clear" w:color="auto" w:fill="FFFFFF"/>
            <w:vAlign w:val="center"/>
          </w:tcPr>
          <w:p w14:paraId="44BD50A5" w14:textId="77777777" w:rsidR="00396C4F" w:rsidRPr="009D531F" w:rsidRDefault="00396C4F" w:rsidP="00396C4F">
            <w:pPr>
              <w:pStyle w:val="a6"/>
              <w:shd w:val="clear" w:color="auto" w:fill="auto"/>
              <w:ind w:left="142"/>
              <w:rPr>
                <w:sz w:val="15"/>
                <w:szCs w:val="15"/>
              </w:rPr>
            </w:pPr>
            <w:r w:rsidRPr="009D531F">
              <w:rPr>
                <w:rFonts w:eastAsia="Cambria"/>
                <w:sz w:val="15"/>
                <w:szCs w:val="15"/>
                <w:lang w:bidi="ru-RU"/>
              </w:rPr>
              <w:t>В положении сидя</w:t>
            </w:r>
          </w:p>
        </w:tc>
        <w:tc>
          <w:tcPr>
            <w:tcW w:w="483" w:type="pct"/>
            <w:shd w:val="clear" w:color="auto" w:fill="FFFFFF"/>
            <w:vAlign w:val="center"/>
          </w:tcPr>
          <w:p w14:paraId="44BD50A6"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9</w:t>
            </w:r>
          </w:p>
        </w:tc>
        <w:tc>
          <w:tcPr>
            <w:tcW w:w="237" w:type="pct"/>
            <w:gridSpan w:val="3"/>
            <w:shd w:val="clear" w:color="auto" w:fill="FFFFFF"/>
            <w:vAlign w:val="center"/>
          </w:tcPr>
          <w:p w14:paraId="44BD50A7"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613</w:t>
            </w:r>
          </w:p>
        </w:tc>
        <w:tc>
          <w:tcPr>
            <w:tcW w:w="303" w:type="pct"/>
            <w:gridSpan w:val="2"/>
            <w:shd w:val="clear" w:color="auto" w:fill="FFFFFF"/>
            <w:vAlign w:val="center"/>
          </w:tcPr>
          <w:p w14:paraId="44BD50A8" w14:textId="77777777" w:rsidR="00396C4F" w:rsidRPr="009D531F" w:rsidRDefault="00396C4F" w:rsidP="00396C4F">
            <w:pPr>
              <w:pStyle w:val="a6"/>
              <w:shd w:val="clear" w:color="auto" w:fill="auto"/>
              <w:rPr>
                <w:sz w:val="15"/>
                <w:szCs w:val="15"/>
              </w:rPr>
            </w:pPr>
            <w:r w:rsidRPr="009D531F">
              <w:rPr>
                <w:rFonts w:eastAsia="Arial"/>
                <w:sz w:val="15"/>
                <w:szCs w:val="15"/>
                <w:lang w:bidi="ru-RU"/>
              </w:rPr>
              <w:t>-3,98</w:t>
            </w:r>
          </w:p>
        </w:tc>
        <w:tc>
          <w:tcPr>
            <w:tcW w:w="642" w:type="pct"/>
            <w:shd w:val="clear" w:color="auto" w:fill="FFFFFF"/>
            <w:vAlign w:val="center"/>
          </w:tcPr>
          <w:p w14:paraId="44BD50A9"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-6,02 до -1,93)</w:t>
            </w:r>
          </w:p>
        </w:tc>
        <w:tc>
          <w:tcPr>
            <w:tcW w:w="217" w:type="pct"/>
            <w:gridSpan w:val="2"/>
            <w:shd w:val="clear" w:color="auto" w:fill="FFFFFF"/>
            <w:vAlign w:val="center"/>
          </w:tcPr>
          <w:p w14:paraId="44BD50AA"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43,2</w:t>
            </w:r>
          </w:p>
        </w:tc>
        <w:tc>
          <w:tcPr>
            <w:tcW w:w="238" w:type="pct"/>
            <w:gridSpan w:val="2"/>
            <w:shd w:val="clear" w:color="auto" w:fill="FFFFFF"/>
            <w:vAlign w:val="center"/>
          </w:tcPr>
          <w:p w14:paraId="44BD50AB" w14:textId="77777777" w:rsidR="00396C4F" w:rsidRPr="009D531F" w:rsidRDefault="00396C4F" w:rsidP="00396C4F">
            <w:pPr>
              <w:pStyle w:val="a6"/>
              <w:shd w:val="clear" w:color="auto" w:fill="auto"/>
              <w:rPr>
                <w:sz w:val="15"/>
                <w:szCs w:val="15"/>
              </w:rPr>
            </w:pPr>
            <w:r w:rsidRPr="009D531F">
              <w:rPr>
                <w:rFonts w:eastAsia="Arial"/>
                <w:sz w:val="15"/>
                <w:szCs w:val="15"/>
                <w:lang w:bidi="ru-RU"/>
              </w:rPr>
              <w:t>-2,08</w:t>
            </w:r>
          </w:p>
        </w:tc>
        <w:tc>
          <w:tcPr>
            <w:tcW w:w="670" w:type="pct"/>
            <w:gridSpan w:val="2"/>
            <w:shd w:val="clear" w:color="auto" w:fill="FFFFFF"/>
            <w:vAlign w:val="center"/>
          </w:tcPr>
          <w:p w14:paraId="44BD50AC"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-4,19 до 0,03)</w:t>
            </w:r>
          </w:p>
        </w:tc>
        <w:tc>
          <w:tcPr>
            <w:tcW w:w="216" w:type="pct"/>
            <w:gridSpan w:val="2"/>
            <w:shd w:val="clear" w:color="auto" w:fill="FFFFFF"/>
            <w:vAlign w:val="center"/>
          </w:tcPr>
          <w:p w14:paraId="44BD50AD"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71,7</w:t>
            </w:r>
          </w:p>
        </w:tc>
      </w:tr>
      <w:tr w:rsidR="00396C4F" w:rsidRPr="009D531F" w14:paraId="44BD50B8" w14:textId="77777777" w:rsidTr="009D531F">
        <w:trPr>
          <w:trHeight w:val="20"/>
        </w:trPr>
        <w:tc>
          <w:tcPr>
            <w:tcW w:w="1994" w:type="pct"/>
            <w:gridSpan w:val="2"/>
            <w:shd w:val="clear" w:color="auto" w:fill="FFFFFF"/>
            <w:vAlign w:val="center"/>
          </w:tcPr>
          <w:p w14:paraId="44BD50AF" w14:textId="77777777" w:rsidR="00396C4F" w:rsidRPr="009D531F" w:rsidRDefault="00396C4F" w:rsidP="00396C4F">
            <w:pPr>
              <w:pStyle w:val="a6"/>
              <w:shd w:val="clear" w:color="auto" w:fill="auto"/>
              <w:ind w:left="142"/>
              <w:rPr>
                <w:sz w:val="15"/>
                <w:szCs w:val="15"/>
              </w:rPr>
            </w:pPr>
            <w:r w:rsidRPr="009D531F">
              <w:rPr>
                <w:rFonts w:eastAsia="Cambria"/>
                <w:sz w:val="15"/>
                <w:szCs w:val="15"/>
                <w:lang w:bidi="ru-RU"/>
              </w:rPr>
              <w:t>В положении стоя</w:t>
            </w:r>
          </w:p>
        </w:tc>
        <w:tc>
          <w:tcPr>
            <w:tcW w:w="483" w:type="pct"/>
            <w:shd w:val="clear" w:color="auto" w:fill="FFFFFF"/>
            <w:vAlign w:val="center"/>
          </w:tcPr>
          <w:p w14:paraId="44BD50B0"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9</w:t>
            </w:r>
          </w:p>
        </w:tc>
        <w:tc>
          <w:tcPr>
            <w:tcW w:w="237" w:type="pct"/>
            <w:gridSpan w:val="3"/>
            <w:shd w:val="clear" w:color="auto" w:fill="FFFFFF"/>
            <w:vAlign w:val="center"/>
          </w:tcPr>
          <w:p w14:paraId="44BD50B1"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209</w:t>
            </w:r>
          </w:p>
        </w:tc>
        <w:tc>
          <w:tcPr>
            <w:tcW w:w="303" w:type="pct"/>
            <w:gridSpan w:val="2"/>
            <w:shd w:val="clear" w:color="auto" w:fill="FFFFFF"/>
            <w:vAlign w:val="center"/>
          </w:tcPr>
          <w:p w14:paraId="44BD50B2" w14:textId="77777777" w:rsidR="00396C4F" w:rsidRPr="009D531F" w:rsidRDefault="00396C4F" w:rsidP="00396C4F">
            <w:pPr>
              <w:pStyle w:val="a6"/>
              <w:shd w:val="clear" w:color="auto" w:fill="auto"/>
              <w:rPr>
                <w:sz w:val="15"/>
                <w:szCs w:val="15"/>
              </w:rPr>
            </w:pPr>
            <w:r w:rsidRPr="009D531F">
              <w:rPr>
                <w:rFonts w:eastAsia="Arial"/>
                <w:sz w:val="15"/>
                <w:szCs w:val="15"/>
                <w:lang w:bidi="ru-RU"/>
              </w:rPr>
              <w:t>-8,73</w:t>
            </w:r>
          </w:p>
        </w:tc>
        <w:tc>
          <w:tcPr>
            <w:tcW w:w="642" w:type="pct"/>
            <w:shd w:val="clear" w:color="auto" w:fill="FFFFFF"/>
            <w:vAlign w:val="center"/>
          </w:tcPr>
          <w:p w14:paraId="44BD50B3"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-12,25 до -5,22)</w:t>
            </w:r>
          </w:p>
        </w:tc>
        <w:tc>
          <w:tcPr>
            <w:tcW w:w="217" w:type="pct"/>
            <w:gridSpan w:val="2"/>
            <w:shd w:val="clear" w:color="auto" w:fill="FFFFFF"/>
            <w:vAlign w:val="center"/>
          </w:tcPr>
          <w:p w14:paraId="44BD50B4"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0,0</w:t>
            </w:r>
          </w:p>
        </w:tc>
        <w:tc>
          <w:tcPr>
            <w:tcW w:w="238" w:type="pct"/>
            <w:gridSpan w:val="2"/>
            <w:shd w:val="clear" w:color="auto" w:fill="FFFFFF"/>
            <w:vAlign w:val="center"/>
          </w:tcPr>
          <w:p w14:paraId="44BD50B5" w14:textId="77777777" w:rsidR="00396C4F" w:rsidRPr="009D531F" w:rsidRDefault="00396C4F" w:rsidP="00396C4F">
            <w:pPr>
              <w:pStyle w:val="a6"/>
              <w:shd w:val="clear" w:color="auto" w:fill="auto"/>
              <w:rPr>
                <w:sz w:val="15"/>
                <w:szCs w:val="15"/>
              </w:rPr>
            </w:pPr>
            <w:r w:rsidRPr="009D531F">
              <w:rPr>
                <w:rFonts w:eastAsia="Arial"/>
                <w:sz w:val="15"/>
                <w:szCs w:val="15"/>
                <w:lang w:bidi="ru-RU"/>
              </w:rPr>
              <w:t>-4,99</w:t>
            </w:r>
          </w:p>
        </w:tc>
        <w:tc>
          <w:tcPr>
            <w:tcW w:w="670" w:type="pct"/>
            <w:gridSpan w:val="2"/>
            <w:shd w:val="clear" w:color="auto" w:fill="FFFFFF"/>
            <w:vAlign w:val="center"/>
          </w:tcPr>
          <w:p w14:paraId="44BD50B6"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-9,15 до -0,83)</w:t>
            </w:r>
          </w:p>
        </w:tc>
        <w:tc>
          <w:tcPr>
            <w:tcW w:w="216" w:type="pct"/>
            <w:gridSpan w:val="2"/>
            <w:shd w:val="clear" w:color="auto" w:fill="FFFFFF"/>
            <w:vAlign w:val="center"/>
          </w:tcPr>
          <w:p w14:paraId="44BD50B7"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69,4</w:t>
            </w:r>
          </w:p>
        </w:tc>
      </w:tr>
      <w:tr w:rsidR="00396C4F" w:rsidRPr="009D531F" w14:paraId="44BD50C2" w14:textId="77777777" w:rsidTr="009D531F">
        <w:trPr>
          <w:trHeight w:val="20"/>
        </w:trPr>
        <w:tc>
          <w:tcPr>
            <w:tcW w:w="1994" w:type="pct"/>
            <w:gridSpan w:val="2"/>
            <w:shd w:val="clear" w:color="auto" w:fill="FFFFFF"/>
            <w:vAlign w:val="center"/>
          </w:tcPr>
          <w:p w14:paraId="44BD50B9" w14:textId="77777777" w:rsidR="00396C4F" w:rsidRPr="009D531F" w:rsidRDefault="00396C4F" w:rsidP="00396C4F">
            <w:pPr>
              <w:pStyle w:val="a6"/>
              <w:shd w:val="clear" w:color="auto" w:fill="auto"/>
              <w:ind w:left="142"/>
              <w:rPr>
                <w:sz w:val="15"/>
                <w:szCs w:val="15"/>
              </w:rPr>
            </w:pPr>
            <w:r w:rsidRPr="009D531F">
              <w:rPr>
                <w:rFonts w:eastAsia="Cambria"/>
                <w:sz w:val="15"/>
                <w:szCs w:val="15"/>
                <w:lang w:bidi="ru-RU"/>
              </w:rPr>
              <w:t>В домашних условиях</w:t>
            </w:r>
          </w:p>
        </w:tc>
        <w:tc>
          <w:tcPr>
            <w:tcW w:w="483" w:type="pct"/>
            <w:shd w:val="clear" w:color="auto" w:fill="FFFFFF"/>
            <w:vAlign w:val="center"/>
          </w:tcPr>
          <w:p w14:paraId="44BD50BA"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6</w:t>
            </w:r>
          </w:p>
        </w:tc>
        <w:tc>
          <w:tcPr>
            <w:tcW w:w="237" w:type="pct"/>
            <w:gridSpan w:val="3"/>
            <w:shd w:val="clear" w:color="auto" w:fill="FFFFFF"/>
            <w:vAlign w:val="center"/>
          </w:tcPr>
          <w:p w14:paraId="44BD50BB"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301</w:t>
            </w:r>
          </w:p>
        </w:tc>
        <w:tc>
          <w:tcPr>
            <w:tcW w:w="303" w:type="pct"/>
            <w:gridSpan w:val="2"/>
            <w:shd w:val="clear" w:color="auto" w:fill="FFFFFF"/>
            <w:vAlign w:val="center"/>
          </w:tcPr>
          <w:p w14:paraId="44BD50BC" w14:textId="77777777" w:rsidR="00396C4F" w:rsidRPr="009D531F" w:rsidRDefault="00396C4F" w:rsidP="00396C4F">
            <w:pPr>
              <w:pStyle w:val="a6"/>
              <w:shd w:val="clear" w:color="auto" w:fill="auto"/>
              <w:rPr>
                <w:sz w:val="15"/>
                <w:szCs w:val="15"/>
              </w:rPr>
            </w:pPr>
            <w:r w:rsidRPr="009D531F">
              <w:rPr>
                <w:rFonts w:eastAsia="Arial"/>
                <w:sz w:val="15"/>
                <w:szCs w:val="15"/>
                <w:lang w:bidi="ru-RU"/>
              </w:rPr>
              <w:t>-3,15</w:t>
            </w:r>
          </w:p>
        </w:tc>
        <w:tc>
          <w:tcPr>
            <w:tcW w:w="642" w:type="pct"/>
            <w:shd w:val="clear" w:color="auto" w:fill="FFFFFF"/>
            <w:vAlign w:val="center"/>
          </w:tcPr>
          <w:p w14:paraId="44BD50BD"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-5,35 до -0,94)</w:t>
            </w:r>
          </w:p>
        </w:tc>
        <w:tc>
          <w:tcPr>
            <w:tcW w:w="217" w:type="pct"/>
            <w:gridSpan w:val="2"/>
            <w:shd w:val="clear" w:color="auto" w:fill="FFFFFF"/>
            <w:vAlign w:val="center"/>
          </w:tcPr>
          <w:p w14:paraId="44BD50BE"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4,7</w:t>
            </w:r>
          </w:p>
        </w:tc>
        <w:tc>
          <w:tcPr>
            <w:tcW w:w="238" w:type="pct"/>
            <w:gridSpan w:val="2"/>
            <w:shd w:val="clear" w:color="auto" w:fill="FFFFFF"/>
            <w:vAlign w:val="center"/>
          </w:tcPr>
          <w:p w14:paraId="44BD50BF" w14:textId="77777777" w:rsidR="00396C4F" w:rsidRPr="009D531F" w:rsidRDefault="00396C4F" w:rsidP="00396C4F">
            <w:pPr>
              <w:pStyle w:val="a6"/>
              <w:shd w:val="clear" w:color="auto" w:fill="auto"/>
              <w:rPr>
                <w:sz w:val="15"/>
                <w:szCs w:val="15"/>
              </w:rPr>
            </w:pPr>
            <w:r w:rsidRPr="009D531F">
              <w:rPr>
                <w:rFonts w:eastAsia="Arial"/>
                <w:sz w:val="15"/>
                <w:szCs w:val="15"/>
                <w:lang w:bidi="ru-RU"/>
              </w:rPr>
              <w:t>-1,62</w:t>
            </w:r>
          </w:p>
        </w:tc>
        <w:tc>
          <w:tcPr>
            <w:tcW w:w="670" w:type="pct"/>
            <w:gridSpan w:val="2"/>
            <w:shd w:val="clear" w:color="auto" w:fill="FFFFFF"/>
            <w:vAlign w:val="center"/>
          </w:tcPr>
          <w:p w14:paraId="44BD50C0"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(-4,15 до 0,91)</w:t>
            </w:r>
          </w:p>
        </w:tc>
        <w:tc>
          <w:tcPr>
            <w:tcW w:w="216" w:type="pct"/>
            <w:gridSpan w:val="2"/>
            <w:shd w:val="clear" w:color="auto" w:fill="FFFFFF"/>
            <w:vAlign w:val="center"/>
          </w:tcPr>
          <w:p w14:paraId="44BD50C1"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59,1</w:t>
            </w:r>
          </w:p>
        </w:tc>
      </w:tr>
      <w:tr w:rsidR="00396C4F" w:rsidRPr="009D531F" w14:paraId="44BD50CC" w14:textId="77777777" w:rsidTr="009D531F">
        <w:trPr>
          <w:trHeight w:val="20"/>
        </w:trPr>
        <w:tc>
          <w:tcPr>
            <w:tcW w:w="1994" w:type="pct"/>
            <w:gridSpan w:val="2"/>
            <w:shd w:val="clear" w:color="auto" w:fill="FFFFFF"/>
            <w:vAlign w:val="center"/>
          </w:tcPr>
          <w:p w14:paraId="44BD50C3" w14:textId="77777777" w:rsidR="00396C4F" w:rsidRPr="009D531F" w:rsidRDefault="00396C4F" w:rsidP="00396C4F">
            <w:pPr>
              <w:pStyle w:val="a6"/>
              <w:shd w:val="clear" w:color="auto" w:fill="auto"/>
              <w:ind w:left="142"/>
              <w:rPr>
                <w:sz w:val="15"/>
                <w:szCs w:val="15"/>
              </w:rPr>
            </w:pPr>
            <w:r w:rsidRPr="009D531F">
              <w:rPr>
                <w:rFonts w:eastAsia="Cambria"/>
                <w:sz w:val="15"/>
                <w:szCs w:val="15"/>
                <w:lang w:bidi="ru-RU"/>
              </w:rPr>
              <w:t>Прочее</w:t>
            </w:r>
          </w:p>
        </w:tc>
        <w:tc>
          <w:tcPr>
            <w:tcW w:w="483" w:type="pct"/>
            <w:shd w:val="clear" w:color="auto" w:fill="FFFFFF"/>
            <w:vAlign w:val="center"/>
          </w:tcPr>
          <w:p w14:paraId="44BD50C4"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w:t>
            </w:r>
          </w:p>
        </w:tc>
        <w:tc>
          <w:tcPr>
            <w:tcW w:w="237" w:type="pct"/>
            <w:gridSpan w:val="3"/>
            <w:shd w:val="clear" w:color="auto" w:fill="FFFFFF"/>
            <w:vAlign w:val="center"/>
          </w:tcPr>
          <w:p w14:paraId="44BD50C5"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33</w:t>
            </w:r>
          </w:p>
        </w:tc>
        <w:tc>
          <w:tcPr>
            <w:tcW w:w="303" w:type="pct"/>
            <w:gridSpan w:val="2"/>
            <w:shd w:val="clear" w:color="auto" w:fill="FFFFFF"/>
            <w:vAlign w:val="center"/>
          </w:tcPr>
          <w:p w14:paraId="44BD50C6"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2,30</w:t>
            </w:r>
          </w:p>
        </w:tc>
        <w:tc>
          <w:tcPr>
            <w:tcW w:w="642" w:type="pct"/>
            <w:shd w:val="clear" w:color="auto" w:fill="FFFFFF"/>
            <w:vAlign w:val="center"/>
          </w:tcPr>
          <w:p w14:paraId="44BD50C7"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-15,16 до 19,76)</w:t>
            </w:r>
          </w:p>
        </w:tc>
        <w:tc>
          <w:tcPr>
            <w:tcW w:w="217" w:type="pct"/>
            <w:gridSpan w:val="2"/>
            <w:shd w:val="clear" w:color="auto" w:fill="FFFFFF"/>
            <w:vAlign w:val="center"/>
          </w:tcPr>
          <w:p w14:paraId="44BD50C8" w14:textId="77777777" w:rsidR="00396C4F" w:rsidRPr="009D531F" w:rsidRDefault="00396C4F" w:rsidP="00396C4F">
            <w:pPr>
              <w:pStyle w:val="a6"/>
              <w:shd w:val="clear" w:color="auto" w:fill="auto"/>
              <w:rPr>
                <w:sz w:val="15"/>
                <w:szCs w:val="15"/>
              </w:rPr>
            </w:pPr>
            <w:r w:rsidRPr="009D531F">
              <w:rPr>
                <w:rFonts w:eastAsia="Arial"/>
                <w:sz w:val="15"/>
                <w:szCs w:val="15"/>
                <w:lang w:bidi="ru-RU"/>
              </w:rPr>
              <w:t>-</w:t>
            </w:r>
          </w:p>
        </w:tc>
        <w:tc>
          <w:tcPr>
            <w:tcW w:w="238" w:type="pct"/>
            <w:gridSpan w:val="2"/>
            <w:shd w:val="clear" w:color="auto" w:fill="FFFFFF"/>
            <w:vAlign w:val="center"/>
          </w:tcPr>
          <w:p w14:paraId="44BD50C9"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4,80</w:t>
            </w:r>
          </w:p>
        </w:tc>
        <w:tc>
          <w:tcPr>
            <w:tcW w:w="670" w:type="pct"/>
            <w:gridSpan w:val="2"/>
            <w:shd w:val="clear" w:color="auto" w:fill="FFFFFF"/>
            <w:vAlign w:val="center"/>
          </w:tcPr>
          <w:p w14:paraId="44BD50CA"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-3,11 до 12,71)</w:t>
            </w:r>
          </w:p>
        </w:tc>
        <w:tc>
          <w:tcPr>
            <w:tcW w:w="216" w:type="pct"/>
            <w:gridSpan w:val="2"/>
            <w:shd w:val="clear" w:color="auto" w:fill="FFFFFF"/>
            <w:vAlign w:val="center"/>
          </w:tcPr>
          <w:p w14:paraId="44BD50CB" w14:textId="77777777" w:rsidR="00396C4F" w:rsidRPr="009D531F" w:rsidRDefault="00396C4F" w:rsidP="00396C4F">
            <w:pPr>
              <w:pStyle w:val="a6"/>
              <w:shd w:val="clear" w:color="auto" w:fill="auto"/>
              <w:rPr>
                <w:sz w:val="15"/>
                <w:szCs w:val="15"/>
              </w:rPr>
            </w:pPr>
            <w:r w:rsidRPr="009D531F">
              <w:rPr>
                <w:rFonts w:eastAsia="Arial"/>
                <w:sz w:val="15"/>
                <w:szCs w:val="15"/>
                <w:lang w:bidi="ru-RU"/>
              </w:rPr>
              <w:t>-</w:t>
            </w:r>
          </w:p>
        </w:tc>
      </w:tr>
      <w:tr w:rsidR="00396C4F" w:rsidRPr="009D531F" w14:paraId="44BD50D6" w14:textId="77777777" w:rsidTr="009D531F">
        <w:trPr>
          <w:trHeight w:val="20"/>
        </w:trPr>
        <w:tc>
          <w:tcPr>
            <w:tcW w:w="1994" w:type="pct"/>
            <w:gridSpan w:val="2"/>
            <w:shd w:val="clear" w:color="auto" w:fill="FFFFFF"/>
            <w:vAlign w:val="center"/>
          </w:tcPr>
          <w:p w14:paraId="44BD50CD"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Дизайн исследования</w:t>
            </w:r>
          </w:p>
        </w:tc>
        <w:tc>
          <w:tcPr>
            <w:tcW w:w="483" w:type="pct"/>
            <w:shd w:val="clear" w:color="auto" w:fill="FFFFFF"/>
            <w:vAlign w:val="center"/>
          </w:tcPr>
          <w:p w14:paraId="44BD50CE" w14:textId="77777777" w:rsidR="00396C4F" w:rsidRPr="009D531F" w:rsidRDefault="00396C4F" w:rsidP="00396C4F">
            <w:pPr>
              <w:rPr>
                <w:rFonts w:ascii="Times New Roman" w:hAnsi="Times New Roman" w:cs="Times New Roman"/>
                <w:sz w:val="15"/>
                <w:szCs w:val="15"/>
              </w:rPr>
            </w:pPr>
          </w:p>
        </w:tc>
        <w:tc>
          <w:tcPr>
            <w:tcW w:w="237" w:type="pct"/>
            <w:gridSpan w:val="3"/>
            <w:shd w:val="clear" w:color="auto" w:fill="FFFFFF"/>
            <w:vAlign w:val="center"/>
          </w:tcPr>
          <w:p w14:paraId="44BD50CF" w14:textId="77777777" w:rsidR="00396C4F" w:rsidRPr="009D531F" w:rsidRDefault="00396C4F" w:rsidP="00396C4F">
            <w:pPr>
              <w:rPr>
                <w:rFonts w:ascii="Times New Roman" w:hAnsi="Times New Roman" w:cs="Times New Roman"/>
                <w:sz w:val="15"/>
                <w:szCs w:val="15"/>
              </w:rPr>
            </w:pPr>
          </w:p>
        </w:tc>
        <w:tc>
          <w:tcPr>
            <w:tcW w:w="303" w:type="pct"/>
            <w:gridSpan w:val="2"/>
            <w:shd w:val="clear" w:color="auto" w:fill="FFFFFF"/>
            <w:vAlign w:val="center"/>
          </w:tcPr>
          <w:p w14:paraId="44BD50D0" w14:textId="77777777" w:rsidR="00396C4F" w:rsidRPr="009D531F" w:rsidRDefault="00396C4F" w:rsidP="00396C4F">
            <w:pPr>
              <w:rPr>
                <w:rFonts w:ascii="Times New Roman" w:hAnsi="Times New Roman" w:cs="Times New Roman"/>
                <w:sz w:val="15"/>
                <w:szCs w:val="15"/>
              </w:rPr>
            </w:pPr>
          </w:p>
        </w:tc>
        <w:tc>
          <w:tcPr>
            <w:tcW w:w="642" w:type="pct"/>
            <w:shd w:val="clear" w:color="auto" w:fill="FFFFFF"/>
            <w:vAlign w:val="center"/>
          </w:tcPr>
          <w:p w14:paraId="44BD50D1" w14:textId="77777777" w:rsidR="00396C4F" w:rsidRPr="009D531F" w:rsidRDefault="00396C4F" w:rsidP="00396C4F">
            <w:pPr>
              <w:rPr>
                <w:rFonts w:ascii="Times New Roman" w:hAnsi="Times New Roman" w:cs="Times New Roman"/>
                <w:sz w:val="15"/>
                <w:szCs w:val="15"/>
              </w:rPr>
            </w:pPr>
          </w:p>
        </w:tc>
        <w:tc>
          <w:tcPr>
            <w:tcW w:w="217" w:type="pct"/>
            <w:gridSpan w:val="2"/>
            <w:shd w:val="clear" w:color="auto" w:fill="FFFFFF"/>
            <w:vAlign w:val="center"/>
          </w:tcPr>
          <w:p w14:paraId="44BD50D2" w14:textId="77777777" w:rsidR="00396C4F" w:rsidRPr="009D531F" w:rsidRDefault="00396C4F" w:rsidP="00396C4F">
            <w:pPr>
              <w:rPr>
                <w:rFonts w:ascii="Times New Roman" w:hAnsi="Times New Roman" w:cs="Times New Roman"/>
                <w:sz w:val="15"/>
                <w:szCs w:val="15"/>
              </w:rPr>
            </w:pPr>
          </w:p>
        </w:tc>
        <w:tc>
          <w:tcPr>
            <w:tcW w:w="238" w:type="pct"/>
            <w:gridSpan w:val="2"/>
            <w:shd w:val="clear" w:color="auto" w:fill="FFFFFF"/>
            <w:vAlign w:val="center"/>
          </w:tcPr>
          <w:p w14:paraId="44BD50D3" w14:textId="77777777" w:rsidR="00396C4F" w:rsidRPr="009D531F" w:rsidRDefault="00396C4F" w:rsidP="00396C4F">
            <w:pPr>
              <w:rPr>
                <w:rFonts w:ascii="Times New Roman" w:hAnsi="Times New Roman" w:cs="Times New Roman"/>
                <w:sz w:val="15"/>
                <w:szCs w:val="15"/>
              </w:rPr>
            </w:pPr>
          </w:p>
        </w:tc>
        <w:tc>
          <w:tcPr>
            <w:tcW w:w="670" w:type="pct"/>
            <w:gridSpan w:val="2"/>
            <w:shd w:val="clear" w:color="auto" w:fill="FFFFFF"/>
            <w:vAlign w:val="center"/>
          </w:tcPr>
          <w:p w14:paraId="44BD50D4" w14:textId="77777777" w:rsidR="00396C4F" w:rsidRPr="009D531F" w:rsidRDefault="00396C4F" w:rsidP="00396C4F">
            <w:pPr>
              <w:rPr>
                <w:rFonts w:ascii="Times New Roman" w:hAnsi="Times New Roman" w:cs="Times New Roman"/>
                <w:sz w:val="15"/>
                <w:szCs w:val="15"/>
              </w:rPr>
            </w:pPr>
          </w:p>
        </w:tc>
        <w:tc>
          <w:tcPr>
            <w:tcW w:w="216" w:type="pct"/>
            <w:gridSpan w:val="2"/>
            <w:shd w:val="clear" w:color="auto" w:fill="FFFFFF"/>
            <w:vAlign w:val="center"/>
          </w:tcPr>
          <w:p w14:paraId="44BD50D5" w14:textId="77777777" w:rsidR="00396C4F" w:rsidRPr="009D531F" w:rsidRDefault="00396C4F" w:rsidP="00396C4F">
            <w:pPr>
              <w:rPr>
                <w:rFonts w:ascii="Times New Roman" w:hAnsi="Times New Roman" w:cs="Times New Roman"/>
                <w:sz w:val="15"/>
                <w:szCs w:val="15"/>
              </w:rPr>
            </w:pPr>
          </w:p>
        </w:tc>
      </w:tr>
      <w:tr w:rsidR="00396C4F" w:rsidRPr="009D531F" w14:paraId="44BD50E0" w14:textId="77777777" w:rsidTr="009D531F">
        <w:trPr>
          <w:trHeight w:val="20"/>
        </w:trPr>
        <w:tc>
          <w:tcPr>
            <w:tcW w:w="1994" w:type="pct"/>
            <w:gridSpan w:val="2"/>
            <w:shd w:val="clear" w:color="auto" w:fill="FFFFFF"/>
            <w:vAlign w:val="center"/>
          </w:tcPr>
          <w:p w14:paraId="44BD50D7" w14:textId="77777777" w:rsidR="00396C4F" w:rsidRPr="009D531F" w:rsidRDefault="00396C4F" w:rsidP="00396C4F">
            <w:pPr>
              <w:pStyle w:val="a6"/>
              <w:shd w:val="clear" w:color="auto" w:fill="auto"/>
              <w:ind w:left="142"/>
              <w:rPr>
                <w:sz w:val="15"/>
                <w:szCs w:val="15"/>
              </w:rPr>
            </w:pPr>
            <w:r w:rsidRPr="009D531F">
              <w:rPr>
                <w:rFonts w:eastAsia="Cambria"/>
                <w:sz w:val="15"/>
                <w:szCs w:val="15"/>
                <w:lang w:bidi="ru-RU"/>
              </w:rPr>
              <w:t>Параллельный</w:t>
            </w:r>
          </w:p>
        </w:tc>
        <w:tc>
          <w:tcPr>
            <w:tcW w:w="483" w:type="pct"/>
            <w:shd w:val="clear" w:color="auto" w:fill="FFFFFF"/>
            <w:vAlign w:val="center"/>
          </w:tcPr>
          <w:p w14:paraId="44BD50D8"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6</w:t>
            </w:r>
          </w:p>
        </w:tc>
        <w:tc>
          <w:tcPr>
            <w:tcW w:w="237" w:type="pct"/>
            <w:gridSpan w:val="3"/>
            <w:shd w:val="clear" w:color="auto" w:fill="FFFFFF"/>
            <w:vAlign w:val="center"/>
          </w:tcPr>
          <w:p w14:paraId="44BD50D9"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646</w:t>
            </w:r>
          </w:p>
        </w:tc>
        <w:tc>
          <w:tcPr>
            <w:tcW w:w="303" w:type="pct"/>
            <w:gridSpan w:val="2"/>
            <w:shd w:val="clear" w:color="auto" w:fill="FFFFFF"/>
            <w:vAlign w:val="center"/>
          </w:tcPr>
          <w:p w14:paraId="44BD50DA" w14:textId="77777777" w:rsidR="00396C4F" w:rsidRPr="009D531F" w:rsidRDefault="00396C4F" w:rsidP="00396C4F">
            <w:pPr>
              <w:pStyle w:val="a6"/>
              <w:shd w:val="clear" w:color="auto" w:fill="auto"/>
              <w:rPr>
                <w:sz w:val="15"/>
                <w:szCs w:val="15"/>
              </w:rPr>
            </w:pPr>
            <w:r w:rsidRPr="009D531F">
              <w:rPr>
                <w:rFonts w:eastAsia="Arial"/>
                <w:sz w:val="15"/>
                <w:szCs w:val="15"/>
                <w:lang w:bidi="ru-RU"/>
              </w:rPr>
              <w:t>-4,25</w:t>
            </w:r>
          </w:p>
        </w:tc>
        <w:tc>
          <w:tcPr>
            <w:tcW w:w="642" w:type="pct"/>
            <w:shd w:val="clear" w:color="auto" w:fill="FFFFFF"/>
            <w:vAlign w:val="center"/>
          </w:tcPr>
          <w:p w14:paraId="44BD50DB"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-8,59 до -0,08)</w:t>
            </w:r>
          </w:p>
        </w:tc>
        <w:tc>
          <w:tcPr>
            <w:tcW w:w="217" w:type="pct"/>
            <w:gridSpan w:val="2"/>
            <w:shd w:val="clear" w:color="auto" w:fill="FFFFFF"/>
            <w:vAlign w:val="center"/>
          </w:tcPr>
          <w:p w14:paraId="44BD50DC"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70,6</w:t>
            </w:r>
          </w:p>
        </w:tc>
        <w:tc>
          <w:tcPr>
            <w:tcW w:w="238" w:type="pct"/>
            <w:gridSpan w:val="2"/>
            <w:shd w:val="clear" w:color="auto" w:fill="FFFFFF"/>
            <w:vAlign w:val="center"/>
          </w:tcPr>
          <w:p w14:paraId="44BD50DD" w14:textId="77777777" w:rsidR="00396C4F" w:rsidRPr="009D531F" w:rsidRDefault="00396C4F" w:rsidP="00396C4F">
            <w:pPr>
              <w:pStyle w:val="a6"/>
              <w:shd w:val="clear" w:color="auto" w:fill="auto"/>
              <w:rPr>
                <w:sz w:val="15"/>
                <w:szCs w:val="15"/>
              </w:rPr>
            </w:pPr>
            <w:r w:rsidRPr="009D531F">
              <w:rPr>
                <w:rFonts w:eastAsia="Arial"/>
                <w:sz w:val="15"/>
                <w:szCs w:val="15"/>
                <w:lang w:bidi="ru-RU"/>
              </w:rPr>
              <w:t>-1,50</w:t>
            </w:r>
          </w:p>
        </w:tc>
        <w:tc>
          <w:tcPr>
            <w:tcW w:w="670" w:type="pct"/>
            <w:gridSpan w:val="2"/>
            <w:shd w:val="clear" w:color="auto" w:fill="FFFFFF"/>
            <w:vAlign w:val="center"/>
          </w:tcPr>
          <w:p w14:paraId="44BD50DE"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-5,28 до 2,27)</w:t>
            </w:r>
          </w:p>
        </w:tc>
        <w:tc>
          <w:tcPr>
            <w:tcW w:w="216" w:type="pct"/>
            <w:gridSpan w:val="2"/>
            <w:shd w:val="clear" w:color="auto" w:fill="FFFFFF"/>
            <w:vAlign w:val="center"/>
          </w:tcPr>
          <w:p w14:paraId="44BD50DF"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87,8</w:t>
            </w:r>
          </w:p>
        </w:tc>
      </w:tr>
      <w:tr w:rsidR="00396C4F" w:rsidRPr="009D531F" w14:paraId="44BD50EA" w14:textId="77777777" w:rsidTr="009D531F">
        <w:trPr>
          <w:trHeight w:val="20"/>
        </w:trPr>
        <w:tc>
          <w:tcPr>
            <w:tcW w:w="1994" w:type="pct"/>
            <w:gridSpan w:val="2"/>
            <w:shd w:val="clear" w:color="auto" w:fill="FFFFFF"/>
            <w:vAlign w:val="center"/>
          </w:tcPr>
          <w:p w14:paraId="44BD50E1" w14:textId="77777777" w:rsidR="00396C4F" w:rsidRPr="009D531F" w:rsidRDefault="00396C4F" w:rsidP="00396C4F">
            <w:pPr>
              <w:pStyle w:val="a6"/>
              <w:shd w:val="clear" w:color="auto" w:fill="auto"/>
              <w:ind w:left="142"/>
              <w:rPr>
                <w:sz w:val="15"/>
                <w:szCs w:val="15"/>
              </w:rPr>
            </w:pPr>
            <w:r w:rsidRPr="009D531F">
              <w:rPr>
                <w:rFonts w:eastAsia="Cambria"/>
                <w:sz w:val="15"/>
                <w:szCs w:val="15"/>
                <w:lang w:bidi="ru-RU"/>
              </w:rPr>
              <w:t>Перекрестный</w:t>
            </w:r>
          </w:p>
        </w:tc>
        <w:tc>
          <w:tcPr>
            <w:tcW w:w="483" w:type="pct"/>
            <w:shd w:val="clear" w:color="auto" w:fill="FFFFFF"/>
            <w:vAlign w:val="center"/>
          </w:tcPr>
          <w:p w14:paraId="44BD50E2"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19</w:t>
            </w:r>
          </w:p>
        </w:tc>
        <w:tc>
          <w:tcPr>
            <w:tcW w:w="237" w:type="pct"/>
            <w:gridSpan w:val="3"/>
            <w:shd w:val="clear" w:color="auto" w:fill="FFFFFF"/>
            <w:vAlign w:val="center"/>
          </w:tcPr>
          <w:p w14:paraId="44BD50E3"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517</w:t>
            </w:r>
          </w:p>
        </w:tc>
        <w:tc>
          <w:tcPr>
            <w:tcW w:w="303" w:type="pct"/>
            <w:gridSpan w:val="2"/>
            <w:shd w:val="clear" w:color="auto" w:fill="FFFFFF"/>
            <w:vAlign w:val="center"/>
          </w:tcPr>
          <w:p w14:paraId="44BD50E4" w14:textId="77777777" w:rsidR="00396C4F" w:rsidRPr="009D531F" w:rsidRDefault="00396C4F" w:rsidP="00396C4F">
            <w:pPr>
              <w:pStyle w:val="a6"/>
              <w:shd w:val="clear" w:color="auto" w:fill="auto"/>
              <w:rPr>
                <w:sz w:val="15"/>
                <w:szCs w:val="15"/>
              </w:rPr>
            </w:pPr>
            <w:r w:rsidRPr="009D531F">
              <w:rPr>
                <w:rFonts w:eastAsia="Arial"/>
                <w:sz w:val="15"/>
                <w:szCs w:val="15"/>
                <w:lang w:bidi="ru-RU"/>
              </w:rPr>
              <w:t>-6,17</w:t>
            </w:r>
          </w:p>
        </w:tc>
        <w:tc>
          <w:tcPr>
            <w:tcW w:w="642" w:type="pct"/>
            <w:shd w:val="clear" w:color="auto" w:fill="FFFFFF"/>
            <w:vAlign w:val="center"/>
          </w:tcPr>
          <w:p w14:paraId="44BD50E5"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-8,90 до -3,44)</w:t>
            </w:r>
          </w:p>
        </w:tc>
        <w:tc>
          <w:tcPr>
            <w:tcW w:w="217" w:type="pct"/>
            <w:gridSpan w:val="2"/>
            <w:shd w:val="clear" w:color="auto" w:fill="FFFFFF"/>
            <w:vAlign w:val="center"/>
          </w:tcPr>
          <w:p w14:paraId="44BD50E6"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0,0</w:t>
            </w:r>
          </w:p>
        </w:tc>
        <w:tc>
          <w:tcPr>
            <w:tcW w:w="238" w:type="pct"/>
            <w:gridSpan w:val="2"/>
            <w:shd w:val="clear" w:color="auto" w:fill="FFFFFF"/>
            <w:vAlign w:val="center"/>
          </w:tcPr>
          <w:p w14:paraId="44BD50E7" w14:textId="77777777" w:rsidR="00396C4F" w:rsidRPr="009D531F" w:rsidRDefault="00396C4F" w:rsidP="00396C4F">
            <w:pPr>
              <w:pStyle w:val="a6"/>
              <w:shd w:val="clear" w:color="auto" w:fill="auto"/>
              <w:rPr>
                <w:sz w:val="15"/>
                <w:szCs w:val="15"/>
              </w:rPr>
            </w:pPr>
            <w:r w:rsidRPr="009D531F">
              <w:rPr>
                <w:rFonts w:eastAsia="Arial"/>
                <w:sz w:val="15"/>
                <w:szCs w:val="15"/>
                <w:lang w:bidi="ru-RU"/>
              </w:rPr>
              <w:t>-3,52</w:t>
            </w:r>
          </w:p>
        </w:tc>
        <w:tc>
          <w:tcPr>
            <w:tcW w:w="670" w:type="pct"/>
            <w:gridSpan w:val="2"/>
            <w:shd w:val="clear" w:color="auto" w:fill="FFFFFF"/>
            <w:vAlign w:val="center"/>
          </w:tcPr>
          <w:p w14:paraId="44BD50E8"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-5,54 до -1,50)</w:t>
            </w:r>
          </w:p>
        </w:tc>
        <w:tc>
          <w:tcPr>
            <w:tcW w:w="216" w:type="pct"/>
            <w:gridSpan w:val="2"/>
            <w:shd w:val="clear" w:color="auto" w:fill="FFFFFF"/>
            <w:vAlign w:val="center"/>
          </w:tcPr>
          <w:p w14:paraId="44BD50E9"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70,4</w:t>
            </w:r>
          </w:p>
        </w:tc>
      </w:tr>
      <w:tr w:rsidR="00396C4F" w:rsidRPr="009D531F" w14:paraId="44BD50F4" w14:textId="77777777" w:rsidTr="009D531F">
        <w:trPr>
          <w:trHeight w:val="20"/>
        </w:trPr>
        <w:tc>
          <w:tcPr>
            <w:tcW w:w="1994" w:type="pct"/>
            <w:gridSpan w:val="2"/>
            <w:shd w:val="clear" w:color="auto" w:fill="FFFFFF"/>
            <w:vAlign w:val="center"/>
          </w:tcPr>
          <w:p w14:paraId="44BD50EB" w14:textId="77777777" w:rsidR="00396C4F" w:rsidRPr="009D531F" w:rsidRDefault="00396C4F" w:rsidP="00396C4F">
            <w:pPr>
              <w:pStyle w:val="a6"/>
              <w:shd w:val="clear" w:color="auto" w:fill="auto"/>
              <w:ind w:left="284"/>
              <w:rPr>
                <w:sz w:val="15"/>
                <w:szCs w:val="15"/>
              </w:rPr>
            </w:pPr>
            <w:r w:rsidRPr="009D531F">
              <w:rPr>
                <w:rFonts w:eastAsia="Cambria"/>
                <w:sz w:val="15"/>
                <w:szCs w:val="15"/>
                <w:lang w:bidi="ru-RU"/>
              </w:rPr>
              <w:lastRenderedPageBreak/>
              <w:t>Без отмывочного периода</w:t>
            </w:r>
          </w:p>
        </w:tc>
        <w:tc>
          <w:tcPr>
            <w:tcW w:w="483" w:type="pct"/>
            <w:shd w:val="clear" w:color="auto" w:fill="FFFFFF"/>
            <w:vAlign w:val="center"/>
          </w:tcPr>
          <w:p w14:paraId="44BD50EC"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16</w:t>
            </w:r>
          </w:p>
        </w:tc>
        <w:tc>
          <w:tcPr>
            <w:tcW w:w="237" w:type="pct"/>
            <w:gridSpan w:val="3"/>
            <w:shd w:val="clear" w:color="auto" w:fill="FFFFFF"/>
            <w:vAlign w:val="center"/>
          </w:tcPr>
          <w:p w14:paraId="44BD50ED"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407</w:t>
            </w:r>
          </w:p>
        </w:tc>
        <w:tc>
          <w:tcPr>
            <w:tcW w:w="303" w:type="pct"/>
            <w:gridSpan w:val="2"/>
            <w:shd w:val="clear" w:color="auto" w:fill="FFFFFF"/>
            <w:vAlign w:val="center"/>
          </w:tcPr>
          <w:p w14:paraId="44BD50EE" w14:textId="77777777" w:rsidR="00396C4F" w:rsidRPr="009D531F" w:rsidRDefault="00396C4F" w:rsidP="00396C4F">
            <w:pPr>
              <w:pStyle w:val="a6"/>
              <w:shd w:val="clear" w:color="auto" w:fill="auto"/>
              <w:rPr>
                <w:sz w:val="15"/>
                <w:szCs w:val="15"/>
              </w:rPr>
            </w:pPr>
            <w:r w:rsidRPr="009D531F">
              <w:rPr>
                <w:rFonts w:eastAsia="Arial"/>
                <w:sz w:val="15"/>
                <w:szCs w:val="15"/>
                <w:lang w:bidi="ru-RU"/>
              </w:rPr>
              <w:t>-3,78</w:t>
            </w:r>
          </w:p>
        </w:tc>
        <w:tc>
          <w:tcPr>
            <w:tcW w:w="642" w:type="pct"/>
            <w:shd w:val="clear" w:color="auto" w:fill="FFFFFF"/>
            <w:vAlign w:val="center"/>
          </w:tcPr>
          <w:p w14:paraId="44BD50EF"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-5,74 до -1,82)</w:t>
            </w:r>
          </w:p>
        </w:tc>
        <w:tc>
          <w:tcPr>
            <w:tcW w:w="217" w:type="pct"/>
            <w:gridSpan w:val="2"/>
            <w:shd w:val="clear" w:color="auto" w:fill="FFFFFF"/>
            <w:vAlign w:val="center"/>
          </w:tcPr>
          <w:p w14:paraId="44BD50F0"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0,0</w:t>
            </w:r>
          </w:p>
        </w:tc>
        <w:tc>
          <w:tcPr>
            <w:tcW w:w="238" w:type="pct"/>
            <w:gridSpan w:val="2"/>
            <w:shd w:val="clear" w:color="auto" w:fill="FFFFFF"/>
            <w:vAlign w:val="center"/>
          </w:tcPr>
          <w:p w14:paraId="44BD50F1" w14:textId="77777777" w:rsidR="00396C4F" w:rsidRPr="009D531F" w:rsidRDefault="00396C4F" w:rsidP="00396C4F">
            <w:pPr>
              <w:pStyle w:val="a6"/>
              <w:shd w:val="clear" w:color="auto" w:fill="auto"/>
              <w:rPr>
                <w:sz w:val="15"/>
                <w:szCs w:val="15"/>
              </w:rPr>
            </w:pPr>
            <w:r w:rsidRPr="009D531F">
              <w:rPr>
                <w:rFonts w:eastAsia="Arial"/>
                <w:sz w:val="15"/>
                <w:szCs w:val="15"/>
                <w:lang w:bidi="ru-RU"/>
              </w:rPr>
              <w:t>-2,50</w:t>
            </w:r>
          </w:p>
        </w:tc>
        <w:tc>
          <w:tcPr>
            <w:tcW w:w="670" w:type="pct"/>
            <w:gridSpan w:val="2"/>
            <w:shd w:val="clear" w:color="auto" w:fill="FFFFFF"/>
            <w:vAlign w:val="center"/>
          </w:tcPr>
          <w:p w14:paraId="44BD50F2"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-4,02 до -0,97)</w:t>
            </w:r>
          </w:p>
        </w:tc>
        <w:tc>
          <w:tcPr>
            <w:tcW w:w="216" w:type="pct"/>
            <w:gridSpan w:val="2"/>
            <w:shd w:val="clear" w:color="auto" w:fill="FFFFFF"/>
            <w:vAlign w:val="center"/>
          </w:tcPr>
          <w:p w14:paraId="44BD50F3"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0,0</w:t>
            </w:r>
          </w:p>
        </w:tc>
      </w:tr>
      <w:tr w:rsidR="00396C4F" w:rsidRPr="009D531F" w14:paraId="44BD50FE" w14:textId="77777777" w:rsidTr="009D531F">
        <w:trPr>
          <w:trHeight w:val="20"/>
        </w:trPr>
        <w:tc>
          <w:tcPr>
            <w:tcW w:w="1994" w:type="pct"/>
            <w:gridSpan w:val="2"/>
            <w:shd w:val="clear" w:color="auto" w:fill="FFFFFF"/>
            <w:vAlign w:val="center"/>
          </w:tcPr>
          <w:p w14:paraId="44BD50F5" w14:textId="77777777" w:rsidR="00396C4F" w:rsidRPr="009D531F" w:rsidRDefault="00396C4F" w:rsidP="00396C4F">
            <w:pPr>
              <w:pStyle w:val="a6"/>
              <w:shd w:val="clear" w:color="auto" w:fill="auto"/>
              <w:ind w:left="284"/>
              <w:rPr>
                <w:sz w:val="15"/>
                <w:szCs w:val="15"/>
              </w:rPr>
            </w:pPr>
            <w:r w:rsidRPr="009D531F">
              <w:rPr>
                <w:rFonts w:eastAsia="Cambria"/>
                <w:sz w:val="15"/>
                <w:szCs w:val="15"/>
                <w:lang w:bidi="ru-RU"/>
              </w:rPr>
              <w:t>С отмывочным периодом</w:t>
            </w:r>
          </w:p>
        </w:tc>
        <w:tc>
          <w:tcPr>
            <w:tcW w:w="483" w:type="pct"/>
            <w:shd w:val="clear" w:color="auto" w:fill="FFFFFF"/>
            <w:vAlign w:val="center"/>
          </w:tcPr>
          <w:p w14:paraId="44BD50F6"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3</w:t>
            </w:r>
          </w:p>
        </w:tc>
        <w:tc>
          <w:tcPr>
            <w:tcW w:w="237" w:type="pct"/>
            <w:gridSpan w:val="3"/>
            <w:shd w:val="clear" w:color="auto" w:fill="FFFFFF"/>
            <w:vAlign w:val="center"/>
          </w:tcPr>
          <w:p w14:paraId="44BD50F7"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110</w:t>
            </w:r>
          </w:p>
        </w:tc>
        <w:tc>
          <w:tcPr>
            <w:tcW w:w="303" w:type="pct"/>
            <w:gridSpan w:val="2"/>
            <w:shd w:val="clear" w:color="auto" w:fill="FFFFFF"/>
            <w:vAlign w:val="center"/>
          </w:tcPr>
          <w:p w14:paraId="44BD50F8" w14:textId="77777777" w:rsidR="00396C4F" w:rsidRPr="009D531F" w:rsidRDefault="00396C4F" w:rsidP="00396C4F">
            <w:pPr>
              <w:pStyle w:val="a6"/>
              <w:shd w:val="clear" w:color="auto" w:fill="auto"/>
              <w:rPr>
                <w:sz w:val="15"/>
                <w:szCs w:val="15"/>
              </w:rPr>
            </w:pPr>
            <w:r w:rsidRPr="009D531F">
              <w:rPr>
                <w:rFonts w:eastAsia="Arial"/>
                <w:sz w:val="15"/>
                <w:szCs w:val="15"/>
                <w:lang w:bidi="ru-RU"/>
              </w:rPr>
              <w:t>-5,97</w:t>
            </w:r>
          </w:p>
        </w:tc>
        <w:tc>
          <w:tcPr>
            <w:tcW w:w="642" w:type="pct"/>
            <w:shd w:val="clear" w:color="auto" w:fill="FFFFFF"/>
            <w:vAlign w:val="center"/>
          </w:tcPr>
          <w:p w14:paraId="44BD50F9"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-9,15 до -2,78)</w:t>
            </w:r>
          </w:p>
        </w:tc>
        <w:tc>
          <w:tcPr>
            <w:tcW w:w="217" w:type="pct"/>
            <w:gridSpan w:val="2"/>
            <w:shd w:val="clear" w:color="auto" w:fill="FFFFFF"/>
            <w:vAlign w:val="center"/>
          </w:tcPr>
          <w:p w14:paraId="44BD50FA"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61,0</w:t>
            </w:r>
          </w:p>
        </w:tc>
        <w:tc>
          <w:tcPr>
            <w:tcW w:w="238" w:type="pct"/>
            <w:gridSpan w:val="2"/>
            <w:shd w:val="clear" w:color="auto" w:fill="FFFFFF"/>
            <w:vAlign w:val="center"/>
          </w:tcPr>
          <w:p w14:paraId="44BD50FB" w14:textId="77777777" w:rsidR="00396C4F" w:rsidRPr="009D531F" w:rsidRDefault="00396C4F" w:rsidP="00396C4F">
            <w:pPr>
              <w:pStyle w:val="a6"/>
              <w:shd w:val="clear" w:color="auto" w:fill="auto"/>
              <w:rPr>
                <w:sz w:val="15"/>
                <w:szCs w:val="15"/>
              </w:rPr>
            </w:pPr>
            <w:r w:rsidRPr="009D531F">
              <w:rPr>
                <w:rFonts w:eastAsia="Arial"/>
                <w:sz w:val="15"/>
                <w:szCs w:val="15"/>
                <w:lang w:bidi="ru-RU"/>
              </w:rPr>
              <w:t>-5,49</w:t>
            </w:r>
          </w:p>
        </w:tc>
        <w:tc>
          <w:tcPr>
            <w:tcW w:w="670" w:type="pct"/>
            <w:gridSpan w:val="2"/>
            <w:shd w:val="clear" w:color="auto" w:fill="FFFFFF"/>
            <w:vAlign w:val="center"/>
          </w:tcPr>
          <w:p w14:paraId="44BD50FC"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-10,30 до -0,68)</w:t>
            </w:r>
          </w:p>
        </w:tc>
        <w:tc>
          <w:tcPr>
            <w:tcW w:w="216" w:type="pct"/>
            <w:gridSpan w:val="2"/>
            <w:shd w:val="clear" w:color="auto" w:fill="FFFFFF"/>
            <w:vAlign w:val="center"/>
          </w:tcPr>
          <w:p w14:paraId="44BD50FD"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93,7</w:t>
            </w:r>
          </w:p>
        </w:tc>
      </w:tr>
      <w:tr w:rsidR="00396C4F" w:rsidRPr="009D531F" w14:paraId="44BD5108" w14:textId="77777777" w:rsidTr="009D531F">
        <w:trPr>
          <w:trHeight w:val="20"/>
        </w:trPr>
        <w:tc>
          <w:tcPr>
            <w:tcW w:w="1994" w:type="pct"/>
            <w:gridSpan w:val="2"/>
            <w:shd w:val="clear" w:color="auto" w:fill="FFFFFF"/>
            <w:vAlign w:val="center"/>
          </w:tcPr>
          <w:p w14:paraId="44BD50FF"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Маскировка</w:t>
            </w:r>
          </w:p>
        </w:tc>
        <w:tc>
          <w:tcPr>
            <w:tcW w:w="483" w:type="pct"/>
            <w:shd w:val="clear" w:color="auto" w:fill="FFFFFF"/>
            <w:vAlign w:val="center"/>
          </w:tcPr>
          <w:p w14:paraId="44BD5100" w14:textId="77777777" w:rsidR="00396C4F" w:rsidRPr="009D531F" w:rsidRDefault="00396C4F" w:rsidP="00396C4F">
            <w:pPr>
              <w:rPr>
                <w:rFonts w:ascii="Times New Roman" w:hAnsi="Times New Roman" w:cs="Times New Roman"/>
                <w:sz w:val="15"/>
                <w:szCs w:val="15"/>
              </w:rPr>
            </w:pPr>
          </w:p>
        </w:tc>
        <w:tc>
          <w:tcPr>
            <w:tcW w:w="237" w:type="pct"/>
            <w:gridSpan w:val="3"/>
            <w:shd w:val="clear" w:color="auto" w:fill="FFFFFF"/>
            <w:vAlign w:val="center"/>
          </w:tcPr>
          <w:p w14:paraId="44BD5101" w14:textId="77777777" w:rsidR="00396C4F" w:rsidRPr="009D531F" w:rsidRDefault="00396C4F" w:rsidP="00396C4F">
            <w:pPr>
              <w:rPr>
                <w:rFonts w:ascii="Times New Roman" w:hAnsi="Times New Roman" w:cs="Times New Roman"/>
                <w:sz w:val="15"/>
                <w:szCs w:val="15"/>
              </w:rPr>
            </w:pPr>
          </w:p>
        </w:tc>
        <w:tc>
          <w:tcPr>
            <w:tcW w:w="303" w:type="pct"/>
            <w:gridSpan w:val="2"/>
            <w:shd w:val="clear" w:color="auto" w:fill="FFFFFF"/>
            <w:vAlign w:val="center"/>
          </w:tcPr>
          <w:p w14:paraId="44BD5102" w14:textId="77777777" w:rsidR="00396C4F" w:rsidRPr="009D531F" w:rsidRDefault="00396C4F" w:rsidP="00396C4F">
            <w:pPr>
              <w:rPr>
                <w:rFonts w:ascii="Times New Roman" w:hAnsi="Times New Roman" w:cs="Times New Roman"/>
                <w:sz w:val="15"/>
                <w:szCs w:val="15"/>
              </w:rPr>
            </w:pPr>
          </w:p>
        </w:tc>
        <w:tc>
          <w:tcPr>
            <w:tcW w:w="642" w:type="pct"/>
            <w:shd w:val="clear" w:color="auto" w:fill="FFFFFF"/>
            <w:vAlign w:val="center"/>
          </w:tcPr>
          <w:p w14:paraId="44BD5103" w14:textId="77777777" w:rsidR="00396C4F" w:rsidRPr="009D531F" w:rsidRDefault="00396C4F" w:rsidP="00396C4F">
            <w:pPr>
              <w:rPr>
                <w:rFonts w:ascii="Times New Roman" w:hAnsi="Times New Roman" w:cs="Times New Roman"/>
                <w:sz w:val="15"/>
                <w:szCs w:val="15"/>
              </w:rPr>
            </w:pPr>
          </w:p>
        </w:tc>
        <w:tc>
          <w:tcPr>
            <w:tcW w:w="217" w:type="pct"/>
            <w:gridSpan w:val="2"/>
            <w:shd w:val="clear" w:color="auto" w:fill="FFFFFF"/>
            <w:vAlign w:val="center"/>
          </w:tcPr>
          <w:p w14:paraId="44BD5104" w14:textId="77777777" w:rsidR="00396C4F" w:rsidRPr="009D531F" w:rsidRDefault="00396C4F" w:rsidP="00396C4F">
            <w:pPr>
              <w:rPr>
                <w:rFonts w:ascii="Times New Roman" w:hAnsi="Times New Roman" w:cs="Times New Roman"/>
                <w:sz w:val="15"/>
                <w:szCs w:val="15"/>
              </w:rPr>
            </w:pPr>
          </w:p>
        </w:tc>
        <w:tc>
          <w:tcPr>
            <w:tcW w:w="238" w:type="pct"/>
            <w:gridSpan w:val="2"/>
            <w:shd w:val="clear" w:color="auto" w:fill="FFFFFF"/>
            <w:vAlign w:val="center"/>
          </w:tcPr>
          <w:p w14:paraId="44BD5105" w14:textId="77777777" w:rsidR="00396C4F" w:rsidRPr="009D531F" w:rsidRDefault="00396C4F" w:rsidP="00396C4F">
            <w:pPr>
              <w:rPr>
                <w:rFonts w:ascii="Times New Roman" w:hAnsi="Times New Roman" w:cs="Times New Roman"/>
                <w:sz w:val="15"/>
                <w:szCs w:val="15"/>
              </w:rPr>
            </w:pPr>
          </w:p>
        </w:tc>
        <w:tc>
          <w:tcPr>
            <w:tcW w:w="670" w:type="pct"/>
            <w:gridSpan w:val="2"/>
            <w:shd w:val="clear" w:color="auto" w:fill="FFFFFF"/>
            <w:vAlign w:val="center"/>
          </w:tcPr>
          <w:p w14:paraId="44BD5106" w14:textId="77777777" w:rsidR="00396C4F" w:rsidRPr="009D531F" w:rsidRDefault="00396C4F" w:rsidP="00396C4F">
            <w:pPr>
              <w:rPr>
                <w:rFonts w:ascii="Times New Roman" w:hAnsi="Times New Roman" w:cs="Times New Roman"/>
                <w:sz w:val="15"/>
                <w:szCs w:val="15"/>
              </w:rPr>
            </w:pPr>
          </w:p>
        </w:tc>
        <w:tc>
          <w:tcPr>
            <w:tcW w:w="216" w:type="pct"/>
            <w:gridSpan w:val="2"/>
            <w:shd w:val="clear" w:color="auto" w:fill="FFFFFF"/>
            <w:vAlign w:val="center"/>
          </w:tcPr>
          <w:p w14:paraId="44BD5107" w14:textId="77777777" w:rsidR="00396C4F" w:rsidRPr="009D531F" w:rsidRDefault="00396C4F" w:rsidP="00396C4F">
            <w:pPr>
              <w:rPr>
                <w:rFonts w:ascii="Times New Roman" w:hAnsi="Times New Roman" w:cs="Times New Roman"/>
                <w:sz w:val="15"/>
                <w:szCs w:val="15"/>
              </w:rPr>
            </w:pPr>
          </w:p>
        </w:tc>
      </w:tr>
      <w:tr w:rsidR="00396C4F" w:rsidRPr="009D531F" w14:paraId="44BD5112" w14:textId="77777777" w:rsidTr="009D531F">
        <w:trPr>
          <w:trHeight w:val="20"/>
        </w:trPr>
        <w:tc>
          <w:tcPr>
            <w:tcW w:w="1994" w:type="pct"/>
            <w:gridSpan w:val="2"/>
            <w:shd w:val="clear" w:color="auto" w:fill="FFFFFF"/>
            <w:vAlign w:val="center"/>
          </w:tcPr>
          <w:p w14:paraId="44BD5109" w14:textId="77777777" w:rsidR="00396C4F" w:rsidRPr="009D531F" w:rsidRDefault="00396C4F" w:rsidP="00396C4F">
            <w:pPr>
              <w:pStyle w:val="a6"/>
              <w:shd w:val="clear" w:color="auto" w:fill="auto"/>
              <w:ind w:left="142"/>
              <w:rPr>
                <w:sz w:val="15"/>
                <w:szCs w:val="15"/>
              </w:rPr>
            </w:pPr>
            <w:r w:rsidRPr="009D531F">
              <w:rPr>
                <w:rFonts w:eastAsia="Cambria"/>
                <w:sz w:val="15"/>
                <w:szCs w:val="15"/>
                <w:lang w:bidi="ru-RU"/>
              </w:rPr>
              <w:t>Двойное слепое</w:t>
            </w:r>
          </w:p>
        </w:tc>
        <w:tc>
          <w:tcPr>
            <w:tcW w:w="483" w:type="pct"/>
            <w:shd w:val="clear" w:color="auto" w:fill="FFFFFF"/>
            <w:vAlign w:val="center"/>
          </w:tcPr>
          <w:p w14:paraId="44BD510A"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13</w:t>
            </w:r>
          </w:p>
        </w:tc>
        <w:tc>
          <w:tcPr>
            <w:tcW w:w="237" w:type="pct"/>
            <w:gridSpan w:val="3"/>
            <w:shd w:val="clear" w:color="auto" w:fill="FFFFFF"/>
            <w:vAlign w:val="center"/>
          </w:tcPr>
          <w:p w14:paraId="44BD510B"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789</w:t>
            </w:r>
          </w:p>
        </w:tc>
        <w:tc>
          <w:tcPr>
            <w:tcW w:w="303" w:type="pct"/>
            <w:gridSpan w:val="2"/>
            <w:shd w:val="clear" w:color="auto" w:fill="FFFFFF"/>
            <w:vAlign w:val="center"/>
          </w:tcPr>
          <w:p w14:paraId="44BD510C" w14:textId="77777777" w:rsidR="00396C4F" w:rsidRPr="009D531F" w:rsidRDefault="00396C4F" w:rsidP="00396C4F">
            <w:pPr>
              <w:pStyle w:val="a6"/>
              <w:shd w:val="clear" w:color="auto" w:fill="auto"/>
              <w:rPr>
                <w:sz w:val="15"/>
                <w:szCs w:val="15"/>
              </w:rPr>
            </w:pPr>
            <w:r w:rsidRPr="009D531F">
              <w:rPr>
                <w:rFonts w:eastAsia="Arial"/>
                <w:sz w:val="15"/>
                <w:szCs w:val="15"/>
                <w:lang w:bidi="ru-RU"/>
              </w:rPr>
              <w:t>-3,91</w:t>
            </w:r>
          </w:p>
        </w:tc>
        <w:tc>
          <w:tcPr>
            <w:tcW w:w="642" w:type="pct"/>
            <w:shd w:val="clear" w:color="auto" w:fill="FFFFFF"/>
            <w:vAlign w:val="center"/>
          </w:tcPr>
          <w:p w14:paraId="44BD510D"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-6,11 до -1,71)</w:t>
            </w:r>
          </w:p>
        </w:tc>
        <w:tc>
          <w:tcPr>
            <w:tcW w:w="217" w:type="pct"/>
            <w:gridSpan w:val="2"/>
            <w:shd w:val="clear" w:color="auto" w:fill="FFFFFF"/>
            <w:vAlign w:val="center"/>
          </w:tcPr>
          <w:p w14:paraId="44BD510E"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28,1</w:t>
            </w:r>
          </w:p>
        </w:tc>
        <w:tc>
          <w:tcPr>
            <w:tcW w:w="238" w:type="pct"/>
            <w:gridSpan w:val="2"/>
            <w:shd w:val="clear" w:color="auto" w:fill="FFFFFF"/>
            <w:vAlign w:val="center"/>
          </w:tcPr>
          <w:p w14:paraId="44BD510F" w14:textId="77777777" w:rsidR="00396C4F" w:rsidRPr="009D531F" w:rsidRDefault="00396C4F" w:rsidP="00396C4F">
            <w:pPr>
              <w:pStyle w:val="a6"/>
              <w:shd w:val="clear" w:color="auto" w:fill="auto"/>
              <w:rPr>
                <w:sz w:val="15"/>
                <w:szCs w:val="15"/>
              </w:rPr>
            </w:pPr>
            <w:r w:rsidRPr="009D531F">
              <w:rPr>
                <w:rFonts w:eastAsia="Arial"/>
                <w:sz w:val="15"/>
                <w:szCs w:val="15"/>
                <w:lang w:bidi="ru-RU"/>
              </w:rPr>
              <w:t>-2,97</w:t>
            </w:r>
          </w:p>
        </w:tc>
        <w:tc>
          <w:tcPr>
            <w:tcW w:w="670" w:type="pct"/>
            <w:gridSpan w:val="2"/>
            <w:shd w:val="clear" w:color="auto" w:fill="FFFFFF"/>
            <w:vAlign w:val="center"/>
          </w:tcPr>
          <w:p w14:paraId="44BD5110"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-6,04 до 0,10)</w:t>
            </w:r>
          </w:p>
        </w:tc>
        <w:tc>
          <w:tcPr>
            <w:tcW w:w="216" w:type="pct"/>
            <w:gridSpan w:val="2"/>
            <w:shd w:val="clear" w:color="auto" w:fill="FFFFFF"/>
            <w:vAlign w:val="center"/>
          </w:tcPr>
          <w:p w14:paraId="44BD5111"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86,6</w:t>
            </w:r>
          </w:p>
        </w:tc>
      </w:tr>
      <w:tr w:rsidR="00396C4F" w:rsidRPr="009D531F" w14:paraId="44BD511C" w14:textId="77777777" w:rsidTr="009D531F">
        <w:trPr>
          <w:trHeight w:val="20"/>
        </w:trPr>
        <w:tc>
          <w:tcPr>
            <w:tcW w:w="1994" w:type="pct"/>
            <w:gridSpan w:val="2"/>
            <w:shd w:val="clear" w:color="auto" w:fill="FFFFFF"/>
            <w:vAlign w:val="center"/>
          </w:tcPr>
          <w:p w14:paraId="44BD5113" w14:textId="77777777" w:rsidR="00396C4F" w:rsidRPr="009D531F" w:rsidRDefault="00396C4F" w:rsidP="00396C4F">
            <w:pPr>
              <w:pStyle w:val="a6"/>
              <w:shd w:val="clear" w:color="auto" w:fill="auto"/>
              <w:ind w:left="142"/>
              <w:rPr>
                <w:sz w:val="15"/>
                <w:szCs w:val="15"/>
              </w:rPr>
            </w:pPr>
            <w:r w:rsidRPr="009D531F">
              <w:rPr>
                <w:rFonts w:eastAsia="Cambria"/>
                <w:sz w:val="15"/>
                <w:szCs w:val="15"/>
                <w:lang w:bidi="ru-RU"/>
              </w:rPr>
              <w:t>Простое слепое — без уточнения</w:t>
            </w:r>
          </w:p>
        </w:tc>
        <w:tc>
          <w:tcPr>
            <w:tcW w:w="483" w:type="pct"/>
            <w:shd w:val="clear" w:color="auto" w:fill="FFFFFF"/>
            <w:vAlign w:val="center"/>
          </w:tcPr>
          <w:p w14:paraId="44BD5114"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9</w:t>
            </w:r>
          </w:p>
        </w:tc>
        <w:tc>
          <w:tcPr>
            <w:tcW w:w="237" w:type="pct"/>
            <w:gridSpan w:val="3"/>
            <w:shd w:val="clear" w:color="auto" w:fill="FFFFFF"/>
            <w:vAlign w:val="center"/>
          </w:tcPr>
          <w:p w14:paraId="44BD5115"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192</w:t>
            </w:r>
          </w:p>
        </w:tc>
        <w:tc>
          <w:tcPr>
            <w:tcW w:w="303" w:type="pct"/>
            <w:gridSpan w:val="2"/>
            <w:shd w:val="clear" w:color="auto" w:fill="FFFFFF"/>
            <w:vAlign w:val="center"/>
          </w:tcPr>
          <w:p w14:paraId="44BD5116" w14:textId="77777777" w:rsidR="00396C4F" w:rsidRPr="009D531F" w:rsidRDefault="00396C4F" w:rsidP="00396C4F">
            <w:pPr>
              <w:pStyle w:val="a6"/>
              <w:shd w:val="clear" w:color="auto" w:fill="auto"/>
              <w:rPr>
                <w:sz w:val="15"/>
                <w:szCs w:val="15"/>
              </w:rPr>
            </w:pPr>
            <w:r w:rsidRPr="009D531F">
              <w:rPr>
                <w:rFonts w:eastAsia="Arial"/>
                <w:sz w:val="15"/>
                <w:szCs w:val="15"/>
                <w:lang w:bidi="ru-RU"/>
              </w:rPr>
              <w:t>-4,92</w:t>
            </w:r>
          </w:p>
        </w:tc>
        <w:tc>
          <w:tcPr>
            <w:tcW w:w="642" w:type="pct"/>
            <w:shd w:val="clear" w:color="auto" w:fill="FFFFFF"/>
            <w:vAlign w:val="center"/>
          </w:tcPr>
          <w:p w14:paraId="44BD5117"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-6,53 до -3,31)</w:t>
            </w:r>
          </w:p>
        </w:tc>
        <w:tc>
          <w:tcPr>
            <w:tcW w:w="217" w:type="pct"/>
            <w:gridSpan w:val="2"/>
            <w:shd w:val="clear" w:color="auto" w:fill="FFFFFF"/>
            <w:vAlign w:val="center"/>
          </w:tcPr>
          <w:p w14:paraId="44BD5118"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0,0</w:t>
            </w:r>
          </w:p>
        </w:tc>
        <w:tc>
          <w:tcPr>
            <w:tcW w:w="238" w:type="pct"/>
            <w:gridSpan w:val="2"/>
            <w:shd w:val="clear" w:color="auto" w:fill="FFFFFF"/>
            <w:vAlign w:val="center"/>
          </w:tcPr>
          <w:p w14:paraId="44BD5119" w14:textId="77777777" w:rsidR="00396C4F" w:rsidRPr="009D531F" w:rsidRDefault="00396C4F" w:rsidP="00396C4F">
            <w:pPr>
              <w:pStyle w:val="a6"/>
              <w:shd w:val="clear" w:color="auto" w:fill="auto"/>
              <w:rPr>
                <w:sz w:val="15"/>
                <w:szCs w:val="15"/>
              </w:rPr>
            </w:pPr>
            <w:r w:rsidRPr="009D531F">
              <w:rPr>
                <w:rFonts w:eastAsia="Arial"/>
                <w:sz w:val="15"/>
                <w:szCs w:val="15"/>
                <w:lang w:bidi="ru-RU"/>
              </w:rPr>
              <w:t>-2,60</w:t>
            </w:r>
          </w:p>
        </w:tc>
        <w:tc>
          <w:tcPr>
            <w:tcW w:w="670" w:type="pct"/>
            <w:gridSpan w:val="2"/>
            <w:shd w:val="clear" w:color="auto" w:fill="FFFFFF"/>
            <w:vAlign w:val="center"/>
          </w:tcPr>
          <w:p w14:paraId="44BD511A"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-5,60 до -0,13)</w:t>
            </w:r>
          </w:p>
        </w:tc>
        <w:tc>
          <w:tcPr>
            <w:tcW w:w="216" w:type="pct"/>
            <w:gridSpan w:val="2"/>
            <w:shd w:val="clear" w:color="auto" w:fill="FFFFFF"/>
            <w:vAlign w:val="center"/>
          </w:tcPr>
          <w:p w14:paraId="44BD511B"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56,0</w:t>
            </w:r>
          </w:p>
        </w:tc>
      </w:tr>
      <w:tr w:rsidR="00396C4F" w:rsidRPr="009D531F" w14:paraId="44BD5126" w14:textId="77777777" w:rsidTr="009D531F">
        <w:trPr>
          <w:trHeight w:val="20"/>
        </w:trPr>
        <w:tc>
          <w:tcPr>
            <w:tcW w:w="1994" w:type="pct"/>
            <w:gridSpan w:val="2"/>
            <w:shd w:val="clear" w:color="auto" w:fill="FFFFFF"/>
            <w:vAlign w:val="center"/>
          </w:tcPr>
          <w:p w14:paraId="44BD511D" w14:textId="77777777" w:rsidR="00396C4F" w:rsidRPr="009D531F" w:rsidRDefault="00396C4F" w:rsidP="00396C4F">
            <w:pPr>
              <w:pStyle w:val="a6"/>
              <w:shd w:val="clear" w:color="auto" w:fill="auto"/>
              <w:ind w:left="142"/>
              <w:rPr>
                <w:sz w:val="15"/>
                <w:szCs w:val="15"/>
              </w:rPr>
            </w:pPr>
            <w:r w:rsidRPr="009D531F">
              <w:rPr>
                <w:rFonts w:eastAsia="Cambria"/>
                <w:sz w:val="15"/>
                <w:szCs w:val="15"/>
                <w:lang w:bidi="ru-RU"/>
              </w:rPr>
              <w:t>Без маскировки (открытое)</w:t>
            </w:r>
          </w:p>
        </w:tc>
        <w:tc>
          <w:tcPr>
            <w:tcW w:w="483" w:type="pct"/>
            <w:shd w:val="clear" w:color="auto" w:fill="FFFFFF"/>
            <w:vAlign w:val="center"/>
          </w:tcPr>
          <w:p w14:paraId="44BD511E"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3</w:t>
            </w:r>
          </w:p>
        </w:tc>
        <w:tc>
          <w:tcPr>
            <w:tcW w:w="237" w:type="pct"/>
            <w:gridSpan w:val="3"/>
            <w:shd w:val="clear" w:color="auto" w:fill="FFFFFF"/>
            <w:vAlign w:val="center"/>
          </w:tcPr>
          <w:p w14:paraId="44BD511F"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182</w:t>
            </w:r>
          </w:p>
        </w:tc>
        <w:tc>
          <w:tcPr>
            <w:tcW w:w="303" w:type="pct"/>
            <w:gridSpan w:val="2"/>
            <w:shd w:val="clear" w:color="auto" w:fill="FFFFFF"/>
            <w:vAlign w:val="center"/>
          </w:tcPr>
          <w:p w14:paraId="44BD5120" w14:textId="77777777" w:rsidR="00396C4F" w:rsidRPr="009D531F" w:rsidRDefault="00396C4F" w:rsidP="00396C4F">
            <w:pPr>
              <w:pStyle w:val="a6"/>
              <w:shd w:val="clear" w:color="auto" w:fill="auto"/>
              <w:rPr>
                <w:sz w:val="15"/>
                <w:szCs w:val="15"/>
              </w:rPr>
            </w:pPr>
            <w:r w:rsidRPr="009D531F">
              <w:rPr>
                <w:rFonts w:eastAsia="Arial"/>
                <w:sz w:val="15"/>
                <w:szCs w:val="15"/>
                <w:lang w:bidi="ru-RU"/>
              </w:rPr>
              <w:t>-6,13</w:t>
            </w:r>
          </w:p>
        </w:tc>
        <w:tc>
          <w:tcPr>
            <w:tcW w:w="642" w:type="pct"/>
            <w:shd w:val="clear" w:color="auto" w:fill="FFFFFF"/>
            <w:vAlign w:val="center"/>
          </w:tcPr>
          <w:p w14:paraId="44BD5121"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-11,68 до -0,58)</w:t>
            </w:r>
          </w:p>
        </w:tc>
        <w:tc>
          <w:tcPr>
            <w:tcW w:w="217" w:type="pct"/>
            <w:gridSpan w:val="2"/>
            <w:shd w:val="clear" w:color="auto" w:fill="FFFFFF"/>
            <w:vAlign w:val="center"/>
          </w:tcPr>
          <w:p w14:paraId="44BD5122"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55,3</w:t>
            </w:r>
          </w:p>
        </w:tc>
        <w:tc>
          <w:tcPr>
            <w:tcW w:w="238" w:type="pct"/>
            <w:gridSpan w:val="2"/>
            <w:shd w:val="clear" w:color="auto" w:fill="FFFFFF"/>
            <w:vAlign w:val="center"/>
          </w:tcPr>
          <w:p w14:paraId="44BD5123" w14:textId="77777777" w:rsidR="00396C4F" w:rsidRPr="009D531F" w:rsidRDefault="00396C4F" w:rsidP="00396C4F">
            <w:pPr>
              <w:pStyle w:val="a6"/>
              <w:shd w:val="clear" w:color="auto" w:fill="auto"/>
              <w:rPr>
                <w:sz w:val="15"/>
                <w:szCs w:val="15"/>
              </w:rPr>
            </w:pPr>
            <w:r w:rsidRPr="009D531F">
              <w:rPr>
                <w:rFonts w:eastAsia="Arial"/>
                <w:sz w:val="15"/>
                <w:szCs w:val="15"/>
                <w:lang w:bidi="ru-RU"/>
              </w:rPr>
              <w:t>-4,66</w:t>
            </w:r>
          </w:p>
        </w:tc>
        <w:tc>
          <w:tcPr>
            <w:tcW w:w="670" w:type="pct"/>
            <w:gridSpan w:val="2"/>
            <w:shd w:val="clear" w:color="auto" w:fill="FFFFFF"/>
            <w:vAlign w:val="center"/>
          </w:tcPr>
          <w:p w14:paraId="44BD5124"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-9,07 до -0,25)</w:t>
            </w:r>
          </w:p>
        </w:tc>
        <w:tc>
          <w:tcPr>
            <w:tcW w:w="216" w:type="pct"/>
            <w:gridSpan w:val="2"/>
            <w:shd w:val="clear" w:color="auto" w:fill="FFFFFF"/>
            <w:vAlign w:val="center"/>
          </w:tcPr>
          <w:p w14:paraId="44BD5125"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66,9</w:t>
            </w:r>
          </w:p>
        </w:tc>
      </w:tr>
      <w:tr w:rsidR="00396C4F" w:rsidRPr="009D531F" w14:paraId="44BD5130" w14:textId="77777777" w:rsidTr="009D531F">
        <w:trPr>
          <w:trHeight w:val="20"/>
        </w:trPr>
        <w:tc>
          <w:tcPr>
            <w:tcW w:w="1994" w:type="pct"/>
            <w:gridSpan w:val="2"/>
            <w:shd w:val="clear" w:color="auto" w:fill="FFFFFF"/>
            <w:vAlign w:val="center"/>
          </w:tcPr>
          <w:p w14:paraId="44BD5127"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Риск систематической ошибки</w:t>
            </w:r>
          </w:p>
        </w:tc>
        <w:tc>
          <w:tcPr>
            <w:tcW w:w="483" w:type="pct"/>
            <w:shd w:val="clear" w:color="auto" w:fill="FFFFFF"/>
            <w:vAlign w:val="center"/>
          </w:tcPr>
          <w:p w14:paraId="44BD5128" w14:textId="77777777" w:rsidR="00396C4F" w:rsidRPr="009D531F" w:rsidRDefault="00396C4F" w:rsidP="00396C4F">
            <w:pPr>
              <w:rPr>
                <w:rFonts w:ascii="Times New Roman" w:hAnsi="Times New Roman" w:cs="Times New Roman"/>
                <w:sz w:val="15"/>
                <w:szCs w:val="15"/>
              </w:rPr>
            </w:pPr>
          </w:p>
        </w:tc>
        <w:tc>
          <w:tcPr>
            <w:tcW w:w="237" w:type="pct"/>
            <w:gridSpan w:val="3"/>
            <w:shd w:val="clear" w:color="auto" w:fill="FFFFFF"/>
            <w:vAlign w:val="center"/>
          </w:tcPr>
          <w:p w14:paraId="44BD5129" w14:textId="77777777" w:rsidR="00396C4F" w:rsidRPr="009D531F" w:rsidRDefault="00396C4F" w:rsidP="00396C4F">
            <w:pPr>
              <w:rPr>
                <w:rFonts w:ascii="Times New Roman" w:hAnsi="Times New Roman" w:cs="Times New Roman"/>
                <w:sz w:val="15"/>
                <w:szCs w:val="15"/>
              </w:rPr>
            </w:pPr>
          </w:p>
        </w:tc>
        <w:tc>
          <w:tcPr>
            <w:tcW w:w="303" w:type="pct"/>
            <w:gridSpan w:val="2"/>
            <w:shd w:val="clear" w:color="auto" w:fill="FFFFFF"/>
            <w:vAlign w:val="center"/>
          </w:tcPr>
          <w:p w14:paraId="44BD512A" w14:textId="77777777" w:rsidR="00396C4F" w:rsidRPr="009D531F" w:rsidRDefault="00396C4F" w:rsidP="00396C4F">
            <w:pPr>
              <w:rPr>
                <w:rFonts w:ascii="Times New Roman" w:hAnsi="Times New Roman" w:cs="Times New Roman"/>
                <w:sz w:val="15"/>
                <w:szCs w:val="15"/>
              </w:rPr>
            </w:pPr>
          </w:p>
        </w:tc>
        <w:tc>
          <w:tcPr>
            <w:tcW w:w="642" w:type="pct"/>
            <w:shd w:val="clear" w:color="auto" w:fill="FFFFFF"/>
            <w:vAlign w:val="center"/>
          </w:tcPr>
          <w:p w14:paraId="44BD512B" w14:textId="77777777" w:rsidR="00396C4F" w:rsidRPr="009D531F" w:rsidRDefault="00396C4F" w:rsidP="00396C4F">
            <w:pPr>
              <w:rPr>
                <w:rFonts w:ascii="Times New Roman" w:hAnsi="Times New Roman" w:cs="Times New Roman"/>
                <w:sz w:val="15"/>
                <w:szCs w:val="15"/>
              </w:rPr>
            </w:pPr>
          </w:p>
        </w:tc>
        <w:tc>
          <w:tcPr>
            <w:tcW w:w="217" w:type="pct"/>
            <w:gridSpan w:val="2"/>
            <w:shd w:val="clear" w:color="auto" w:fill="FFFFFF"/>
            <w:vAlign w:val="center"/>
          </w:tcPr>
          <w:p w14:paraId="44BD512C" w14:textId="77777777" w:rsidR="00396C4F" w:rsidRPr="009D531F" w:rsidRDefault="00396C4F" w:rsidP="00396C4F">
            <w:pPr>
              <w:rPr>
                <w:rFonts w:ascii="Times New Roman" w:hAnsi="Times New Roman" w:cs="Times New Roman"/>
                <w:sz w:val="15"/>
                <w:szCs w:val="15"/>
              </w:rPr>
            </w:pPr>
          </w:p>
        </w:tc>
        <w:tc>
          <w:tcPr>
            <w:tcW w:w="238" w:type="pct"/>
            <w:gridSpan w:val="2"/>
            <w:shd w:val="clear" w:color="auto" w:fill="FFFFFF"/>
            <w:vAlign w:val="center"/>
          </w:tcPr>
          <w:p w14:paraId="44BD512D" w14:textId="77777777" w:rsidR="00396C4F" w:rsidRPr="009D531F" w:rsidRDefault="00396C4F" w:rsidP="00396C4F">
            <w:pPr>
              <w:rPr>
                <w:rFonts w:ascii="Times New Roman" w:hAnsi="Times New Roman" w:cs="Times New Roman"/>
                <w:sz w:val="15"/>
                <w:szCs w:val="15"/>
              </w:rPr>
            </w:pPr>
          </w:p>
        </w:tc>
        <w:tc>
          <w:tcPr>
            <w:tcW w:w="670" w:type="pct"/>
            <w:gridSpan w:val="2"/>
            <w:shd w:val="clear" w:color="auto" w:fill="FFFFFF"/>
            <w:vAlign w:val="center"/>
          </w:tcPr>
          <w:p w14:paraId="44BD512E" w14:textId="77777777" w:rsidR="00396C4F" w:rsidRPr="009D531F" w:rsidRDefault="00396C4F" w:rsidP="00396C4F">
            <w:pPr>
              <w:rPr>
                <w:rFonts w:ascii="Times New Roman" w:hAnsi="Times New Roman" w:cs="Times New Roman"/>
                <w:sz w:val="15"/>
                <w:szCs w:val="15"/>
              </w:rPr>
            </w:pPr>
          </w:p>
        </w:tc>
        <w:tc>
          <w:tcPr>
            <w:tcW w:w="216" w:type="pct"/>
            <w:gridSpan w:val="2"/>
            <w:shd w:val="clear" w:color="auto" w:fill="FFFFFF"/>
            <w:vAlign w:val="center"/>
          </w:tcPr>
          <w:p w14:paraId="44BD512F" w14:textId="77777777" w:rsidR="00396C4F" w:rsidRPr="009D531F" w:rsidRDefault="00396C4F" w:rsidP="00396C4F">
            <w:pPr>
              <w:rPr>
                <w:rFonts w:ascii="Times New Roman" w:hAnsi="Times New Roman" w:cs="Times New Roman"/>
                <w:sz w:val="15"/>
                <w:szCs w:val="15"/>
              </w:rPr>
            </w:pPr>
          </w:p>
        </w:tc>
      </w:tr>
      <w:tr w:rsidR="00396C4F" w:rsidRPr="009D531F" w14:paraId="44BD513A" w14:textId="77777777" w:rsidTr="009D531F">
        <w:trPr>
          <w:trHeight w:val="20"/>
        </w:trPr>
        <w:tc>
          <w:tcPr>
            <w:tcW w:w="1994" w:type="pct"/>
            <w:gridSpan w:val="2"/>
            <w:shd w:val="clear" w:color="auto" w:fill="FFFFFF"/>
            <w:vAlign w:val="center"/>
          </w:tcPr>
          <w:p w14:paraId="44BD5131" w14:textId="77777777" w:rsidR="00396C4F" w:rsidRPr="009D531F" w:rsidRDefault="00396C4F" w:rsidP="00396C4F">
            <w:pPr>
              <w:pStyle w:val="a6"/>
              <w:shd w:val="clear" w:color="auto" w:fill="auto"/>
              <w:ind w:left="142"/>
              <w:rPr>
                <w:sz w:val="15"/>
                <w:szCs w:val="15"/>
              </w:rPr>
            </w:pPr>
            <w:r w:rsidRPr="009D531F">
              <w:rPr>
                <w:rFonts w:eastAsia="Cambria"/>
                <w:sz w:val="15"/>
                <w:szCs w:val="15"/>
                <w:lang w:bidi="ru-RU"/>
              </w:rPr>
              <w:t>Низкий [&lt; 4]</w:t>
            </w:r>
          </w:p>
        </w:tc>
        <w:tc>
          <w:tcPr>
            <w:tcW w:w="483" w:type="pct"/>
            <w:shd w:val="clear" w:color="auto" w:fill="FFFFFF"/>
            <w:vAlign w:val="center"/>
          </w:tcPr>
          <w:p w14:paraId="44BD5132"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16</w:t>
            </w:r>
          </w:p>
        </w:tc>
        <w:tc>
          <w:tcPr>
            <w:tcW w:w="237" w:type="pct"/>
            <w:gridSpan w:val="3"/>
            <w:shd w:val="clear" w:color="auto" w:fill="FFFFFF"/>
            <w:vAlign w:val="center"/>
          </w:tcPr>
          <w:p w14:paraId="44BD5133"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878</w:t>
            </w:r>
          </w:p>
        </w:tc>
        <w:tc>
          <w:tcPr>
            <w:tcW w:w="303" w:type="pct"/>
            <w:gridSpan w:val="2"/>
            <w:shd w:val="clear" w:color="auto" w:fill="FFFFFF"/>
            <w:vAlign w:val="center"/>
          </w:tcPr>
          <w:p w14:paraId="44BD5134" w14:textId="77777777" w:rsidR="00396C4F" w:rsidRPr="009D531F" w:rsidRDefault="00396C4F" w:rsidP="00396C4F">
            <w:pPr>
              <w:pStyle w:val="a6"/>
              <w:shd w:val="clear" w:color="auto" w:fill="auto"/>
              <w:rPr>
                <w:sz w:val="15"/>
                <w:szCs w:val="15"/>
              </w:rPr>
            </w:pPr>
            <w:r w:rsidRPr="009D531F">
              <w:rPr>
                <w:rFonts w:eastAsia="Arial"/>
                <w:sz w:val="15"/>
                <w:szCs w:val="15"/>
                <w:lang w:bidi="ru-RU"/>
              </w:rPr>
              <w:t>-3,52</w:t>
            </w:r>
          </w:p>
        </w:tc>
        <w:tc>
          <w:tcPr>
            <w:tcW w:w="642" w:type="pct"/>
            <w:shd w:val="clear" w:color="auto" w:fill="FFFFFF"/>
            <w:vAlign w:val="center"/>
          </w:tcPr>
          <w:p w14:paraId="44BD5135"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-5,44 до -1,59)</w:t>
            </w:r>
          </w:p>
        </w:tc>
        <w:tc>
          <w:tcPr>
            <w:tcW w:w="217" w:type="pct"/>
            <w:gridSpan w:val="2"/>
            <w:shd w:val="clear" w:color="auto" w:fill="FFFFFF"/>
            <w:vAlign w:val="center"/>
          </w:tcPr>
          <w:p w14:paraId="44BD5136"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18,4</w:t>
            </w:r>
          </w:p>
        </w:tc>
        <w:tc>
          <w:tcPr>
            <w:tcW w:w="238" w:type="pct"/>
            <w:gridSpan w:val="2"/>
            <w:shd w:val="clear" w:color="auto" w:fill="FFFFFF"/>
            <w:vAlign w:val="center"/>
          </w:tcPr>
          <w:p w14:paraId="44BD5137" w14:textId="77777777" w:rsidR="00396C4F" w:rsidRPr="009D531F" w:rsidRDefault="00396C4F" w:rsidP="00396C4F">
            <w:pPr>
              <w:pStyle w:val="a6"/>
              <w:shd w:val="clear" w:color="auto" w:fill="auto"/>
              <w:rPr>
                <w:sz w:val="15"/>
                <w:szCs w:val="15"/>
              </w:rPr>
            </w:pPr>
            <w:r w:rsidRPr="009D531F">
              <w:rPr>
                <w:rFonts w:eastAsia="Arial"/>
                <w:sz w:val="15"/>
                <w:szCs w:val="15"/>
                <w:lang w:bidi="ru-RU"/>
              </w:rPr>
              <w:t>-2,04</w:t>
            </w:r>
          </w:p>
        </w:tc>
        <w:tc>
          <w:tcPr>
            <w:tcW w:w="670" w:type="pct"/>
            <w:gridSpan w:val="2"/>
            <w:shd w:val="clear" w:color="auto" w:fill="FFFFFF"/>
            <w:vAlign w:val="center"/>
          </w:tcPr>
          <w:p w14:paraId="44BD5138"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-4,81 до 0,73)</w:t>
            </w:r>
          </w:p>
        </w:tc>
        <w:tc>
          <w:tcPr>
            <w:tcW w:w="216" w:type="pct"/>
            <w:gridSpan w:val="2"/>
            <w:shd w:val="clear" w:color="auto" w:fill="FFFFFF"/>
            <w:vAlign w:val="center"/>
          </w:tcPr>
          <w:p w14:paraId="44BD5139"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84,9</w:t>
            </w:r>
          </w:p>
        </w:tc>
      </w:tr>
      <w:tr w:rsidR="00396C4F" w:rsidRPr="009D531F" w14:paraId="44BD5144" w14:textId="77777777" w:rsidTr="009D531F">
        <w:trPr>
          <w:trHeight w:val="20"/>
        </w:trPr>
        <w:tc>
          <w:tcPr>
            <w:tcW w:w="1994" w:type="pct"/>
            <w:gridSpan w:val="2"/>
            <w:shd w:val="clear" w:color="auto" w:fill="FFFFFF"/>
            <w:vAlign w:val="center"/>
          </w:tcPr>
          <w:p w14:paraId="44BD513B" w14:textId="77777777" w:rsidR="00396C4F" w:rsidRPr="009D531F" w:rsidRDefault="00396C4F" w:rsidP="00396C4F">
            <w:pPr>
              <w:pStyle w:val="a6"/>
              <w:shd w:val="clear" w:color="auto" w:fill="auto"/>
              <w:ind w:left="142"/>
              <w:rPr>
                <w:sz w:val="15"/>
                <w:szCs w:val="15"/>
              </w:rPr>
            </w:pPr>
            <w:r w:rsidRPr="009D531F">
              <w:rPr>
                <w:rFonts w:eastAsia="Cambria"/>
                <w:sz w:val="15"/>
                <w:szCs w:val="15"/>
                <w:lang w:bidi="ru-RU"/>
              </w:rPr>
              <w:t>Высокий [≥ 4]</w:t>
            </w:r>
          </w:p>
        </w:tc>
        <w:tc>
          <w:tcPr>
            <w:tcW w:w="483" w:type="pct"/>
            <w:shd w:val="clear" w:color="auto" w:fill="FFFFFF"/>
            <w:vAlign w:val="center"/>
          </w:tcPr>
          <w:p w14:paraId="44BD513C"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9</w:t>
            </w:r>
          </w:p>
        </w:tc>
        <w:tc>
          <w:tcPr>
            <w:tcW w:w="237" w:type="pct"/>
            <w:gridSpan w:val="3"/>
            <w:shd w:val="clear" w:color="auto" w:fill="FFFFFF"/>
            <w:vAlign w:val="center"/>
          </w:tcPr>
          <w:p w14:paraId="44BD513D"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285</w:t>
            </w:r>
          </w:p>
        </w:tc>
        <w:tc>
          <w:tcPr>
            <w:tcW w:w="303" w:type="pct"/>
            <w:gridSpan w:val="2"/>
            <w:shd w:val="clear" w:color="auto" w:fill="FFFFFF"/>
            <w:vAlign w:val="center"/>
          </w:tcPr>
          <w:p w14:paraId="44BD513E" w14:textId="77777777" w:rsidR="00396C4F" w:rsidRPr="009D531F" w:rsidRDefault="00396C4F" w:rsidP="00396C4F">
            <w:pPr>
              <w:pStyle w:val="a6"/>
              <w:shd w:val="clear" w:color="auto" w:fill="auto"/>
              <w:rPr>
                <w:sz w:val="15"/>
                <w:szCs w:val="15"/>
              </w:rPr>
            </w:pPr>
            <w:r w:rsidRPr="009D531F">
              <w:rPr>
                <w:rFonts w:eastAsia="Arial"/>
                <w:sz w:val="15"/>
                <w:szCs w:val="15"/>
                <w:lang w:bidi="ru-RU"/>
              </w:rPr>
              <w:t>-5,57</w:t>
            </w:r>
          </w:p>
        </w:tc>
        <w:tc>
          <w:tcPr>
            <w:tcW w:w="642" w:type="pct"/>
            <w:shd w:val="clear" w:color="auto" w:fill="FFFFFF"/>
            <w:vAlign w:val="center"/>
          </w:tcPr>
          <w:p w14:paraId="44BD513F"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-7,34 до -3,81)</w:t>
            </w:r>
          </w:p>
        </w:tc>
        <w:tc>
          <w:tcPr>
            <w:tcW w:w="217" w:type="pct"/>
            <w:gridSpan w:val="2"/>
            <w:shd w:val="clear" w:color="auto" w:fill="FFFFFF"/>
            <w:vAlign w:val="center"/>
          </w:tcPr>
          <w:p w14:paraId="44BD5140"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11,7</w:t>
            </w:r>
          </w:p>
        </w:tc>
        <w:tc>
          <w:tcPr>
            <w:tcW w:w="238" w:type="pct"/>
            <w:gridSpan w:val="2"/>
            <w:shd w:val="clear" w:color="auto" w:fill="FFFFFF"/>
            <w:vAlign w:val="center"/>
          </w:tcPr>
          <w:p w14:paraId="44BD5141" w14:textId="77777777" w:rsidR="00396C4F" w:rsidRPr="009D531F" w:rsidRDefault="00396C4F" w:rsidP="00396C4F">
            <w:pPr>
              <w:pStyle w:val="a6"/>
              <w:shd w:val="clear" w:color="auto" w:fill="auto"/>
              <w:rPr>
                <w:sz w:val="15"/>
                <w:szCs w:val="15"/>
              </w:rPr>
            </w:pPr>
            <w:r w:rsidRPr="009D531F">
              <w:rPr>
                <w:rFonts w:eastAsia="Arial"/>
                <w:sz w:val="15"/>
                <w:szCs w:val="15"/>
                <w:lang w:bidi="ru-RU"/>
              </w:rPr>
              <w:t>-4,80</w:t>
            </w:r>
          </w:p>
        </w:tc>
        <w:tc>
          <w:tcPr>
            <w:tcW w:w="670" w:type="pct"/>
            <w:gridSpan w:val="2"/>
            <w:shd w:val="clear" w:color="auto" w:fill="FFFFFF"/>
            <w:vAlign w:val="center"/>
          </w:tcPr>
          <w:p w14:paraId="44BD5142"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-6,28 до -3,31)</w:t>
            </w:r>
          </w:p>
        </w:tc>
        <w:tc>
          <w:tcPr>
            <w:tcW w:w="216" w:type="pct"/>
            <w:gridSpan w:val="2"/>
            <w:shd w:val="clear" w:color="auto" w:fill="FFFFFF"/>
            <w:vAlign w:val="center"/>
          </w:tcPr>
          <w:p w14:paraId="44BD5143"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22,1</w:t>
            </w:r>
          </w:p>
        </w:tc>
      </w:tr>
      <w:tr w:rsidR="00396C4F" w:rsidRPr="009D531F" w14:paraId="44BD514E" w14:textId="77777777" w:rsidTr="009D531F">
        <w:trPr>
          <w:trHeight w:val="20"/>
        </w:trPr>
        <w:tc>
          <w:tcPr>
            <w:tcW w:w="1994" w:type="pct"/>
            <w:gridSpan w:val="2"/>
            <w:shd w:val="clear" w:color="auto" w:fill="FFFFFF"/>
            <w:vAlign w:val="center"/>
          </w:tcPr>
          <w:p w14:paraId="44BD5145"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Пол</w:t>
            </w:r>
          </w:p>
        </w:tc>
        <w:tc>
          <w:tcPr>
            <w:tcW w:w="483" w:type="pct"/>
            <w:shd w:val="clear" w:color="auto" w:fill="FFFFFF"/>
            <w:vAlign w:val="center"/>
          </w:tcPr>
          <w:p w14:paraId="44BD5146" w14:textId="77777777" w:rsidR="00396C4F" w:rsidRPr="009D531F" w:rsidRDefault="00396C4F" w:rsidP="00396C4F">
            <w:pPr>
              <w:rPr>
                <w:rFonts w:ascii="Times New Roman" w:hAnsi="Times New Roman" w:cs="Times New Roman"/>
                <w:sz w:val="15"/>
                <w:szCs w:val="15"/>
              </w:rPr>
            </w:pPr>
          </w:p>
        </w:tc>
        <w:tc>
          <w:tcPr>
            <w:tcW w:w="237" w:type="pct"/>
            <w:gridSpan w:val="3"/>
            <w:shd w:val="clear" w:color="auto" w:fill="FFFFFF"/>
            <w:vAlign w:val="center"/>
          </w:tcPr>
          <w:p w14:paraId="44BD5147" w14:textId="77777777" w:rsidR="00396C4F" w:rsidRPr="009D531F" w:rsidRDefault="00396C4F" w:rsidP="00396C4F">
            <w:pPr>
              <w:rPr>
                <w:rFonts w:ascii="Times New Roman" w:hAnsi="Times New Roman" w:cs="Times New Roman"/>
                <w:sz w:val="15"/>
                <w:szCs w:val="15"/>
              </w:rPr>
            </w:pPr>
          </w:p>
        </w:tc>
        <w:tc>
          <w:tcPr>
            <w:tcW w:w="303" w:type="pct"/>
            <w:gridSpan w:val="2"/>
            <w:shd w:val="clear" w:color="auto" w:fill="FFFFFF"/>
            <w:vAlign w:val="center"/>
          </w:tcPr>
          <w:p w14:paraId="44BD5148" w14:textId="77777777" w:rsidR="00396C4F" w:rsidRPr="009D531F" w:rsidRDefault="00396C4F" w:rsidP="00396C4F">
            <w:pPr>
              <w:rPr>
                <w:rFonts w:ascii="Times New Roman" w:hAnsi="Times New Roman" w:cs="Times New Roman"/>
                <w:sz w:val="15"/>
                <w:szCs w:val="15"/>
              </w:rPr>
            </w:pPr>
          </w:p>
        </w:tc>
        <w:tc>
          <w:tcPr>
            <w:tcW w:w="642" w:type="pct"/>
            <w:shd w:val="clear" w:color="auto" w:fill="FFFFFF"/>
            <w:vAlign w:val="center"/>
          </w:tcPr>
          <w:p w14:paraId="44BD5149" w14:textId="77777777" w:rsidR="00396C4F" w:rsidRPr="009D531F" w:rsidRDefault="00396C4F" w:rsidP="00396C4F">
            <w:pPr>
              <w:rPr>
                <w:rFonts w:ascii="Times New Roman" w:hAnsi="Times New Roman" w:cs="Times New Roman"/>
                <w:sz w:val="15"/>
                <w:szCs w:val="15"/>
              </w:rPr>
            </w:pPr>
          </w:p>
        </w:tc>
        <w:tc>
          <w:tcPr>
            <w:tcW w:w="217" w:type="pct"/>
            <w:gridSpan w:val="2"/>
            <w:shd w:val="clear" w:color="auto" w:fill="FFFFFF"/>
            <w:vAlign w:val="center"/>
          </w:tcPr>
          <w:p w14:paraId="44BD514A" w14:textId="77777777" w:rsidR="00396C4F" w:rsidRPr="009D531F" w:rsidRDefault="00396C4F" w:rsidP="00396C4F">
            <w:pPr>
              <w:rPr>
                <w:rFonts w:ascii="Times New Roman" w:hAnsi="Times New Roman" w:cs="Times New Roman"/>
                <w:sz w:val="15"/>
                <w:szCs w:val="15"/>
              </w:rPr>
            </w:pPr>
          </w:p>
        </w:tc>
        <w:tc>
          <w:tcPr>
            <w:tcW w:w="238" w:type="pct"/>
            <w:gridSpan w:val="2"/>
            <w:shd w:val="clear" w:color="auto" w:fill="FFFFFF"/>
            <w:vAlign w:val="center"/>
          </w:tcPr>
          <w:p w14:paraId="44BD514B" w14:textId="77777777" w:rsidR="00396C4F" w:rsidRPr="009D531F" w:rsidRDefault="00396C4F" w:rsidP="00396C4F">
            <w:pPr>
              <w:rPr>
                <w:rFonts w:ascii="Times New Roman" w:hAnsi="Times New Roman" w:cs="Times New Roman"/>
                <w:sz w:val="15"/>
                <w:szCs w:val="15"/>
              </w:rPr>
            </w:pPr>
          </w:p>
        </w:tc>
        <w:tc>
          <w:tcPr>
            <w:tcW w:w="670" w:type="pct"/>
            <w:gridSpan w:val="2"/>
            <w:shd w:val="clear" w:color="auto" w:fill="FFFFFF"/>
            <w:vAlign w:val="center"/>
          </w:tcPr>
          <w:p w14:paraId="44BD514C" w14:textId="77777777" w:rsidR="00396C4F" w:rsidRPr="009D531F" w:rsidRDefault="00396C4F" w:rsidP="00396C4F">
            <w:pPr>
              <w:rPr>
                <w:rFonts w:ascii="Times New Roman" w:hAnsi="Times New Roman" w:cs="Times New Roman"/>
                <w:sz w:val="15"/>
                <w:szCs w:val="15"/>
              </w:rPr>
            </w:pPr>
          </w:p>
        </w:tc>
        <w:tc>
          <w:tcPr>
            <w:tcW w:w="216" w:type="pct"/>
            <w:gridSpan w:val="2"/>
            <w:shd w:val="clear" w:color="auto" w:fill="FFFFFF"/>
            <w:vAlign w:val="center"/>
          </w:tcPr>
          <w:p w14:paraId="44BD514D" w14:textId="77777777" w:rsidR="00396C4F" w:rsidRPr="009D531F" w:rsidRDefault="00396C4F" w:rsidP="00396C4F">
            <w:pPr>
              <w:rPr>
                <w:rFonts w:ascii="Times New Roman" w:hAnsi="Times New Roman" w:cs="Times New Roman"/>
                <w:sz w:val="15"/>
                <w:szCs w:val="15"/>
              </w:rPr>
            </w:pPr>
          </w:p>
        </w:tc>
      </w:tr>
      <w:tr w:rsidR="00621436" w:rsidRPr="009D531F" w14:paraId="44BD5158" w14:textId="77777777" w:rsidTr="00621436">
        <w:trPr>
          <w:trHeight w:val="20"/>
        </w:trPr>
        <w:tc>
          <w:tcPr>
            <w:tcW w:w="1994" w:type="pct"/>
            <w:gridSpan w:val="2"/>
            <w:shd w:val="clear" w:color="auto" w:fill="FFFFFF"/>
            <w:vAlign w:val="center"/>
          </w:tcPr>
          <w:p w14:paraId="44BD514F" w14:textId="77777777" w:rsidR="00396C4F" w:rsidRPr="009D531F" w:rsidRDefault="00396C4F" w:rsidP="00396C4F">
            <w:pPr>
              <w:pStyle w:val="a6"/>
              <w:shd w:val="clear" w:color="auto" w:fill="auto"/>
              <w:ind w:left="142"/>
              <w:rPr>
                <w:sz w:val="15"/>
                <w:szCs w:val="15"/>
              </w:rPr>
            </w:pPr>
            <w:r w:rsidRPr="009D531F">
              <w:rPr>
                <w:rFonts w:eastAsia="Cambria"/>
                <w:sz w:val="15"/>
                <w:szCs w:val="15"/>
                <w:lang w:bidi="ru-RU"/>
              </w:rPr>
              <w:t>Женский</w:t>
            </w:r>
          </w:p>
        </w:tc>
        <w:tc>
          <w:tcPr>
            <w:tcW w:w="483" w:type="pct"/>
            <w:shd w:val="clear" w:color="auto" w:fill="FFFFFF"/>
            <w:vAlign w:val="center"/>
          </w:tcPr>
          <w:p w14:paraId="44BD5150"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1</w:t>
            </w:r>
          </w:p>
        </w:tc>
        <w:tc>
          <w:tcPr>
            <w:tcW w:w="237" w:type="pct"/>
            <w:gridSpan w:val="3"/>
            <w:shd w:val="clear" w:color="auto" w:fill="FFFFFF"/>
            <w:vAlign w:val="center"/>
          </w:tcPr>
          <w:p w14:paraId="44BD5151"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32</w:t>
            </w:r>
          </w:p>
        </w:tc>
        <w:tc>
          <w:tcPr>
            <w:tcW w:w="303" w:type="pct"/>
            <w:gridSpan w:val="2"/>
            <w:shd w:val="clear" w:color="auto" w:fill="FFFFFF"/>
            <w:vAlign w:val="center"/>
          </w:tcPr>
          <w:p w14:paraId="44BD5152" w14:textId="77777777" w:rsidR="00396C4F" w:rsidRPr="009D531F" w:rsidRDefault="00396C4F" w:rsidP="00396C4F">
            <w:pPr>
              <w:pStyle w:val="a6"/>
              <w:shd w:val="clear" w:color="auto" w:fill="auto"/>
              <w:rPr>
                <w:sz w:val="15"/>
                <w:szCs w:val="15"/>
              </w:rPr>
            </w:pPr>
            <w:r w:rsidRPr="009D531F">
              <w:rPr>
                <w:rFonts w:eastAsia="Arial"/>
                <w:sz w:val="15"/>
                <w:szCs w:val="15"/>
                <w:lang w:bidi="ru-RU"/>
              </w:rPr>
              <w:t>-7,00</w:t>
            </w:r>
          </w:p>
        </w:tc>
        <w:tc>
          <w:tcPr>
            <w:tcW w:w="642" w:type="pct"/>
            <w:shd w:val="clear" w:color="auto" w:fill="FFFFFF"/>
            <w:vAlign w:val="center"/>
          </w:tcPr>
          <w:p w14:paraId="44BD5153"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-18,40 до 4,40)</w:t>
            </w:r>
          </w:p>
        </w:tc>
        <w:tc>
          <w:tcPr>
            <w:tcW w:w="217" w:type="pct"/>
            <w:gridSpan w:val="2"/>
            <w:shd w:val="clear" w:color="auto" w:fill="FFFFFF"/>
            <w:vAlign w:val="center"/>
          </w:tcPr>
          <w:p w14:paraId="44BD5154" w14:textId="77777777" w:rsidR="00396C4F" w:rsidRPr="009D531F" w:rsidRDefault="00396C4F" w:rsidP="00396C4F">
            <w:pPr>
              <w:pStyle w:val="a6"/>
              <w:shd w:val="clear" w:color="auto" w:fill="auto"/>
              <w:rPr>
                <w:sz w:val="15"/>
                <w:szCs w:val="15"/>
              </w:rPr>
            </w:pPr>
            <w:r w:rsidRPr="009D531F">
              <w:rPr>
                <w:rFonts w:eastAsia="Arial"/>
                <w:sz w:val="15"/>
                <w:szCs w:val="15"/>
                <w:vertAlign w:val="superscript"/>
                <w:lang w:bidi="ru-RU"/>
              </w:rPr>
              <w:t>-</w:t>
            </w:r>
          </w:p>
        </w:tc>
        <w:tc>
          <w:tcPr>
            <w:tcW w:w="238" w:type="pct"/>
            <w:gridSpan w:val="2"/>
            <w:shd w:val="clear" w:color="auto" w:fill="FFFFFF"/>
            <w:vAlign w:val="center"/>
          </w:tcPr>
          <w:p w14:paraId="44BD5155" w14:textId="77777777" w:rsidR="00396C4F" w:rsidRPr="009D531F" w:rsidRDefault="00396C4F" w:rsidP="00396C4F">
            <w:pPr>
              <w:pStyle w:val="a6"/>
              <w:shd w:val="clear" w:color="auto" w:fill="auto"/>
              <w:rPr>
                <w:sz w:val="15"/>
                <w:szCs w:val="15"/>
              </w:rPr>
            </w:pPr>
            <w:r w:rsidRPr="009D531F">
              <w:rPr>
                <w:rFonts w:eastAsia="Arial"/>
                <w:sz w:val="15"/>
                <w:szCs w:val="15"/>
                <w:lang w:bidi="ru-RU"/>
              </w:rPr>
              <w:t>-3,00</w:t>
            </w:r>
          </w:p>
        </w:tc>
        <w:tc>
          <w:tcPr>
            <w:tcW w:w="670" w:type="pct"/>
            <w:gridSpan w:val="2"/>
            <w:shd w:val="clear" w:color="auto" w:fill="FFFFFF"/>
            <w:vAlign w:val="center"/>
          </w:tcPr>
          <w:p w14:paraId="44BD5156" w14:textId="77777777" w:rsidR="00396C4F" w:rsidRPr="009D531F" w:rsidRDefault="00396C4F" w:rsidP="00396C4F">
            <w:pPr>
              <w:pStyle w:val="a6"/>
              <w:shd w:val="clear" w:color="auto" w:fill="auto"/>
              <w:rPr>
                <w:sz w:val="15"/>
                <w:szCs w:val="15"/>
              </w:rPr>
            </w:pPr>
            <w:r w:rsidRPr="009D531F">
              <w:rPr>
                <w:rFonts w:eastAsia="Cambria"/>
                <w:sz w:val="15"/>
                <w:szCs w:val="15"/>
                <w:lang w:bidi="ru-RU"/>
              </w:rPr>
              <w:t>(от -9,92 до 3,92)</w:t>
            </w:r>
          </w:p>
        </w:tc>
        <w:tc>
          <w:tcPr>
            <w:tcW w:w="216" w:type="pct"/>
            <w:gridSpan w:val="2"/>
            <w:shd w:val="clear" w:color="auto" w:fill="FFFFFF"/>
            <w:vAlign w:val="center"/>
          </w:tcPr>
          <w:p w14:paraId="44BD5157" w14:textId="77777777" w:rsidR="00396C4F" w:rsidRPr="009D531F" w:rsidRDefault="00396C4F" w:rsidP="00396C4F">
            <w:pPr>
              <w:pStyle w:val="a6"/>
              <w:shd w:val="clear" w:color="auto" w:fill="auto"/>
              <w:rPr>
                <w:sz w:val="15"/>
                <w:szCs w:val="15"/>
              </w:rPr>
            </w:pPr>
            <w:r w:rsidRPr="009D531F">
              <w:rPr>
                <w:rFonts w:eastAsia="Arial"/>
                <w:sz w:val="15"/>
                <w:szCs w:val="15"/>
                <w:vertAlign w:val="superscript"/>
                <w:lang w:bidi="ru-RU"/>
              </w:rPr>
              <w:t>-</w:t>
            </w:r>
          </w:p>
        </w:tc>
      </w:tr>
      <w:tr w:rsidR="00621436" w:rsidRPr="009D531F" w14:paraId="153D3D1C" w14:textId="77777777" w:rsidTr="003A518C">
        <w:trPr>
          <w:trHeight w:val="20"/>
        </w:trPr>
        <w:tc>
          <w:tcPr>
            <w:tcW w:w="1989" w:type="pct"/>
            <w:tcBorders>
              <w:top w:val="single" w:sz="4" w:space="0" w:color="auto"/>
            </w:tcBorders>
            <w:shd w:val="clear" w:color="auto" w:fill="FFFFFF"/>
            <w:vAlign w:val="center"/>
          </w:tcPr>
          <w:p w14:paraId="45B095F9" w14:textId="77777777" w:rsidR="00621436" w:rsidRPr="009D531F" w:rsidRDefault="00621436" w:rsidP="003A518C">
            <w:pPr>
              <w:pStyle w:val="a6"/>
              <w:shd w:val="clear" w:color="auto" w:fill="auto"/>
              <w:ind w:left="142"/>
              <w:rPr>
                <w:sz w:val="15"/>
                <w:szCs w:val="15"/>
              </w:rPr>
            </w:pPr>
            <w:r w:rsidRPr="009D531F">
              <w:rPr>
                <w:rFonts w:eastAsia="Cambria"/>
                <w:sz w:val="15"/>
                <w:szCs w:val="15"/>
                <w:lang w:bidi="ru-RU"/>
              </w:rPr>
              <w:t>Мужской</w:t>
            </w:r>
          </w:p>
        </w:tc>
        <w:tc>
          <w:tcPr>
            <w:tcW w:w="497" w:type="pct"/>
            <w:gridSpan w:val="3"/>
            <w:tcBorders>
              <w:top w:val="single" w:sz="4" w:space="0" w:color="auto"/>
            </w:tcBorders>
            <w:shd w:val="clear" w:color="auto" w:fill="FFFFFF"/>
            <w:vAlign w:val="center"/>
          </w:tcPr>
          <w:p w14:paraId="22764860"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2</w:t>
            </w:r>
          </w:p>
        </w:tc>
        <w:tc>
          <w:tcPr>
            <w:tcW w:w="221" w:type="pct"/>
            <w:tcBorders>
              <w:top w:val="single" w:sz="4" w:space="0" w:color="auto"/>
            </w:tcBorders>
            <w:shd w:val="clear" w:color="auto" w:fill="FFFFFF"/>
            <w:vAlign w:val="center"/>
          </w:tcPr>
          <w:p w14:paraId="2EC35954"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338</w:t>
            </w:r>
          </w:p>
        </w:tc>
        <w:tc>
          <w:tcPr>
            <w:tcW w:w="281" w:type="pct"/>
            <w:gridSpan w:val="2"/>
            <w:tcBorders>
              <w:top w:val="single" w:sz="4" w:space="0" w:color="auto"/>
            </w:tcBorders>
            <w:shd w:val="clear" w:color="auto" w:fill="FFFFFF"/>
            <w:vAlign w:val="center"/>
          </w:tcPr>
          <w:p w14:paraId="1746A5D0" w14:textId="77777777" w:rsidR="00621436" w:rsidRPr="009D531F" w:rsidRDefault="00621436" w:rsidP="003A518C">
            <w:pPr>
              <w:pStyle w:val="a6"/>
              <w:shd w:val="clear" w:color="auto" w:fill="auto"/>
              <w:rPr>
                <w:sz w:val="15"/>
                <w:szCs w:val="15"/>
              </w:rPr>
            </w:pPr>
            <w:r w:rsidRPr="009D531F">
              <w:rPr>
                <w:rFonts w:eastAsia="Arial"/>
                <w:sz w:val="15"/>
                <w:szCs w:val="15"/>
                <w:lang w:bidi="ru-RU"/>
              </w:rPr>
              <w:t>-</w:t>
            </w:r>
            <w:r w:rsidRPr="009D531F">
              <w:rPr>
                <w:rFonts w:eastAsia="Cambria"/>
                <w:sz w:val="15"/>
                <w:szCs w:val="15"/>
                <w:lang w:bidi="ru-RU"/>
              </w:rPr>
              <w:t>0,25</w:t>
            </w:r>
          </w:p>
        </w:tc>
        <w:tc>
          <w:tcPr>
            <w:tcW w:w="685" w:type="pct"/>
            <w:gridSpan w:val="3"/>
            <w:tcBorders>
              <w:top w:val="single" w:sz="4" w:space="0" w:color="auto"/>
            </w:tcBorders>
            <w:shd w:val="clear" w:color="auto" w:fill="FFFFFF"/>
            <w:vAlign w:val="center"/>
          </w:tcPr>
          <w:p w14:paraId="0C53DC2E"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 xml:space="preserve">(от </w:t>
            </w:r>
            <w:r w:rsidRPr="009D531F">
              <w:rPr>
                <w:rFonts w:eastAsia="Arial"/>
                <w:sz w:val="15"/>
                <w:szCs w:val="15"/>
                <w:lang w:bidi="ru-RU"/>
              </w:rPr>
              <w:t>-</w:t>
            </w:r>
            <w:r w:rsidRPr="009D531F">
              <w:rPr>
                <w:rFonts w:eastAsia="Cambria"/>
                <w:sz w:val="15"/>
                <w:szCs w:val="15"/>
                <w:lang w:bidi="ru-RU"/>
              </w:rPr>
              <w:t>3,46 до 2,96)</w:t>
            </w:r>
          </w:p>
        </w:tc>
        <w:tc>
          <w:tcPr>
            <w:tcW w:w="221" w:type="pct"/>
            <w:gridSpan w:val="2"/>
            <w:tcBorders>
              <w:top w:val="single" w:sz="4" w:space="0" w:color="auto"/>
            </w:tcBorders>
            <w:shd w:val="clear" w:color="auto" w:fill="FFFFFF"/>
            <w:vAlign w:val="center"/>
          </w:tcPr>
          <w:p w14:paraId="08328C5C"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0,0</w:t>
            </w:r>
          </w:p>
        </w:tc>
        <w:tc>
          <w:tcPr>
            <w:tcW w:w="248" w:type="pct"/>
            <w:gridSpan w:val="2"/>
            <w:tcBorders>
              <w:top w:val="single" w:sz="4" w:space="0" w:color="auto"/>
            </w:tcBorders>
            <w:shd w:val="clear" w:color="auto" w:fill="FFFFFF"/>
            <w:vAlign w:val="center"/>
          </w:tcPr>
          <w:p w14:paraId="163F4904"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1,08</w:t>
            </w:r>
          </w:p>
        </w:tc>
        <w:tc>
          <w:tcPr>
            <w:tcW w:w="663" w:type="pct"/>
            <w:gridSpan w:val="2"/>
            <w:tcBorders>
              <w:top w:val="single" w:sz="4" w:space="0" w:color="auto"/>
            </w:tcBorders>
            <w:shd w:val="clear" w:color="auto" w:fill="FFFFFF"/>
            <w:vAlign w:val="center"/>
          </w:tcPr>
          <w:p w14:paraId="14E0DCA6"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 xml:space="preserve">(от </w:t>
            </w:r>
            <w:r w:rsidRPr="009D531F">
              <w:rPr>
                <w:rFonts w:eastAsia="Arial"/>
                <w:sz w:val="15"/>
                <w:szCs w:val="15"/>
                <w:lang w:bidi="ru-RU"/>
              </w:rPr>
              <w:t>-</w:t>
            </w:r>
            <w:r w:rsidRPr="009D531F">
              <w:rPr>
                <w:rFonts w:eastAsia="Cambria"/>
                <w:sz w:val="15"/>
                <w:szCs w:val="15"/>
                <w:lang w:bidi="ru-RU"/>
              </w:rPr>
              <w:t>1,05 до 3,22)</w:t>
            </w:r>
          </w:p>
        </w:tc>
        <w:tc>
          <w:tcPr>
            <w:tcW w:w="195" w:type="pct"/>
            <w:tcBorders>
              <w:top w:val="single" w:sz="4" w:space="0" w:color="auto"/>
            </w:tcBorders>
            <w:shd w:val="clear" w:color="auto" w:fill="FFFFFF"/>
            <w:vAlign w:val="center"/>
          </w:tcPr>
          <w:p w14:paraId="117D76A4"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0,0</w:t>
            </w:r>
          </w:p>
        </w:tc>
      </w:tr>
      <w:tr w:rsidR="00621436" w:rsidRPr="009D531F" w14:paraId="4D2F02F5" w14:textId="77777777" w:rsidTr="003A518C">
        <w:trPr>
          <w:trHeight w:val="20"/>
        </w:trPr>
        <w:tc>
          <w:tcPr>
            <w:tcW w:w="1989" w:type="pct"/>
            <w:shd w:val="clear" w:color="auto" w:fill="FFFFFF"/>
            <w:vAlign w:val="center"/>
          </w:tcPr>
          <w:p w14:paraId="695E123E" w14:textId="77777777" w:rsidR="00621436" w:rsidRPr="009D531F" w:rsidRDefault="00621436" w:rsidP="003A518C">
            <w:pPr>
              <w:pStyle w:val="a6"/>
              <w:shd w:val="clear" w:color="auto" w:fill="auto"/>
              <w:ind w:left="142"/>
              <w:rPr>
                <w:sz w:val="15"/>
                <w:szCs w:val="15"/>
              </w:rPr>
            </w:pPr>
            <w:r w:rsidRPr="009D531F">
              <w:rPr>
                <w:rFonts w:eastAsia="Cambria"/>
                <w:sz w:val="15"/>
                <w:szCs w:val="15"/>
                <w:lang w:bidi="ru-RU"/>
              </w:rPr>
              <w:t>Оба</w:t>
            </w:r>
          </w:p>
        </w:tc>
        <w:tc>
          <w:tcPr>
            <w:tcW w:w="497" w:type="pct"/>
            <w:gridSpan w:val="3"/>
            <w:shd w:val="clear" w:color="auto" w:fill="FFFFFF"/>
            <w:vAlign w:val="center"/>
          </w:tcPr>
          <w:p w14:paraId="58EEC1C5"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22</w:t>
            </w:r>
          </w:p>
        </w:tc>
        <w:tc>
          <w:tcPr>
            <w:tcW w:w="221" w:type="pct"/>
            <w:shd w:val="clear" w:color="auto" w:fill="FFFFFF"/>
            <w:vAlign w:val="center"/>
          </w:tcPr>
          <w:p w14:paraId="5A8C75F6"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793</w:t>
            </w:r>
          </w:p>
        </w:tc>
        <w:tc>
          <w:tcPr>
            <w:tcW w:w="281" w:type="pct"/>
            <w:gridSpan w:val="2"/>
            <w:shd w:val="clear" w:color="auto" w:fill="FFFFFF"/>
            <w:vAlign w:val="center"/>
          </w:tcPr>
          <w:p w14:paraId="59963E93" w14:textId="77777777" w:rsidR="00621436" w:rsidRPr="009D531F" w:rsidRDefault="00621436" w:rsidP="003A518C">
            <w:pPr>
              <w:pStyle w:val="a6"/>
              <w:shd w:val="clear" w:color="auto" w:fill="auto"/>
              <w:rPr>
                <w:sz w:val="15"/>
                <w:szCs w:val="15"/>
              </w:rPr>
            </w:pPr>
            <w:r w:rsidRPr="009D531F">
              <w:rPr>
                <w:rFonts w:eastAsia="Arial"/>
                <w:sz w:val="15"/>
                <w:szCs w:val="15"/>
                <w:lang w:bidi="ru-RU"/>
              </w:rPr>
              <w:t>-</w:t>
            </w:r>
            <w:r w:rsidRPr="009D531F">
              <w:rPr>
                <w:rFonts w:eastAsia="Cambria"/>
                <w:sz w:val="15"/>
                <w:szCs w:val="15"/>
                <w:lang w:bidi="ru-RU"/>
              </w:rPr>
              <w:t>5,01</w:t>
            </w:r>
          </w:p>
        </w:tc>
        <w:tc>
          <w:tcPr>
            <w:tcW w:w="685" w:type="pct"/>
            <w:gridSpan w:val="3"/>
            <w:shd w:val="clear" w:color="auto" w:fill="FFFFFF"/>
            <w:vAlign w:val="center"/>
          </w:tcPr>
          <w:p w14:paraId="73EB6FEE"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 xml:space="preserve">(от </w:t>
            </w:r>
            <w:r w:rsidRPr="009D531F">
              <w:rPr>
                <w:rFonts w:eastAsia="Arial"/>
                <w:sz w:val="15"/>
                <w:szCs w:val="15"/>
                <w:lang w:bidi="ru-RU"/>
              </w:rPr>
              <w:t>-</w:t>
            </w:r>
            <w:r w:rsidRPr="009D531F">
              <w:rPr>
                <w:rFonts w:eastAsia="Cambria"/>
                <w:sz w:val="15"/>
                <w:szCs w:val="15"/>
                <w:lang w:bidi="ru-RU"/>
              </w:rPr>
              <w:t xml:space="preserve">6,35 до </w:t>
            </w:r>
            <w:r w:rsidRPr="009D531F">
              <w:rPr>
                <w:rFonts w:eastAsia="Arial"/>
                <w:sz w:val="15"/>
                <w:szCs w:val="15"/>
                <w:lang w:bidi="ru-RU"/>
              </w:rPr>
              <w:t>-</w:t>
            </w:r>
            <w:r w:rsidRPr="009D531F">
              <w:rPr>
                <w:rFonts w:eastAsia="Cambria"/>
                <w:sz w:val="15"/>
                <w:szCs w:val="15"/>
                <w:lang w:bidi="ru-RU"/>
              </w:rPr>
              <w:t>3,67)</w:t>
            </w:r>
          </w:p>
        </w:tc>
        <w:tc>
          <w:tcPr>
            <w:tcW w:w="221" w:type="pct"/>
            <w:gridSpan w:val="2"/>
            <w:shd w:val="clear" w:color="auto" w:fill="FFFFFF"/>
            <w:vAlign w:val="center"/>
          </w:tcPr>
          <w:p w14:paraId="2A31F832"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9,7</w:t>
            </w:r>
          </w:p>
        </w:tc>
        <w:tc>
          <w:tcPr>
            <w:tcW w:w="248" w:type="pct"/>
            <w:gridSpan w:val="2"/>
            <w:shd w:val="clear" w:color="auto" w:fill="FFFFFF"/>
            <w:vAlign w:val="center"/>
          </w:tcPr>
          <w:p w14:paraId="5A0B5E05" w14:textId="77777777" w:rsidR="00621436" w:rsidRPr="009D531F" w:rsidRDefault="00621436" w:rsidP="003A518C">
            <w:pPr>
              <w:pStyle w:val="a6"/>
              <w:shd w:val="clear" w:color="auto" w:fill="auto"/>
              <w:rPr>
                <w:sz w:val="15"/>
                <w:szCs w:val="15"/>
              </w:rPr>
            </w:pPr>
            <w:r w:rsidRPr="009D531F">
              <w:rPr>
                <w:rFonts w:eastAsia="Arial"/>
                <w:sz w:val="15"/>
                <w:szCs w:val="15"/>
                <w:lang w:bidi="ru-RU"/>
              </w:rPr>
              <w:t>-</w:t>
            </w:r>
            <w:r w:rsidRPr="009D531F">
              <w:rPr>
                <w:rFonts w:eastAsia="Cambria"/>
                <w:sz w:val="15"/>
                <w:szCs w:val="15"/>
                <w:lang w:bidi="ru-RU"/>
              </w:rPr>
              <w:t>3,32</w:t>
            </w:r>
          </w:p>
        </w:tc>
        <w:tc>
          <w:tcPr>
            <w:tcW w:w="663" w:type="pct"/>
            <w:gridSpan w:val="2"/>
            <w:shd w:val="clear" w:color="auto" w:fill="FFFFFF"/>
            <w:vAlign w:val="center"/>
          </w:tcPr>
          <w:p w14:paraId="0122C714"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 xml:space="preserve">(от </w:t>
            </w:r>
            <w:r w:rsidRPr="009D531F">
              <w:rPr>
                <w:rFonts w:eastAsia="Arial"/>
                <w:sz w:val="15"/>
                <w:szCs w:val="15"/>
                <w:lang w:bidi="ru-RU"/>
              </w:rPr>
              <w:t>-</w:t>
            </w:r>
            <w:r w:rsidRPr="009D531F">
              <w:rPr>
                <w:rFonts w:eastAsia="Cambria"/>
                <w:sz w:val="15"/>
                <w:szCs w:val="15"/>
                <w:lang w:bidi="ru-RU"/>
              </w:rPr>
              <w:t xml:space="preserve">5,30 до </w:t>
            </w:r>
            <w:r w:rsidRPr="009D531F">
              <w:rPr>
                <w:rFonts w:eastAsia="Arial"/>
                <w:sz w:val="15"/>
                <w:szCs w:val="15"/>
                <w:lang w:bidi="ru-RU"/>
              </w:rPr>
              <w:t>-</w:t>
            </w:r>
            <w:r w:rsidRPr="009D531F">
              <w:rPr>
                <w:rFonts w:eastAsia="Cambria"/>
                <w:sz w:val="15"/>
                <w:szCs w:val="15"/>
                <w:lang w:bidi="ru-RU"/>
              </w:rPr>
              <w:t>1,34)</w:t>
            </w:r>
          </w:p>
        </w:tc>
        <w:tc>
          <w:tcPr>
            <w:tcW w:w="195" w:type="pct"/>
            <w:shd w:val="clear" w:color="auto" w:fill="FFFFFF"/>
            <w:vAlign w:val="center"/>
          </w:tcPr>
          <w:p w14:paraId="2E3BF4E7"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78,9</w:t>
            </w:r>
          </w:p>
        </w:tc>
      </w:tr>
      <w:tr w:rsidR="00621436" w:rsidRPr="009D531F" w14:paraId="73F99851" w14:textId="77777777" w:rsidTr="003A518C">
        <w:trPr>
          <w:trHeight w:val="20"/>
        </w:trPr>
        <w:tc>
          <w:tcPr>
            <w:tcW w:w="1989" w:type="pct"/>
            <w:shd w:val="clear" w:color="auto" w:fill="FFFFFF"/>
            <w:vAlign w:val="center"/>
          </w:tcPr>
          <w:p w14:paraId="1F914976"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Континент и страна</w:t>
            </w:r>
            <w:hyperlink w:anchor="bookmark17" w:tooltip="Текущий документ">
              <w:r w:rsidRPr="009D531F">
                <w:rPr>
                  <w:rFonts w:eastAsia="Cambria"/>
                  <w:color w:val="2F3192"/>
                  <w:sz w:val="15"/>
                  <w:szCs w:val="15"/>
                  <w:vertAlign w:val="superscript"/>
                  <w:lang w:bidi="ru-RU"/>
                </w:rPr>
                <w:t>c</w:t>
              </w:r>
            </w:hyperlink>
          </w:p>
        </w:tc>
        <w:tc>
          <w:tcPr>
            <w:tcW w:w="497" w:type="pct"/>
            <w:gridSpan w:val="3"/>
            <w:shd w:val="clear" w:color="auto" w:fill="FFFFFF"/>
            <w:vAlign w:val="center"/>
          </w:tcPr>
          <w:p w14:paraId="23BBE493" w14:textId="77777777" w:rsidR="00621436" w:rsidRPr="009D531F" w:rsidRDefault="00621436" w:rsidP="003A518C">
            <w:pPr>
              <w:rPr>
                <w:rFonts w:ascii="Times New Roman" w:hAnsi="Times New Roman" w:cs="Times New Roman"/>
                <w:sz w:val="15"/>
                <w:szCs w:val="15"/>
              </w:rPr>
            </w:pPr>
          </w:p>
        </w:tc>
        <w:tc>
          <w:tcPr>
            <w:tcW w:w="221" w:type="pct"/>
            <w:shd w:val="clear" w:color="auto" w:fill="FFFFFF"/>
            <w:vAlign w:val="center"/>
          </w:tcPr>
          <w:p w14:paraId="7A3C916C" w14:textId="77777777" w:rsidR="00621436" w:rsidRPr="009D531F" w:rsidRDefault="00621436" w:rsidP="003A518C">
            <w:pPr>
              <w:rPr>
                <w:rFonts w:ascii="Times New Roman" w:hAnsi="Times New Roman" w:cs="Times New Roman"/>
                <w:sz w:val="15"/>
                <w:szCs w:val="15"/>
              </w:rPr>
            </w:pPr>
          </w:p>
        </w:tc>
        <w:tc>
          <w:tcPr>
            <w:tcW w:w="281" w:type="pct"/>
            <w:gridSpan w:val="2"/>
            <w:shd w:val="clear" w:color="auto" w:fill="FFFFFF"/>
            <w:vAlign w:val="center"/>
          </w:tcPr>
          <w:p w14:paraId="00A3DB04" w14:textId="77777777" w:rsidR="00621436" w:rsidRPr="009D531F" w:rsidRDefault="00621436" w:rsidP="003A518C">
            <w:pPr>
              <w:rPr>
                <w:rFonts w:ascii="Times New Roman" w:hAnsi="Times New Roman" w:cs="Times New Roman"/>
                <w:sz w:val="15"/>
                <w:szCs w:val="15"/>
              </w:rPr>
            </w:pPr>
          </w:p>
        </w:tc>
        <w:tc>
          <w:tcPr>
            <w:tcW w:w="685" w:type="pct"/>
            <w:gridSpan w:val="3"/>
            <w:shd w:val="clear" w:color="auto" w:fill="FFFFFF"/>
            <w:vAlign w:val="center"/>
          </w:tcPr>
          <w:p w14:paraId="2915E8D1" w14:textId="77777777" w:rsidR="00621436" w:rsidRPr="009D531F" w:rsidRDefault="00621436" w:rsidP="003A518C">
            <w:pPr>
              <w:rPr>
                <w:rFonts w:ascii="Times New Roman" w:hAnsi="Times New Roman" w:cs="Times New Roman"/>
                <w:sz w:val="15"/>
                <w:szCs w:val="15"/>
              </w:rPr>
            </w:pPr>
          </w:p>
        </w:tc>
        <w:tc>
          <w:tcPr>
            <w:tcW w:w="221" w:type="pct"/>
            <w:gridSpan w:val="2"/>
            <w:shd w:val="clear" w:color="auto" w:fill="FFFFFF"/>
            <w:vAlign w:val="center"/>
          </w:tcPr>
          <w:p w14:paraId="489174E4" w14:textId="77777777" w:rsidR="00621436" w:rsidRPr="009D531F" w:rsidRDefault="00621436" w:rsidP="003A518C">
            <w:pPr>
              <w:rPr>
                <w:rFonts w:ascii="Times New Roman" w:hAnsi="Times New Roman" w:cs="Times New Roman"/>
                <w:sz w:val="15"/>
                <w:szCs w:val="15"/>
              </w:rPr>
            </w:pPr>
          </w:p>
        </w:tc>
        <w:tc>
          <w:tcPr>
            <w:tcW w:w="248" w:type="pct"/>
            <w:gridSpan w:val="2"/>
            <w:shd w:val="clear" w:color="auto" w:fill="FFFFFF"/>
            <w:vAlign w:val="center"/>
          </w:tcPr>
          <w:p w14:paraId="0F3E2171" w14:textId="77777777" w:rsidR="00621436" w:rsidRPr="009D531F" w:rsidRDefault="00621436" w:rsidP="003A518C">
            <w:pPr>
              <w:rPr>
                <w:rFonts w:ascii="Times New Roman" w:hAnsi="Times New Roman" w:cs="Times New Roman"/>
                <w:sz w:val="15"/>
                <w:szCs w:val="15"/>
              </w:rPr>
            </w:pPr>
          </w:p>
        </w:tc>
        <w:tc>
          <w:tcPr>
            <w:tcW w:w="663" w:type="pct"/>
            <w:gridSpan w:val="2"/>
            <w:shd w:val="clear" w:color="auto" w:fill="FFFFFF"/>
            <w:vAlign w:val="center"/>
          </w:tcPr>
          <w:p w14:paraId="5D95964F" w14:textId="77777777" w:rsidR="00621436" w:rsidRPr="009D531F" w:rsidRDefault="00621436" w:rsidP="003A518C">
            <w:pPr>
              <w:rPr>
                <w:rFonts w:ascii="Times New Roman" w:hAnsi="Times New Roman" w:cs="Times New Roman"/>
                <w:sz w:val="15"/>
                <w:szCs w:val="15"/>
              </w:rPr>
            </w:pPr>
          </w:p>
        </w:tc>
        <w:tc>
          <w:tcPr>
            <w:tcW w:w="195" w:type="pct"/>
            <w:shd w:val="clear" w:color="auto" w:fill="FFFFFF"/>
            <w:vAlign w:val="center"/>
          </w:tcPr>
          <w:p w14:paraId="4EB43F9F" w14:textId="77777777" w:rsidR="00621436" w:rsidRPr="009D531F" w:rsidRDefault="00621436" w:rsidP="003A518C">
            <w:pPr>
              <w:rPr>
                <w:rFonts w:ascii="Times New Roman" w:hAnsi="Times New Roman" w:cs="Times New Roman"/>
                <w:sz w:val="15"/>
                <w:szCs w:val="15"/>
              </w:rPr>
            </w:pPr>
          </w:p>
        </w:tc>
      </w:tr>
      <w:tr w:rsidR="00621436" w:rsidRPr="009D531F" w14:paraId="21B77D6F" w14:textId="77777777" w:rsidTr="003A518C">
        <w:trPr>
          <w:trHeight w:val="20"/>
        </w:trPr>
        <w:tc>
          <w:tcPr>
            <w:tcW w:w="1989" w:type="pct"/>
            <w:shd w:val="clear" w:color="auto" w:fill="FFFFFF"/>
            <w:vAlign w:val="center"/>
          </w:tcPr>
          <w:p w14:paraId="4955484C" w14:textId="77777777" w:rsidR="00621436" w:rsidRPr="009D531F" w:rsidRDefault="00621436" w:rsidP="003A518C">
            <w:pPr>
              <w:pStyle w:val="a6"/>
              <w:shd w:val="clear" w:color="auto" w:fill="auto"/>
              <w:ind w:left="142"/>
              <w:rPr>
                <w:sz w:val="15"/>
                <w:szCs w:val="15"/>
              </w:rPr>
            </w:pPr>
            <w:r w:rsidRPr="009D531F">
              <w:rPr>
                <w:rFonts w:eastAsia="Cambria"/>
                <w:sz w:val="15"/>
                <w:szCs w:val="15"/>
                <w:lang w:bidi="ru-RU"/>
              </w:rPr>
              <w:t>Африка</w:t>
            </w:r>
          </w:p>
        </w:tc>
        <w:tc>
          <w:tcPr>
            <w:tcW w:w="497" w:type="pct"/>
            <w:gridSpan w:val="3"/>
            <w:shd w:val="clear" w:color="auto" w:fill="FFFFFF"/>
            <w:vAlign w:val="center"/>
          </w:tcPr>
          <w:p w14:paraId="67C36299"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1</w:t>
            </w:r>
          </w:p>
        </w:tc>
        <w:tc>
          <w:tcPr>
            <w:tcW w:w="221" w:type="pct"/>
            <w:shd w:val="clear" w:color="auto" w:fill="FFFFFF"/>
            <w:vAlign w:val="center"/>
          </w:tcPr>
          <w:p w14:paraId="4DAA835D"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32</w:t>
            </w:r>
          </w:p>
        </w:tc>
        <w:tc>
          <w:tcPr>
            <w:tcW w:w="281" w:type="pct"/>
            <w:gridSpan w:val="2"/>
            <w:shd w:val="clear" w:color="auto" w:fill="FFFFFF"/>
            <w:vAlign w:val="center"/>
          </w:tcPr>
          <w:p w14:paraId="217E6353" w14:textId="77777777" w:rsidR="00621436" w:rsidRPr="009D531F" w:rsidRDefault="00621436" w:rsidP="003A518C">
            <w:pPr>
              <w:pStyle w:val="a6"/>
              <w:shd w:val="clear" w:color="auto" w:fill="auto"/>
              <w:rPr>
                <w:sz w:val="15"/>
                <w:szCs w:val="15"/>
              </w:rPr>
            </w:pPr>
            <w:r w:rsidRPr="009D531F">
              <w:rPr>
                <w:rFonts w:eastAsia="Arial"/>
                <w:sz w:val="15"/>
                <w:szCs w:val="15"/>
                <w:lang w:bidi="ru-RU"/>
              </w:rPr>
              <w:t>-</w:t>
            </w:r>
            <w:r w:rsidRPr="009D531F">
              <w:rPr>
                <w:rFonts w:eastAsia="Cambria"/>
                <w:sz w:val="15"/>
                <w:szCs w:val="15"/>
                <w:lang w:bidi="ru-RU"/>
              </w:rPr>
              <w:t>7,00</w:t>
            </w:r>
          </w:p>
        </w:tc>
        <w:tc>
          <w:tcPr>
            <w:tcW w:w="685" w:type="pct"/>
            <w:gridSpan w:val="3"/>
            <w:shd w:val="clear" w:color="auto" w:fill="FFFFFF"/>
            <w:vAlign w:val="center"/>
          </w:tcPr>
          <w:p w14:paraId="08B52725"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 xml:space="preserve">(от </w:t>
            </w:r>
            <w:r w:rsidRPr="009D531F">
              <w:rPr>
                <w:rFonts w:eastAsia="Arial"/>
                <w:sz w:val="15"/>
                <w:szCs w:val="15"/>
                <w:lang w:bidi="ru-RU"/>
              </w:rPr>
              <w:t>-</w:t>
            </w:r>
            <w:r w:rsidRPr="009D531F">
              <w:rPr>
                <w:rFonts w:eastAsia="Cambria"/>
                <w:sz w:val="15"/>
                <w:szCs w:val="15"/>
                <w:lang w:bidi="ru-RU"/>
              </w:rPr>
              <w:t>18,40 до 4,40)</w:t>
            </w:r>
          </w:p>
        </w:tc>
        <w:tc>
          <w:tcPr>
            <w:tcW w:w="221" w:type="pct"/>
            <w:gridSpan w:val="2"/>
            <w:shd w:val="clear" w:color="auto" w:fill="FFFFFF"/>
            <w:vAlign w:val="center"/>
          </w:tcPr>
          <w:p w14:paraId="28AB6E90" w14:textId="77777777" w:rsidR="00621436" w:rsidRPr="009D531F" w:rsidRDefault="00621436" w:rsidP="003A518C">
            <w:pPr>
              <w:pStyle w:val="a6"/>
              <w:shd w:val="clear" w:color="auto" w:fill="auto"/>
              <w:rPr>
                <w:sz w:val="15"/>
                <w:szCs w:val="15"/>
              </w:rPr>
            </w:pPr>
            <w:r w:rsidRPr="009D531F">
              <w:rPr>
                <w:rFonts w:eastAsia="Arial"/>
                <w:sz w:val="15"/>
                <w:szCs w:val="15"/>
                <w:lang w:bidi="ru-RU"/>
              </w:rPr>
              <w:t>-</w:t>
            </w:r>
          </w:p>
        </w:tc>
        <w:tc>
          <w:tcPr>
            <w:tcW w:w="248" w:type="pct"/>
            <w:gridSpan w:val="2"/>
            <w:shd w:val="clear" w:color="auto" w:fill="FFFFFF"/>
            <w:vAlign w:val="center"/>
          </w:tcPr>
          <w:p w14:paraId="53BD6606" w14:textId="77777777" w:rsidR="00621436" w:rsidRPr="009D531F" w:rsidRDefault="00621436" w:rsidP="003A518C">
            <w:pPr>
              <w:pStyle w:val="a6"/>
              <w:shd w:val="clear" w:color="auto" w:fill="auto"/>
              <w:rPr>
                <w:sz w:val="15"/>
                <w:szCs w:val="15"/>
              </w:rPr>
            </w:pPr>
            <w:r w:rsidRPr="009D531F">
              <w:rPr>
                <w:rFonts w:eastAsia="Arial"/>
                <w:sz w:val="15"/>
                <w:szCs w:val="15"/>
                <w:lang w:bidi="ru-RU"/>
              </w:rPr>
              <w:t>-</w:t>
            </w:r>
            <w:r w:rsidRPr="009D531F">
              <w:rPr>
                <w:rFonts w:eastAsia="Cambria"/>
                <w:sz w:val="15"/>
                <w:szCs w:val="15"/>
                <w:lang w:bidi="ru-RU"/>
              </w:rPr>
              <w:t>3,00</w:t>
            </w:r>
          </w:p>
        </w:tc>
        <w:tc>
          <w:tcPr>
            <w:tcW w:w="663" w:type="pct"/>
            <w:gridSpan w:val="2"/>
            <w:shd w:val="clear" w:color="auto" w:fill="FFFFFF"/>
            <w:vAlign w:val="center"/>
          </w:tcPr>
          <w:p w14:paraId="23FFDA9C"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 xml:space="preserve">(от </w:t>
            </w:r>
            <w:r w:rsidRPr="009D531F">
              <w:rPr>
                <w:rFonts w:eastAsia="Arial"/>
                <w:sz w:val="15"/>
                <w:szCs w:val="15"/>
                <w:lang w:bidi="ru-RU"/>
              </w:rPr>
              <w:t>-</w:t>
            </w:r>
            <w:r w:rsidRPr="009D531F">
              <w:rPr>
                <w:rFonts w:eastAsia="Cambria"/>
                <w:sz w:val="15"/>
                <w:szCs w:val="15"/>
                <w:lang w:bidi="ru-RU"/>
              </w:rPr>
              <w:t>9,92 до 3,92)</w:t>
            </w:r>
          </w:p>
        </w:tc>
        <w:tc>
          <w:tcPr>
            <w:tcW w:w="195" w:type="pct"/>
            <w:shd w:val="clear" w:color="auto" w:fill="FFFFFF"/>
            <w:vAlign w:val="center"/>
          </w:tcPr>
          <w:p w14:paraId="297251C3" w14:textId="77777777" w:rsidR="00621436" w:rsidRPr="009D531F" w:rsidRDefault="00621436" w:rsidP="003A518C">
            <w:pPr>
              <w:pStyle w:val="a6"/>
              <w:shd w:val="clear" w:color="auto" w:fill="auto"/>
              <w:rPr>
                <w:sz w:val="15"/>
                <w:szCs w:val="15"/>
              </w:rPr>
            </w:pPr>
            <w:r w:rsidRPr="009D531F">
              <w:rPr>
                <w:rFonts w:eastAsia="Arial"/>
                <w:sz w:val="15"/>
                <w:szCs w:val="15"/>
                <w:lang w:bidi="ru-RU"/>
              </w:rPr>
              <w:t>-</w:t>
            </w:r>
          </w:p>
        </w:tc>
      </w:tr>
      <w:tr w:rsidR="00621436" w:rsidRPr="009D531F" w14:paraId="78646504" w14:textId="77777777" w:rsidTr="003A518C">
        <w:trPr>
          <w:trHeight w:val="20"/>
        </w:trPr>
        <w:tc>
          <w:tcPr>
            <w:tcW w:w="1989" w:type="pct"/>
            <w:shd w:val="clear" w:color="auto" w:fill="FFFFFF"/>
            <w:vAlign w:val="center"/>
          </w:tcPr>
          <w:p w14:paraId="1753CBC4" w14:textId="77777777" w:rsidR="00621436" w:rsidRPr="009D531F" w:rsidRDefault="00621436" w:rsidP="003A518C">
            <w:pPr>
              <w:pStyle w:val="a6"/>
              <w:shd w:val="clear" w:color="auto" w:fill="auto"/>
              <w:ind w:left="142"/>
              <w:rPr>
                <w:sz w:val="15"/>
                <w:szCs w:val="15"/>
              </w:rPr>
            </w:pPr>
            <w:r w:rsidRPr="009D531F">
              <w:rPr>
                <w:rFonts w:eastAsia="Cambria"/>
                <w:sz w:val="15"/>
                <w:szCs w:val="15"/>
                <w:lang w:bidi="ru-RU"/>
              </w:rPr>
              <w:t>Северная Америка</w:t>
            </w:r>
          </w:p>
        </w:tc>
        <w:tc>
          <w:tcPr>
            <w:tcW w:w="497" w:type="pct"/>
            <w:gridSpan w:val="3"/>
            <w:shd w:val="clear" w:color="auto" w:fill="FFFFFF"/>
            <w:vAlign w:val="center"/>
          </w:tcPr>
          <w:p w14:paraId="04BCD9C6"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2</w:t>
            </w:r>
          </w:p>
        </w:tc>
        <w:tc>
          <w:tcPr>
            <w:tcW w:w="221" w:type="pct"/>
            <w:shd w:val="clear" w:color="auto" w:fill="FFFFFF"/>
            <w:vAlign w:val="center"/>
          </w:tcPr>
          <w:p w14:paraId="5BFB43EA"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314</w:t>
            </w:r>
          </w:p>
        </w:tc>
        <w:tc>
          <w:tcPr>
            <w:tcW w:w="281" w:type="pct"/>
            <w:gridSpan w:val="2"/>
            <w:shd w:val="clear" w:color="auto" w:fill="FFFFFF"/>
            <w:vAlign w:val="center"/>
          </w:tcPr>
          <w:p w14:paraId="516950AF"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0,15</w:t>
            </w:r>
          </w:p>
        </w:tc>
        <w:tc>
          <w:tcPr>
            <w:tcW w:w="685" w:type="pct"/>
            <w:gridSpan w:val="3"/>
            <w:shd w:val="clear" w:color="auto" w:fill="FFFFFF"/>
            <w:vAlign w:val="center"/>
          </w:tcPr>
          <w:p w14:paraId="504919E6"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 xml:space="preserve">(от </w:t>
            </w:r>
            <w:r w:rsidRPr="009D531F">
              <w:rPr>
                <w:rFonts w:eastAsia="Arial"/>
                <w:sz w:val="15"/>
                <w:szCs w:val="15"/>
                <w:lang w:bidi="ru-RU"/>
              </w:rPr>
              <w:t>-</w:t>
            </w:r>
            <w:r w:rsidRPr="009D531F">
              <w:rPr>
                <w:rFonts w:eastAsia="Cambria"/>
                <w:sz w:val="15"/>
                <w:szCs w:val="15"/>
                <w:lang w:bidi="ru-RU"/>
              </w:rPr>
              <w:t>3,51 до 3,80)</w:t>
            </w:r>
          </w:p>
        </w:tc>
        <w:tc>
          <w:tcPr>
            <w:tcW w:w="221" w:type="pct"/>
            <w:gridSpan w:val="2"/>
            <w:shd w:val="clear" w:color="auto" w:fill="FFFFFF"/>
            <w:vAlign w:val="center"/>
          </w:tcPr>
          <w:p w14:paraId="1F735B9B"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0,0</w:t>
            </w:r>
          </w:p>
        </w:tc>
        <w:tc>
          <w:tcPr>
            <w:tcW w:w="248" w:type="pct"/>
            <w:gridSpan w:val="2"/>
            <w:shd w:val="clear" w:color="auto" w:fill="FFFFFF"/>
            <w:vAlign w:val="center"/>
          </w:tcPr>
          <w:p w14:paraId="278E14FD" w14:textId="77777777" w:rsidR="00621436" w:rsidRPr="009D531F" w:rsidRDefault="00621436" w:rsidP="003A518C">
            <w:pPr>
              <w:pStyle w:val="a6"/>
              <w:shd w:val="clear" w:color="auto" w:fill="auto"/>
              <w:rPr>
                <w:sz w:val="15"/>
                <w:szCs w:val="15"/>
              </w:rPr>
            </w:pPr>
            <w:r w:rsidRPr="009D531F">
              <w:rPr>
                <w:rFonts w:eastAsia="Arial"/>
                <w:sz w:val="15"/>
                <w:szCs w:val="15"/>
                <w:lang w:bidi="ru-RU"/>
              </w:rPr>
              <w:t>-</w:t>
            </w:r>
            <w:r w:rsidRPr="009D531F">
              <w:rPr>
                <w:rFonts w:eastAsia="Cambria"/>
                <w:sz w:val="15"/>
                <w:szCs w:val="15"/>
                <w:lang w:bidi="ru-RU"/>
              </w:rPr>
              <w:t>1,52</w:t>
            </w:r>
          </w:p>
        </w:tc>
        <w:tc>
          <w:tcPr>
            <w:tcW w:w="663" w:type="pct"/>
            <w:gridSpan w:val="2"/>
            <w:shd w:val="clear" w:color="auto" w:fill="FFFFFF"/>
            <w:vAlign w:val="center"/>
          </w:tcPr>
          <w:p w14:paraId="10C7F2EC"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 xml:space="preserve">(от </w:t>
            </w:r>
            <w:r w:rsidRPr="009D531F">
              <w:rPr>
                <w:rFonts w:eastAsia="Arial"/>
                <w:sz w:val="15"/>
                <w:szCs w:val="15"/>
                <w:lang w:bidi="ru-RU"/>
              </w:rPr>
              <w:t>-</w:t>
            </w:r>
            <w:r w:rsidRPr="009D531F">
              <w:rPr>
                <w:rFonts w:eastAsia="Cambria"/>
                <w:sz w:val="15"/>
                <w:szCs w:val="15"/>
                <w:lang w:bidi="ru-RU"/>
              </w:rPr>
              <w:t>8,45 до 5,41)</w:t>
            </w:r>
          </w:p>
        </w:tc>
        <w:tc>
          <w:tcPr>
            <w:tcW w:w="195" w:type="pct"/>
            <w:shd w:val="clear" w:color="auto" w:fill="FFFFFF"/>
            <w:vAlign w:val="center"/>
          </w:tcPr>
          <w:p w14:paraId="61BF065F"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75,6</w:t>
            </w:r>
          </w:p>
        </w:tc>
      </w:tr>
      <w:tr w:rsidR="00621436" w:rsidRPr="009D531F" w14:paraId="406BA455" w14:textId="77777777" w:rsidTr="003A518C">
        <w:trPr>
          <w:trHeight w:val="20"/>
        </w:trPr>
        <w:tc>
          <w:tcPr>
            <w:tcW w:w="1989" w:type="pct"/>
            <w:shd w:val="clear" w:color="auto" w:fill="FFFFFF"/>
            <w:vAlign w:val="center"/>
          </w:tcPr>
          <w:p w14:paraId="3E8449FB" w14:textId="77777777" w:rsidR="00621436" w:rsidRPr="009D531F" w:rsidRDefault="00621436" w:rsidP="003A518C">
            <w:pPr>
              <w:pStyle w:val="a6"/>
              <w:shd w:val="clear" w:color="auto" w:fill="auto"/>
              <w:ind w:left="142"/>
              <w:rPr>
                <w:sz w:val="15"/>
                <w:szCs w:val="15"/>
              </w:rPr>
            </w:pPr>
            <w:r w:rsidRPr="009D531F">
              <w:rPr>
                <w:rFonts w:eastAsia="Cambria"/>
                <w:sz w:val="15"/>
                <w:szCs w:val="15"/>
                <w:lang w:bidi="ru-RU"/>
              </w:rPr>
              <w:t>Центральная и Южная Америка</w:t>
            </w:r>
          </w:p>
        </w:tc>
        <w:tc>
          <w:tcPr>
            <w:tcW w:w="497" w:type="pct"/>
            <w:gridSpan w:val="3"/>
            <w:shd w:val="clear" w:color="auto" w:fill="FFFFFF"/>
            <w:vAlign w:val="center"/>
          </w:tcPr>
          <w:p w14:paraId="74170204"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2</w:t>
            </w:r>
          </w:p>
        </w:tc>
        <w:tc>
          <w:tcPr>
            <w:tcW w:w="221" w:type="pct"/>
            <w:shd w:val="clear" w:color="auto" w:fill="FFFFFF"/>
            <w:vAlign w:val="center"/>
          </w:tcPr>
          <w:p w14:paraId="31B53982"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47</w:t>
            </w:r>
          </w:p>
        </w:tc>
        <w:tc>
          <w:tcPr>
            <w:tcW w:w="281" w:type="pct"/>
            <w:gridSpan w:val="2"/>
            <w:shd w:val="clear" w:color="auto" w:fill="FFFFFF"/>
            <w:vAlign w:val="center"/>
          </w:tcPr>
          <w:p w14:paraId="106BF2FE" w14:textId="77777777" w:rsidR="00621436" w:rsidRPr="009D531F" w:rsidRDefault="00621436" w:rsidP="003A518C">
            <w:pPr>
              <w:pStyle w:val="a6"/>
              <w:shd w:val="clear" w:color="auto" w:fill="auto"/>
              <w:rPr>
                <w:sz w:val="15"/>
                <w:szCs w:val="15"/>
              </w:rPr>
            </w:pPr>
            <w:r w:rsidRPr="009D531F">
              <w:rPr>
                <w:rFonts w:eastAsia="Arial"/>
                <w:sz w:val="15"/>
                <w:szCs w:val="15"/>
                <w:lang w:bidi="ru-RU"/>
              </w:rPr>
              <w:t>-</w:t>
            </w:r>
            <w:r w:rsidRPr="009D531F">
              <w:rPr>
                <w:rFonts w:eastAsia="Cambria"/>
                <w:sz w:val="15"/>
                <w:szCs w:val="15"/>
                <w:lang w:bidi="ru-RU"/>
              </w:rPr>
              <w:t>5,35</w:t>
            </w:r>
          </w:p>
        </w:tc>
        <w:tc>
          <w:tcPr>
            <w:tcW w:w="685" w:type="pct"/>
            <w:gridSpan w:val="3"/>
            <w:shd w:val="clear" w:color="auto" w:fill="FFFFFF"/>
            <w:vAlign w:val="center"/>
          </w:tcPr>
          <w:p w14:paraId="1855A7AF"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 xml:space="preserve">(от </w:t>
            </w:r>
            <w:r w:rsidRPr="009D531F">
              <w:rPr>
                <w:rFonts w:eastAsia="Arial"/>
                <w:sz w:val="15"/>
                <w:szCs w:val="15"/>
                <w:lang w:bidi="ru-RU"/>
              </w:rPr>
              <w:t>-</w:t>
            </w:r>
            <w:r w:rsidRPr="009D531F">
              <w:rPr>
                <w:rFonts w:eastAsia="Cambria"/>
                <w:sz w:val="15"/>
                <w:szCs w:val="15"/>
                <w:lang w:bidi="ru-RU"/>
              </w:rPr>
              <w:t>11,74 до 1,05)</w:t>
            </w:r>
          </w:p>
        </w:tc>
        <w:tc>
          <w:tcPr>
            <w:tcW w:w="221" w:type="pct"/>
            <w:gridSpan w:val="2"/>
            <w:shd w:val="clear" w:color="auto" w:fill="FFFFFF"/>
            <w:vAlign w:val="center"/>
          </w:tcPr>
          <w:p w14:paraId="290E9AE6"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0,0</w:t>
            </w:r>
          </w:p>
        </w:tc>
        <w:tc>
          <w:tcPr>
            <w:tcW w:w="248" w:type="pct"/>
            <w:gridSpan w:val="2"/>
            <w:shd w:val="clear" w:color="auto" w:fill="FFFFFF"/>
            <w:vAlign w:val="center"/>
          </w:tcPr>
          <w:p w14:paraId="3059377B" w14:textId="77777777" w:rsidR="00621436" w:rsidRPr="009D531F" w:rsidRDefault="00621436" w:rsidP="003A518C">
            <w:pPr>
              <w:pStyle w:val="a6"/>
              <w:shd w:val="clear" w:color="auto" w:fill="auto"/>
              <w:rPr>
                <w:sz w:val="15"/>
                <w:szCs w:val="15"/>
              </w:rPr>
            </w:pPr>
            <w:r w:rsidRPr="009D531F">
              <w:rPr>
                <w:rFonts w:eastAsia="Arial"/>
                <w:sz w:val="15"/>
                <w:szCs w:val="15"/>
                <w:lang w:bidi="ru-RU"/>
              </w:rPr>
              <w:t>-</w:t>
            </w:r>
            <w:r w:rsidRPr="009D531F">
              <w:rPr>
                <w:rFonts w:eastAsia="Cambria"/>
                <w:sz w:val="15"/>
                <w:szCs w:val="15"/>
                <w:lang w:bidi="ru-RU"/>
              </w:rPr>
              <w:t>3,71</w:t>
            </w:r>
          </w:p>
        </w:tc>
        <w:tc>
          <w:tcPr>
            <w:tcW w:w="663" w:type="pct"/>
            <w:gridSpan w:val="2"/>
            <w:shd w:val="clear" w:color="auto" w:fill="FFFFFF"/>
            <w:vAlign w:val="center"/>
          </w:tcPr>
          <w:p w14:paraId="69B23FED"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 xml:space="preserve">(от </w:t>
            </w:r>
            <w:r w:rsidRPr="009D531F">
              <w:rPr>
                <w:rFonts w:eastAsia="Arial"/>
                <w:sz w:val="15"/>
                <w:szCs w:val="15"/>
                <w:lang w:bidi="ru-RU"/>
              </w:rPr>
              <w:t>-</w:t>
            </w:r>
            <w:r w:rsidRPr="009D531F">
              <w:rPr>
                <w:rFonts w:eastAsia="Cambria"/>
                <w:sz w:val="15"/>
                <w:szCs w:val="15"/>
                <w:lang w:bidi="ru-RU"/>
              </w:rPr>
              <w:t>8,86 до 1,43)</w:t>
            </w:r>
          </w:p>
        </w:tc>
        <w:tc>
          <w:tcPr>
            <w:tcW w:w="195" w:type="pct"/>
            <w:shd w:val="clear" w:color="auto" w:fill="FFFFFF"/>
            <w:vAlign w:val="center"/>
          </w:tcPr>
          <w:p w14:paraId="764B438E"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0,0</w:t>
            </w:r>
          </w:p>
        </w:tc>
      </w:tr>
      <w:tr w:rsidR="00621436" w:rsidRPr="009D531F" w14:paraId="1724B09F" w14:textId="77777777" w:rsidTr="003A518C">
        <w:trPr>
          <w:trHeight w:val="20"/>
        </w:trPr>
        <w:tc>
          <w:tcPr>
            <w:tcW w:w="1989" w:type="pct"/>
            <w:shd w:val="clear" w:color="auto" w:fill="FFFFFF"/>
            <w:vAlign w:val="center"/>
          </w:tcPr>
          <w:p w14:paraId="7C8C338E" w14:textId="77777777" w:rsidR="00621436" w:rsidRPr="009D531F" w:rsidRDefault="00621436" w:rsidP="003A518C">
            <w:pPr>
              <w:pStyle w:val="a6"/>
              <w:shd w:val="clear" w:color="auto" w:fill="auto"/>
              <w:ind w:left="142"/>
              <w:rPr>
                <w:sz w:val="15"/>
                <w:szCs w:val="15"/>
              </w:rPr>
            </w:pPr>
            <w:r w:rsidRPr="009D531F">
              <w:rPr>
                <w:rFonts w:eastAsia="Cambria"/>
                <w:sz w:val="15"/>
                <w:szCs w:val="15"/>
                <w:lang w:bidi="ru-RU"/>
              </w:rPr>
              <w:t>Азия</w:t>
            </w:r>
          </w:p>
        </w:tc>
        <w:tc>
          <w:tcPr>
            <w:tcW w:w="497" w:type="pct"/>
            <w:gridSpan w:val="3"/>
            <w:shd w:val="clear" w:color="auto" w:fill="FFFFFF"/>
            <w:vAlign w:val="center"/>
          </w:tcPr>
          <w:p w14:paraId="29A2D742"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3</w:t>
            </w:r>
          </w:p>
        </w:tc>
        <w:tc>
          <w:tcPr>
            <w:tcW w:w="221" w:type="pct"/>
            <w:shd w:val="clear" w:color="auto" w:fill="FFFFFF"/>
            <w:vAlign w:val="center"/>
          </w:tcPr>
          <w:p w14:paraId="6728BE70"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242</w:t>
            </w:r>
          </w:p>
        </w:tc>
        <w:tc>
          <w:tcPr>
            <w:tcW w:w="281" w:type="pct"/>
            <w:gridSpan w:val="2"/>
            <w:shd w:val="clear" w:color="auto" w:fill="FFFFFF"/>
            <w:vAlign w:val="center"/>
          </w:tcPr>
          <w:p w14:paraId="211EC91F" w14:textId="77777777" w:rsidR="00621436" w:rsidRPr="009D531F" w:rsidRDefault="00621436" w:rsidP="003A518C">
            <w:pPr>
              <w:pStyle w:val="a6"/>
              <w:shd w:val="clear" w:color="auto" w:fill="auto"/>
              <w:rPr>
                <w:sz w:val="15"/>
                <w:szCs w:val="15"/>
              </w:rPr>
            </w:pPr>
            <w:r w:rsidRPr="009D531F">
              <w:rPr>
                <w:rFonts w:eastAsia="Arial"/>
                <w:sz w:val="15"/>
                <w:szCs w:val="15"/>
                <w:lang w:bidi="ru-RU"/>
              </w:rPr>
              <w:t>-</w:t>
            </w:r>
            <w:r w:rsidRPr="009D531F">
              <w:rPr>
                <w:rFonts w:eastAsia="Cambria"/>
                <w:sz w:val="15"/>
                <w:szCs w:val="15"/>
                <w:lang w:bidi="ru-RU"/>
              </w:rPr>
              <w:t>5,79</w:t>
            </w:r>
          </w:p>
        </w:tc>
        <w:tc>
          <w:tcPr>
            <w:tcW w:w="685" w:type="pct"/>
            <w:gridSpan w:val="3"/>
            <w:shd w:val="clear" w:color="auto" w:fill="FFFFFF"/>
            <w:vAlign w:val="center"/>
          </w:tcPr>
          <w:p w14:paraId="35167C76"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 xml:space="preserve">(от </w:t>
            </w:r>
            <w:r w:rsidRPr="009D531F">
              <w:rPr>
                <w:rFonts w:eastAsia="Arial"/>
                <w:sz w:val="15"/>
                <w:szCs w:val="15"/>
                <w:lang w:bidi="ru-RU"/>
              </w:rPr>
              <w:t>-</w:t>
            </w:r>
            <w:r w:rsidRPr="009D531F">
              <w:rPr>
                <w:rFonts w:eastAsia="Cambria"/>
                <w:sz w:val="15"/>
                <w:szCs w:val="15"/>
                <w:lang w:bidi="ru-RU"/>
              </w:rPr>
              <w:t xml:space="preserve">10,77 до </w:t>
            </w:r>
            <w:r w:rsidRPr="009D531F">
              <w:rPr>
                <w:rFonts w:eastAsia="Arial"/>
                <w:sz w:val="15"/>
                <w:szCs w:val="15"/>
                <w:lang w:bidi="ru-RU"/>
              </w:rPr>
              <w:t>-</w:t>
            </w:r>
            <w:r w:rsidRPr="009D531F">
              <w:rPr>
                <w:rFonts w:eastAsia="Cambria"/>
                <w:sz w:val="15"/>
                <w:szCs w:val="15"/>
                <w:lang w:bidi="ru-RU"/>
              </w:rPr>
              <w:t>0,82)</w:t>
            </w:r>
          </w:p>
        </w:tc>
        <w:tc>
          <w:tcPr>
            <w:tcW w:w="221" w:type="pct"/>
            <w:gridSpan w:val="2"/>
            <w:shd w:val="clear" w:color="auto" w:fill="FFFFFF"/>
            <w:vAlign w:val="center"/>
          </w:tcPr>
          <w:p w14:paraId="3AB1784F"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66,8</w:t>
            </w:r>
          </w:p>
        </w:tc>
        <w:tc>
          <w:tcPr>
            <w:tcW w:w="248" w:type="pct"/>
            <w:gridSpan w:val="2"/>
            <w:shd w:val="clear" w:color="auto" w:fill="FFFFFF"/>
            <w:vAlign w:val="center"/>
          </w:tcPr>
          <w:p w14:paraId="45614671" w14:textId="77777777" w:rsidR="00621436" w:rsidRPr="009D531F" w:rsidRDefault="00621436" w:rsidP="003A518C">
            <w:pPr>
              <w:pStyle w:val="a6"/>
              <w:shd w:val="clear" w:color="auto" w:fill="auto"/>
              <w:rPr>
                <w:sz w:val="15"/>
                <w:szCs w:val="15"/>
              </w:rPr>
            </w:pPr>
            <w:r w:rsidRPr="009D531F">
              <w:rPr>
                <w:rFonts w:eastAsia="Arial"/>
                <w:sz w:val="15"/>
                <w:szCs w:val="15"/>
                <w:lang w:bidi="ru-RU"/>
              </w:rPr>
              <w:t>-</w:t>
            </w:r>
            <w:r w:rsidRPr="009D531F">
              <w:rPr>
                <w:rFonts w:eastAsia="Cambria"/>
                <w:sz w:val="15"/>
                <w:szCs w:val="15"/>
                <w:lang w:bidi="ru-RU"/>
              </w:rPr>
              <w:t>4,87</w:t>
            </w:r>
          </w:p>
        </w:tc>
        <w:tc>
          <w:tcPr>
            <w:tcW w:w="663" w:type="pct"/>
            <w:gridSpan w:val="2"/>
            <w:shd w:val="clear" w:color="auto" w:fill="FFFFFF"/>
            <w:vAlign w:val="center"/>
          </w:tcPr>
          <w:p w14:paraId="3FD82B6D"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 xml:space="preserve">(от </w:t>
            </w:r>
            <w:r w:rsidRPr="009D531F">
              <w:rPr>
                <w:rFonts w:eastAsia="Arial"/>
                <w:sz w:val="15"/>
                <w:szCs w:val="15"/>
                <w:lang w:bidi="ru-RU"/>
              </w:rPr>
              <w:t>-</w:t>
            </w:r>
            <w:r w:rsidRPr="009D531F">
              <w:rPr>
                <w:rFonts w:eastAsia="Cambria"/>
                <w:sz w:val="15"/>
                <w:szCs w:val="15"/>
                <w:lang w:bidi="ru-RU"/>
              </w:rPr>
              <w:t>13,91 до 4,17)</w:t>
            </w:r>
          </w:p>
        </w:tc>
        <w:tc>
          <w:tcPr>
            <w:tcW w:w="195" w:type="pct"/>
            <w:shd w:val="clear" w:color="auto" w:fill="FFFFFF"/>
            <w:vAlign w:val="center"/>
          </w:tcPr>
          <w:p w14:paraId="6306CE49"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97,0</w:t>
            </w:r>
          </w:p>
        </w:tc>
      </w:tr>
      <w:tr w:rsidR="00621436" w:rsidRPr="009D531F" w14:paraId="653AF0E7" w14:textId="77777777" w:rsidTr="003A518C">
        <w:trPr>
          <w:trHeight w:val="20"/>
        </w:trPr>
        <w:tc>
          <w:tcPr>
            <w:tcW w:w="1989" w:type="pct"/>
            <w:shd w:val="clear" w:color="auto" w:fill="FFFFFF"/>
            <w:vAlign w:val="center"/>
          </w:tcPr>
          <w:p w14:paraId="75987F07" w14:textId="77777777" w:rsidR="00621436" w:rsidRPr="009D531F" w:rsidRDefault="00621436" w:rsidP="003A518C">
            <w:pPr>
              <w:pStyle w:val="a6"/>
              <w:shd w:val="clear" w:color="auto" w:fill="auto"/>
              <w:ind w:left="142"/>
              <w:rPr>
                <w:sz w:val="15"/>
                <w:szCs w:val="15"/>
              </w:rPr>
            </w:pPr>
            <w:r w:rsidRPr="009D531F">
              <w:rPr>
                <w:rFonts w:eastAsia="Cambria"/>
                <w:sz w:val="15"/>
                <w:szCs w:val="15"/>
                <w:lang w:bidi="ru-RU"/>
              </w:rPr>
              <w:t>Океания</w:t>
            </w:r>
          </w:p>
        </w:tc>
        <w:tc>
          <w:tcPr>
            <w:tcW w:w="497" w:type="pct"/>
            <w:gridSpan w:val="3"/>
            <w:shd w:val="clear" w:color="auto" w:fill="FFFFFF"/>
            <w:vAlign w:val="center"/>
          </w:tcPr>
          <w:p w14:paraId="764E2361"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2</w:t>
            </w:r>
          </w:p>
        </w:tc>
        <w:tc>
          <w:tcPr>
            <w:tcW w:w="221" w:type="pct"/>
            <w:shd w:val="clear" w:color="auto" w:fill="FFFFFF"/>
            <w:vAlign w:val="center"/>
          </w:tcPr>
          <w:p w14:paraId="2EB0398C"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36</w:t>
            </w:r>
          </w:p>
        </w:tc>
        <w:tc>
          <w:tcPr>
            <w:tcW w:w="281" w:type="pct"/>
            <w:gridSpan w:val="2"/>
            <w:shd w:val="clear" w:color="auto" w:fill="FFFFFF"/>
            <w:vAlign w:val="center"/>
          </w:tcPr>
          <w:p w14:paraId="399C8CB2" w14:textId="77777777" w:rsidR="00621436" w:rsidRPr="009D531F" w:rsidRDefault="00621436" w:rsidP="003A518C">
            <w:pPr>
              <w:pStyle w:val="a6"/>
              <w:shd w:val="clear" w:color="auto" w:fill="auto"/>
              <w:rPr>
                <w:sz w:val="15"/>
                <w:szCs w:val="15"/>
              </w:rPr>
            </w:pPr>
            <w:r w:rsidRPr="009D531F">
              <w:rPr>
                <w:rFonts w:eastAsia="Arial"/>
                <w:sz w:val="15"/>
                <w:szCs w:val="15"/>
                <w:lang w:bidi="ru-RU"/>
              </w:rPr>
              <w:t>-</w:t>
            </w:r>
            <w:r w:rsidRPr="009D531F">
              <w:rPr>
                <w:rFonts w:eastAsia="Cambria"/>
                <w:sz w:val="15"/>
                <w:szCs w:val="15"/>
                <w:lang w:bidi="ru-RU"/>
              </w:rPr>
              <w:t>0,72</w:t>
            </w:r>
          </w:p>
        </w:tc>
        <w:tc>
          <w:tcPr>
            <w:tcW w:w="685" w:type="pct"/>
            <w:gridSpan w:val="3"/>
            <w:shd w:val="clear" w:color="auto" w:fill="FFFFFF"/>
            <w:vAlign w:val="center"/>
          </w:tcPr>
          <w:p w14:paraId="45CE6487"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 xml:space="preserve">(от </w:t>
            </w:r>
            <w:r w:rsidRPr="009D531F">
              <w:rPr>
                <w:rFonts w:eastAsia="Arial"/>
                <w:sz w:val="15"/>
                <w:szCs w:val="15"/>
                <w:lang w:bidi="ru-RU"/>
              </w:rPr>
              <w:t>-</w:t>
            </w:r>
            <w:r w:rsidRPr="009D531F">
              <w:rPr>
                <w:rFonts w:eastAsia="Cambria"/>
                <w:sz w:val="15"/>
                <w:szCs w:val="15"/>
                <w:lang w:bidi="ru-RU"/>
              </w:rPr>
              <w:t>6,37 до 4,94)</w:t>
            </w:r>
          </w:p>
        </w:tc>
        <w:tc>
          <w:tcPr>
            <w:tcW w:w="221" w:type="pct"/>
            <w:gridSpan w:val="2"/>
            <w:shd w:val="clear" w:color="auto" w:fill="FFFFFF"/>
            <w:vAlign w:val="center"/>
          </w:tcPr>
          <w:p w14:paraId="19F35D0C"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0,0</w:t>
            </w:r>
          </w:p>
        </w:tc>
        <w:tc>
          <w:tcPr>
            <w:tcW w:w="248" w:type="pct"/>
            <w:gridSpan w:val="2"/>
            <w:shd w:val="clear" w:color="auto" w:fill="FFFFFF"/>
            <w:vAlign w:val="center"/>
          </w:tcPr>
          <w:p w14:paraId="28454C35"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2,05</w:t>
            </w:r>
          </w:p>
        </w:tc>
        <w:tc>
          <w:tcPr>
            <w:tcW w:w="663" w:type="pct"/>
            <w:gridSpan w:val="2"/>
            <w:shd w:val="clear" w:color="auto" w:fill="FFFFFF"/>
            <w:vAlign w:val="center"/>
          </w:tcPr>
          <w:p w14:paraId="05896599"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 xml:space="preserve">(от </w:t>
            </w:r>
            <w:r w:rsidRPr="009D531F">
              <w:rPr>
                <w:rFonts w:eastAsia="Arial"/>
                <w:sz w:val="15"/>
                <w:szCs w:val="15"/>
                <w:lang w:bidi="ru-RU"/>
              </w:rPr>
              <w:t>-</w:t>
            </w:r>
            <w:r w:rsidRPr="009D531F">
              <w:rPr>
                <w:rFonts w:eastAsia="Cambria"/>
                <w:sz w:val="15"/>
                <w:szCs w:val="15"/>
                <w:lang w:bidi="ru-RU"/>
              </w:rPr>
              <w:t>1,19 до 5,29)</w:t>
            </w:r>
          </w:p>
        </w:tc>
        <w:tc>
          <w:tcPr>
            <w:tcW w:w="195" w:type="pct"/>
            <w:shd w:val="clear" w:color="auto" w:fill="FFFFFF"/>
            <w:vAlign w:val="center"/>
          </w:tcPr>
          <w:p w14:paraId="030B57FB"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0,0</w:t>
            </w:r>
          </w:p>
        </w:tc>
      </w:tr>
      <w:tr w:rsidR="00621436" w:rsidRPr="009D531F" w14:paraId="7A494897" w14:textId="77777777" w:rsidTr="003A518C">
        <w:trPr>
          <w:trHeight w:val="20"/>
        </w:trPr>
        <w:tc>
          <w:tcPr>
            <w:tcW w:w="1989" w:type="pct"/>
            <w:shd w:val="clear" w:color="auto" w:fill="FFFFFF"/>
            <w:vAlign w:val="center"/>
          </w:tcPr>
          <w:p w14:paraId="2138BB05" w14:textId="77777777" w:rsidR="00621436" w:rsidRPr="009D531F" w:rsidRDefault="00621436" w:rsidP="003A518C">
            <w:pPr>
              <w:pStyle w:val="a6"/>
              <w:shd w:val="clear" w:color="auto" w:fill="auto"/>
              <w:ind w:left="142"/>
              <w:rPr>
                <w:sz w:val="15"/>
                <w:szCs w:val="15"/>
              </w:rPr>
            </w:pPr>
            <w:r w:rsidRPr="009D531F">
              <w:rPr>
                <w:rFonts w:eastAsia="Cambria"/>
                <w:sz w:val="15"/>
                <w:szCs w:val="15"/>
                <w:lang w:bidi="ru-RU"/>
              </w:rPr>
              <w:t>Европа</w:t>
            </w:r>
          </w:p>
        </w:tc>
        <w:tc>
          <w:tcPr>
            <w:tcW w:w="497" w:type="pct"/>
            <w:gridSpan w:val="3"/>
            <w:shd w:val="clear" w:color="auto" w:fill="FFFFFF"/>
            <w:vAlign w:val="center"/>
          </w:tcPr>
          <w:p w14:paraId="186B64EB"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15</w:t>
            </w:r>
          </w:p>
        </w:tc>
        <w:tc>
          <w:tcPr>
            <w:tcW w:w="221" w:type="pct"/>
            <w:shd w:val="clear" w:color="auto" w:fill="FFFFFF"/>
            <w:vAlign w:val="center"/>
          </w:tcPr>
          <w:p w14:paraId="6B0B4464"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492</w:t>
            </w:r>
          </w:p>
        </w:tc>
        <w:tc>
          <w:tcPr>
            <w:tcW w:w="281" w:type="pct"/>
            <w:gridSpan w:val="2"/>
            <w:shd w:val="clear" w:color="auto" w:fill="FFFFFF"/>
            <w:vAlign w:val="center"/>
          </w:tcPr>
          <w:p w14:paraId="2A4B92EF" w14:textId="77777777" w:rsidR="00621436" w:rsidRPr="009D531F" w:rsidRDefault="00621436" w:rsidP="003A518C">
            <w:pPr>
              <w:pStyle w:val="a6"/>
              <w:shd w:val="clear" w:color="auto" w:fill="auto"/>
              <w:rPr>
                <w:sz w:val="15"/>
                <w:szCs w:val="15"/>
              </w:rPr>
            </w:pPr>
            <w:r w:rsidRPr="009D531F">
              <w:rPr>
                <w:rFonts w:eastAsia="Arial"/>
                <w:sz w:val="15"/>
                <w:szCs w:val="15"/>
                <w:lang w:bidi="ru-RU"/>
              </w:rPr>
              <w:t>-</w:t>
            </w:r>
            <w:r w:rsidRPr="009D531F">
              <w:rPr>
                <w:rFonts w:eastAsia="Cambria"/>
                <w:sz w:val="15"/>
                <w:szCs w:val="15"/>
                <w:lang w:bidi="ru-RU"/>
              </w:rPr>
              <w:t>5,10</w:t>
            </w:r>
          </w:p>
        </w:tc>
        <w:tc>
          <w:tcPr>
            <w:tcW w:w="685" w:type="pct"/>
            <w:gridSpan w:val="3"/>
            <w:shd w:val="clear" w:color="auto" w:fill="FFFFFF"/>
            <w:vAlign w:val="center"/>
          </w:tcPr>
          <w:p w14:paraId="3050B62A"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 xml:space="preserve">(от </w:t>
            </w:r>
            <w:r w:rsidRPr="009D531F">
              <w:rPr>
                <w:rFonts w:eastAsia="Arial"/>
                <w:sz w:val="15"/>
                <w:szCs w:val="15"/>
                <w:lang w:bidi="ru-RU"/>
              </w:rPr>
              <w:t>-</w:t>
            </w:r>
            <w:r w:rsidRPr="009D531F">
              <w:rPr>
                <w:rFonts w:eastAsia="Cambria"/>
                <w:sz w:val="15"/>
                <w:szCs w:val="15"/>
                <w:lang w:bidi="ru-RU"/>
              </w:rPr>
              <w:t xml:space="preserve">6,65 до </w:t>
            </w:r>
            <w:r w:rsidRPr="009D531F">
              <w:rPr>
                <w:rFonts w:eastAsia="Arial"/>
                <w:sz w:val="15"/>
                <w:szCs w:val="15"/>
                <w:lang w:bidi="ru-RU"/>
              </w:rPr>
              <w:t>-</w:t>
            </w:r>
            <w:r w:rsidRPr="009D531F">
              <w:rPr>
                <w:rFonts w:eastAsia="Cambria"/>
                <w:sz w:val="15"/>
                <w:szCs w:val="15"/>
                <w:lang w:bidi="ru-RU"/>
              </w:rPr>
              <w:t>3,54)</w:t>
            </w:r>
          </w:p>
        </w:tc>
        <w:tc>
          <w:tcPr>
            <w:tcW w:w="221" w:type="pct"/>
            <w:gridSpan w:val="2"/>
            <w:shd w:val="clear" w:color="auto" w:fill="FFFFFF"/>
            <w:vAlign w:val="center"/>
          </w:tcPr>
          <w:p w14:paraId="23692CD8"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8,8</w:t>
            </w:r>
          </w:p>
        </w:tc>
        <w:tc>
          <w:tcPr>
            <w:tcW w:w="248" w:type="pct"/>
            <w:gridSpan w:val="2"/>
            <w:shd w:val="clear" w:color="auto" w:fill="FFFFFF"/>
            <w:vAlign w:val="center"/>
          </w:tcPr>
          <w:p w14:paraId="14EA2E2B" w14:textId="77777777" w:rsidR="00621436" w:rsidRPr="009D531F" w:rsidRDefault="00621436" w:rsidP="003A518C">
            <w:pPr>
              <w:pStyle w:val="a6"/>
              <w:shd w:val="clear" w:color="auto" w:fill="auto"/>
              <w:rPr>
                <w:sz w:val="15"/>
                <w:szCs w:val="15"/>
              </w:rPr>
            </w:pPr>
            <w:r w:rsidRPr="009D531F">
              <w:rPr>
                <w:rFonts w:eastAsia="Arial"/>
                <w:sz w:val="15"/>
                <w:szCs w:val="15"/>
                <w:lang w:bidi="ru-RU"/>
              </w:rPr>
              <w:t>-</w:t>
            </w:r>
            <w:r w:rsidRPr="009D531F">
              <w:rPr>
                <w:rFonts w:eastAsia="Cambria"/>
                <w:sz w:val="15"/>
                <w:szCs w:val="15"/>
                <w:lang w:bidi="ru-RU"/>
              </w:rPr>
              <w:t>3,27</w:t>
            </w:r>
          </w:p>
        </w:tc>
        <w:tc>
          <w:tcPr>
            <w:tcW w:w="663" w:type="pct"/>
            <w:gridSpan w:val="2"/>
            <w:shd w:val="clear" w:color="auto" w:fill="FFFFFF"/>
            <w:vAlign w:val="center"/>
          </w:tcPr>
          <w:p w14:paraId="76F9D6F9"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 xml:space="preserve">(от </w:t>
            </w:r>
            <w:r w:rsidRPr="009D531F">
              <w:rPr>
                <w:rFonts w:eastAsia="Arial"/>
                <w:sz w:val="15"/>
                <w:szCs w:val="15"/>
                <w:lang w:bidi="ru-RU"/>
              </w:rPr>
              <w:t>-</w:t>
            </w:r>
            <w:r w:rsidRPr="009D531F">
              <w:rPr>
                <w:rFonts w:eastAsia="Cambria"/>
                <w:sz w:val="15"/>
                <w:szCs w:val="15"/>
                <w:lang w:bidi="ru-RU"/>
              </w:rPr>
              <w:t xml:space="preserve">4,92 до </w:t>
            </w:r>
            <w:r w:rsidRPr="009D531F">
              <w:rPr>
                <w:rFonts w:eastAsia="Arial"/>
                <w:sz w:val="15"/>
                <w:szCs w:val="15"/>
                <w:lang w:bidi="ru-RU"/>
              </w:rPr>
              <w:t>-</w:t>
            </w:r>
            <w:r w:rsidRPr="009D531F">
              <w:rPr>
                <w:rFonts w:eastAsia="Cambria"/>
                <w:sz w:val="15"/>
                <w:szCs w:val="15"/>
                <w:lang w:bidi="ru-RU"/>
              </w:rPr>
              <w:t>1,63)</w:t>
            </w:r>
          </w:p>
        </w:tc>
        <w:tc>
          <w:tcPr>
            <w:tcW w:w="195" w:type="pct"/>
            <w:shd w:val="clear" w:color="auto" w:fill="FFFFFF"/>
            <w:vAlign w:val="center"/>
          </w:tcPr>
          <w:p w14:paraId="69B906DD"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48,1</w:t>
            </w:r>
          </w:p>
        </w:tc>
      </w:tr>
      <w:tr w:rsidR="00621436" w:rsidRPr="009D531F" w14:paraId="1B1E58AA" w14:textId="77777777" w:rsidTr="003A518C">
        <w:trPr>
          <w:trHeight w:val="20"/>
        </w:trPr>
        <w:tc>
          <w:tcPr>
            <w:tcW w:w="1989" w:type="pct"/>
            <w:shd w:val="clear" w:color="auto" w:fill="FFFFFF"/>
            <w:vAlign w:val="center"/>
          </w:tcPr>
          <w:p w14:paraId="6872AFCE" w14:textId="77777777" w:rsidR="00621436" w:rsidRPr="009D531F" w:rsidRDefault="00621436" w:rsidP="003A518C">
            <w:pPr>
              <w:pStyle w:val="a6"/>
              <w:shd w:val="clear" w:color="auto" w:fill="auto"/>
              <w:ind w:left="284"/>
              <w:rPr>
                <w:sz w:val="15"/>
                <w:szCs w:val="15"/>
              </w:rPr>
            </w:pPr>
            <w:r w:rsidRPr="009D531F">
              <w:rPr>
                <w:rFonts w:eastAsia="Cambria"/>
                <w:sz w:val="15"/>
                <w:szCs w:val="15"/>
                <w:lang w:bidi="ru-RU"/>
              </w:rPr>
              <w:t>Северная Европа</w:t>
            </w:r>
            <w:hyperlink w:anchor="bookmark17" w:tooltip="Текущий документ">
              <w:r w:rsidRPr="009D531F">
                <w:rPr>
                  <w:rFonts w:eastAsia="Cambria"/>
                  <w:color w:val="2F3192"/>
                  <w:sz w:val="15"/>
                  <w:szCs w:val="15"/>
                  <w:vertAlign w:val="superscript"/>
                  <w:lang w:bidi="ru-RU"/>
                </w:rPr>
                <w:t>d</w:t>
              </w:r>
            </w:hyperlink>
          </w:p>
        </w:tc>
        <w:tc>
          <w:tcPr>
            <w:tcW w:w="497" w:type="pct"/>
            <w:gridSpan w:val="3"/>
            <w:shd w:val="clear" w:color="auto" w:fill="FFFFFF"/>
            <w:vAlign w:val="center"/>
          </w:tcPr>
          <w:p w14:paraId="12CF61DB"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7</w:t>
            </w:r>
          </w:p>
        </w:tc>
        <w:tc>
          <w:tcPr>
            <w:tcW w:w="221" w:type="pct"/>
            <w:shd w:val="clear" w:color="auto" w:fill="FFFFFF"/>
            <w:vAlign w:val="center"/>
          </w:tcPr>
          <w:p w14:paraId="38E9D73D"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200</w:t>
            </w:r>
          </w:p>
        </w:tc>
        <w:tc>
          <w:tcPr>
            <w:tcW w:w="281" w:type="pct"/>
            <w:gridSpan w:val="2"/>
            <w:shd w:val="clear" w:color="auto" w:fill="FFFFFF"/>
            <w:vAlign w:val="center"/>
          </w:tcPr>
          <w:p w14:paraId="7DF32057" w14:textId="77777777" w:rsidR="00621436" w:rsidRPr="009D531F" w:rsidRDefault="00621436" w:rsidP="003A518C">
            <w:pPr>
              <w:pStyle w:val="a6"/>
              <w:shd w:val="clear" w:color="auto" w:fill="auto"/>
              <w:rPr>
                <w:sz w:val="15"/>
                <w:szCs w:val="15"/>
              </w:rPr>
            </w:pPr>
            <w:r w:rsidRPr="009D531F">
              <w:rPr>
                <w:rFonts w:eastAsia="Arial"/>
                <w:sz w:val="15"/>
                <w:szCs w:val="15"/>
                <w:lang w:bidi="ru-RU"/>
              </w:rPr>
              <w:t>-</w:t>
            </w:r>
            <w:r w:rsidRPr="009D531F">
              <w:rPr>
                <w:rFonts w:eastAsia="Cambria"/>
                <w:sz w:val="15"/>
                <w:szCs w:val="15"/>
                <w:lang w:bidi="ru-RU"/>
              </w:rPr>
              <w:t>2,59</w:t>
            </w:r>
          </w:p>
        </w:tc>
        <w:tc>
          <w:tcPr>
            <w:tcW w:w="685" w:type="pct"/>
            <w:gridSpan w:val="3"/>
            <w:shd w:val="clear" w:color="auto" w:fill="FFFFFF"/>
            <w:vAlign w:val="center"/>
          </w:tcPr>
          <w:p w14:paraId="732C99FF"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 xml:space="preserve">(от </w:t>
            </w:r>
            <w:r w:rsidRPr="009D531F">
              <w:rPr>
                <w:rFonts w:eastAsia="Arial"/>
                <w:sz w:val="15"/>
                <w:szCs w:val="15"/>
                <w:lang w:bidi="ru-RU"/>
              </w:rPr>
              <w:t>-</w:t>
            </w:r>
            <w:r w:rsidRPr="009D531F">
              <w:rPr>
                <w:rFonts w:eastAsia="Cambria"/>
                <w:sz w:val="15"/>
                <w:szCs w:val="15"/>
                <w:lang w:bidi="ru-RU"/>
              </w:rPr>
              <w:t>5,81 до 0,63)</w:t>
            </w:r>
          </w:p>
        </w:tc>
        <w:tc>
          <w:tcPr>
            <w:tcW w:w="221" w:type="pct"/>
            <w:gridSpan w:val="2"/>
            <w:shd w:val="clear" w:color="auto" w:fill="FFFFFF"/>
            <w:vAlign w:val="center"/>
          </w:tcPr>
          <w:p w14:paraId="111CB729"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0,0</w:t>
            </w:r>
          </w:p>
        </w:tc>
        <w:tc>
          <w:tcPr>
            <w:tcW w:w="248" w:type="pct"/>
            <w:gridSpan w:val="2"/>
            <w:shd w:val="clear" w:color="auto" w:fill="FFFFFF"/>
            <w:vAlign w:val="center"/>
          </w:tcPr>
          <w:p w14:paraId="15AB6C8D" w14:textId="77777777" w:rsidR="00621436" w:rsidRPr="009D531F" w:rsidRDefault="00621436" w:rsidP="003A518C">
            <w:pPr>
              <w:pStyle w:val="a6"/>
              <w:shd w:val="clear" w:color="auto" w:fill="auto"/>
              <w:rPr>
                <w:sz w:val="15"/>
                <w:szCs w:val="15"/>
              </w:rPr>
            </w:pPr>
            <w:r w:rsidRPr="009D531F">
              <w:rPr>
                <w:rFonts w:eastAsia="Arial"/>
                <w:sz w:val="15"/>
                <w:szCs w:val="15"/>
                <w:lang w:bidi="ru-RU"/>
              </w:rPr>
              <w:t>-</w:t>
            </w:r>
            <w:r w:rsidRPr="009D531F">
              <w:rPr>
                <w:rFonts w:eastAsia="Cambria"/>
                <w:sz w:val="15"/>
                <w:szCs w:val="15"/>
                <w:lang w:bidi="ru-RU"/>
              </w:rPr>
              <w:t>0,84</w:t>
            </w:r>
          </w:p>
        </w:tc>
        <w:tc>
          <w:tcPr>
            <w:tcW w:w="663" w:type="pct"/>
            <w:gridSpan w:val="2"/>
            <w:shd w:val="clear" w:color="auto" w:fill="FFFFFF"/>
            <w:vAlign w:val="center"/>
          </w:tcPr>
          <w:p w14:paraId="6C7009BA"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 xml:space="preserve">(от </w:t>
            </w:r>
            <w:r w:rsidRPr="009D531F">
              <w:rPr>
                <w:rFonts w:eastAsia="Arial"/>
                <w:sz w:val="15"/>
                <w:szCs w:val="15"/>
                <w:lang w:bidi="ru-RU"/>
              </w:rPr>
              <w:t>-</w:t>
            </w:r>
            <w:r w:rsidRPr="009D531F">
              <w:rPr>
                <w:rFonts w:eastAsia="Cambria"/>
                <w:sz w:val="15"/>
                <w:szCs w:val="15"/>
                <w:lang w:bidi="ru-RU"/>
              </w:rPr>
              <w:t>2,86 до 1,18)</w:t>
            </w:r>
          </w:p>
        </w:tc>
        <w:tc>
          <w:tcPr>
            <w:tcW w:w="195" w:type="pct"/>
            <w:shd w:val="clear" w:color="auto" w:fill="FFFFFF"/>
            <w:vAlign w:val="center"/>
          </w:tcPr>
          <w:p w14:paraId="213220BB"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0,0</w:t>
            </w:r>
          </w:p>
        </w:tc>
      </w:tr>
      <w:tr w:rsidR="00621436" w:rsidRPr="009D531F" w14:paraId="3BB143A8" w14:textId="77777777" w:rsidTr="003A518C">
        <w:trPr>
          <w:trHeight w:val="20"/>
        </w:trPr>
        <w:tc>
          <w:tcPr>
            <w:tcW w:w="1989" w:type="pct"/>
            <w:shd w:val="clear" w:color="auto" w:fill="FFFFFF"/>
            <w:vAlign w:val="center"/>
          </w:tcPr>
          <w:p w14:paraId="763C241B" w14:textId="77777777" w:rsidR="00621436" w:rsidRPr="009D531F" w:rsidRDefault="00621436" w:rsidP="003A518C">
            <w:pPr>
              <w:pStyle w:val="a6"/>
              <w:shd w:val="clear" w:color="auto" w:fill="auto"/>
              <w:ind w:left="284"/>
              <w:rPr>
                <w:sz w:val="15"/>
                <w:szCs w:val="15"/>
              </w:rPr>
            </w:pPr>
            <w:r w:rsidRPr="009D531F">
              <w:rPr>
                <w:rFonts w:eastAsia="Cambria"/>
                <w:sz w:val="15"/>
                <w:szCs w:val="15"/>
                <w:lang w:bidi="ru-RU"/>
              </w:rPr>
              <w:t>Южная Европа</w:t>
            </w:r>
            <w:hyperlink w:anchor="bookmark17" w:tooltip="Текущий документ">
              <w:r w:rsidRPr="009D531F">
                <w:rPr>
                  <w:rFonts w:eastAsia="Cambria"/>
                  <w:color w:val="2F3192"/>
                  <w:sz w:val="15"/>
                  <w:szCs w:val="15"/>
                  <w:vertAlign w:val="superscript"/>
                  <w:lang w:bidi="ru-RU"/>
                </w:rPr>
                <w:t>e</w:t>
              </w:r>
            </w:hyperlink>
          </w:p>
        </w:tc>
        <w:tc>
          <w:tcPr>
            <w:tcW w:w="497" w:type="pct"/>
            <w:gridSpan w:val="3"/>
            <w:shd w:val="clear" w:color="auto" w:fill="FFFFFF"/>
            <w:vAlign w:val="center"/>
          </w:tcPr>
          <w:p w14:paraId="7C422268"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2</w:t>
            </w:r>
          </w:p>
        </w:tc>
        <w:tc>
          <w:tcPr>
            <w:tcW w:w="221" w:type="pct"/>
            <w:shd w:val="clear" w:color="auto" w:fill="FFFFFF"/>
            <w:vAlign w:val="center"/>
          </w:tcPr>
          <w:p w14:paraId="102EE0B4"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141</w:t>
            </w:r>
          </w:p>
        </w:tc>
        <w:tc>
          <w:tcPr>
            <w:tcW w:w="281" w:type="pct"/>
            <w:gridSpan w:val="2"/>
            <w:shd w:val="clear" w:color="auto" w:fill="FFFFFF"/>
            <w:vAlign w:val="center"/>
          </w:tcPr>
          <w:p w14:paraId="716F02AC" w14:textId="77777777" w:rsidR="00621436" w:rsidRPr="009D531F" w:rsidRDefault="00621436" w:rsidP="003A518C">
            <w:pPr>
              <w:pStyle w:val="a6"/>
              <w:shd w:val="clear" w:color="auto" w:fill="auto"/>
              <w:rPr>
                <w:sz w:val="15"/>
                <w:szCs w:val="15"/>
              </w:rPr>
            </w:pPr>
            <w:r w:rsidRPr="009D531F">
              <w:rPr>
                <w:rFonts w:eastAsia="Arial"/>
                <w:sz w:val="15"/>
                <w:szCs w:val="15"/>
                <w:lang w:bidi="ru-RU"/>
              </w:rPr>
              <w:t>-</w:t>
            </w:r>
            <w:r w:rsidRPr="009D531F">
              <w:rPr>
                <w:rFonts w:eastAsia="Cambria"/>
                <w:sz w:val="15"/>
                <w:szCs w:val="15"/>
                <w:lang w:bidi="ru-RU"/>
              </w:rPr>
              <w:t>11,16</w:t>
            </w:r>
          </w:p>
        </w:tc>
        <w:tc>
          <w:tcPr>
            <w:tcW w:w="685" w:type="pct"/>
            <w:gridSpan w:val="3"/>
            <w:shd w:val="clear" w:color="auto" w:fill="FFFFFF"/>
            <w:vAlign w:val="center"/>
          </w:tcPr>
          <w:p w14:paraId="4AC683E9"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 xml:space="preserve">(от </w:t>
            </w:r>
            <w:r w:rsidRPr="009D531F">
              <w:rPr>
                <w:rFonts w:eastAsia="Arial"/>
                <w:sz w:val="15"/>
                <w:szCs w:val="15"/>
                <w:lang w:bidi="ru-RU"/>
              </w:rPr>
              <w:t>-</w:t>
            </w:r>
            <w:r w:rsidRPr="009D531F">
              <w:rPr>
                <w:rFonts w:eastAsia="Cambria"/>
                <w:sz w:val="15"/>
                <w:szCs w:val="15"/>
                <w:lang w:bidi="ru-RU"/>
              </w:rPr>
              <w:t xml:space="preserve">15,73 до </w:t>
            </w:r>
            <w:r w:rsidRPr="009D531F">
              <w:rPr>
                <w:rFonts w:eastAsia="Arial"/>
                <w:sz w:val="15"/>
                <w:szCs w:val="15"/>
                <w:lang w:bidi="ru-RU"/>
              </w:rPr>
              <w:t>-</w:t>
            </w:r>
            <w:r w:rsidRPr="009D531F">
              <w:rPr>
                <w:rFonts w:eastAsia="Cambria"/>
                <w:sz w:val="15"/>
                <w:szCs w:val="15"/>
                <w:lang w:bidi="ru-RU"/>
              </w:rPr>
              <w:t>6,59)</w:t>
            </w:r>
          </w:p>
        </w:tc>
        <w:tc>
          <w:tcPr>
            <w:tcW w:w="221" w:type="pct"/>
            <w:gridSpan w:val="2"/>
            <w:shd w:val="clear" w:color="auto" w:fill="FFFFFF"/>
            <w:vAlign w:val="center"/>
          </w:tcPr>
          <w:p w14:paraId="3CBF4C33"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0,0</w:t>
            </w:r>
          </w:p>
        </w:tc>
        <w:tc>
          <w:tcPr>
            <w:tcW w:w="248" w:type="pct"/>
            <w:gridSpan w:val="2"/>
            <w:shd w:val="clear" w:color="auto" w:fill="FFFFFF"/>
            <w:vAlign w:val="center"/>
          </w:tcPr>
          <w:p w14:paraId="11DB101B" w14:textId="77777777" w:rsidR="00621436" w:rsidRPr="009D531F" w:rsidRDefault="00621436" w:rsidP="003A518C">
            <w:pPr>
              <w:pStyle w:val="a6"/>
              <w:shd w:val="clear" w:color="auto" w:fill="auto"/>
              <w:rPr>
                <w:sz w:val="15"/>
                <w:szCs w:val="15"/>
              </w:rPr>
            </w:pPr>
            <w:r w:rsidRPr="009D531F">
              <w:rPr>
                <w:rFonts w:eastAsia="Arial"/>
                <w:sz w:val="15"/>
                <w:szCs w:val="15"/>
                <w:lang w:bidi="ru-RU"/>
              </w:rPr>
              <w:t>-</w:t>
            </w:r>
            <w:r w:rsidRPr="009D531F">
              <w:rPr>
                <w:rFonts w:eastAsia="Cambria"/>
                <w:sz w:val="15"/>
                <w:szCs w:val="15"/>
                <w:lang w:bidi="ru-RU"/>
              </w:rPr>
              <w:t>7,77</w:t>
            </w:r>
          </w:p>
        </w:tc>
        <w:tc>
          <w:tcPr>
            <w:tcW w:w="663" w:type="pct"/>
            <w:gridSpan w:val="2"/>
            <w:shd w:val="clear" w:color="auto" w:fill="FFFFFF"/>
            <w:vAlign w:val="center"/>
          </w:tcPr>
          <w:p w14:paraId="1C058B8A"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 xml:space="preserve">(от </w:t>
            </w:r>
            <w:r w:rsidRPr="009D531F">
              <w:rPr>
                <w:rFonts w:eastAsia="Arial"/>
                <w:sz w:val="15"/>
                <w:szCs w:val="15"/>
                <w:lang w:bidi="ru-RU"/>
              </w:rPr>
              <w:t>-</w:t>
            </w:r>
            <w:r w:rsidRPr="009D531F">
              <w:rPr>
                <w:rFonts w:eastAsia="Cambria"/>
                <w:sz w:val="15"/>
                <w:szCs w:val="15"/>
                <w:lang w:bidi="ru-RU"/>
              </w:rPr>
              <w:t xml:space="preserve">10,21 до </w:t>
            </w:r>
            <w:r w:rsidRPr="009D531F">
              <w:rPr>
                <w:rFonts w:eastAsia="Arial"/>
                <w:sz w:val="15"/>
                <w:szCs w:val="15"/>
                <w:lang w:bidi="ru-RU"/>
              </w:rPr>
              <w:t>-</w:t>
            </w:r>
            <w:r w:rsidRPr="009D531F">
              <w:rPr>
                <w:rFonts w:eastAsia="Cambria"/>
                <w:sz w:val="15"/>
                <w:szCs w:val="15"/>
                <w:lang w:bidi="ru-RU"/>
              </w:rPr>
              <w:t>5,33)</w:t>
            </w:r>
          </w:p>
        </w:tc>
        <w:tc>
          <w:tcPr>
            <w:tcW w:w="195" w:type="pct"/>
            <w:shd w:val="clear" w:color="auto" w:fill="FFFFFF"/>
            <w:vAlign w:val="center"/>
          </w:tcPr>
          <w:p w14:paraId="1BC6FBA9"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0,0</w:t>
            </w:r>
          </w:p>
        </w:tc>
      </w:tr>
      <w:tr w:rsidR="00621436" w:rsidRPr="009D531F" w14:paraId="2E06B82C" w14:textId="77777777" w:rsidTr="003A518C">
        <w:trPr>
          <w:trHeight w:val="20"/>
        </w:trPr>
        <w:tc>
          <w:tcPr>
            <w:tcW w:w="1989" w:type="pct"/>
            <w:tcBorders>
              <w:bottom w:val="single" w:sz="4" w:space="0" w:color="auto"/>
            </w:tcBorders>
            <w:shd w:val="clear" w:color="auto" w:fill="FFFFFF"/>
            <w:vAlign w:val="center"/>
          </w:tcPr>
          <w:p w14:paraId="1A7D65E4" w14:textId="77777777" w:rsidR="00621436" w:rsidRPr="009D531F" w:rsidRDefault="00621436" w:rsidP="003A518C">
            <w:pPr>
              <w:pStyle w:val="a6"/>
              <w:shd w:val="clear" w:color="auto" w:fill="auto"/>
              <w:ind w:left="284"/>
              <w:rPr>
                <w:sz w:val="15"/>
                <w:szCs w:val="15"/>
              </w:rPr>
            </w:pPr>
            <w:r w:rsidRPr="009D531F">
              <w:rPr>
                <w:rFonts w:eastAsia="Cambria"/>
                <w:sz w:val="15"/>
                <w:szCs w:val="15"/>
                <w:lang w:bidi="ru-RU"/>
              </w:rPr>
              <w:t>Центральная Европа</w:t>
            </w:r>
            <w:hyperlink w:anchor="bookmark17" w:tooltip="Текущий документ">
              <w:r w:rsidRPr="009D531F">
                <w:rPr>
                  <w:rFonts w:eastAsia="Cambria"/>
                  <w:color w:val="2F3192"/>
                  <w:sz w:val="15"/>
                  <w:szCs w:val="15"/>
                  <w:vertAlign w:val="superscript"/>
                  <w:lang w:bidi="ru-RU"/>
                </w:rPr>
                <w:t>f</w:t>
              </w:r>
            </w:hyperlink>
          </w:p>
        </w:tc>
        <w:tc>
          <w:tcPr>
            <w:tcW w:w="497" w:type="pct"/>
            <w:gridSpan w:val="3"/>
            <w:tcBorders>
              <w:bottom w:val="single" w:sz="4" w:space="0" w:color="auto"/>
            </w:tcBorders>
            <w:shd w:val="clear" w:color="auto" w:fill="FFFFFF"/>
            <w:vAlign w:val="center"/>
          </w:tcPr>
          <w:p w14:paraId="57BA97D8"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6</w:t>
            </w:r>
          </w:p>
        </w:tc>
        <w:tc>
          <w:tcPr>
            <w:tcW w:w="221" w:type="pct"/>
            <w:tcBorders>
              <w:bottom w:val="single" w:sz="4" w:space="0" w:color="auto"/>
            </w:tcBorders>
            <w:shd w:val="clear" w:color="auto" w:fill="FFFFFF"/>
            <w:vAlign w:val="center"/>
          </w:tcPr>
          <w:p w14:paraId="2C602644"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151</w:t>
            </w:r>
          </w:p>
        </w:tc>
        <w:tc>
          <w:tcPr>
            <w:tcW w:w="281" w:type="pct"/>
            <w:gridSpan w:val="2"/>
            <w:tcBorders>
              <w:bottom w:val="single" w:sz="4" w:space="0" w:color="auto"/>
            </w:tcBorders>
            <w:shd w:val="clear" w:color="auto" w:fill="FFFFFF"/>
            <w:vAlign w:val="center"/>
          </w:tcPr>
          <w:p w14:paraId="7FA8CEA6" w14:textId="77777777" w:rsidR="00621436" w:rsidRPr="009D531F" w:rsidRDefault="00621436" w:rsidP="003A518C">
            <w:pPr>
              <w:pStyle w:val="a6"/>
              <w:shd w:val="clear" w:color="auto" w:fill="auto"/>
              <w:rPr>
                <w:sz w:val="15"/>
                <w:szCs w:val="15"/>
              </w:rPr>
            </w:pPr>
            <w:r w:rsidRPr="009D531F">
              <w:rPr>
                <w:rFonts w:eastAsia="Arial"/>
                <w:sz w:val="15"/>
                <w:szCs w:val="15"/>
                <w:lang w:bidi="ru-RU"/>
              </w:rPr>
              <w:t>-</w:t>
            </w:r>
            <w:r w:rsidRPr="009D531F">
              <w:rPr>
                <w:rFonts w:eastAsia="Cambria"/>
                <w:sz w:val="15"/>
                <w:szCs w:val="15"/>
                <w:lang w:bidi="ru-RU"/>
              </w:rPr>
              <w:t>5,02</w:t>
            </w:r>
          </w:p>
        </w:tc>
        <w:tc>
          <w:tcPr>
            <w:tcW w:w="685" w:type="pct"/>
            <w:gridSpan w:val="3"/>
            <w:tcBorders>
              <w:bottom w:val="single" w:sz="4" w:space="0" w:color="auto"/>
            </w:tcBorders>
            <w:shd w:val="clear" w:color="auto" w:fill="FFFFFF"/>
            <w:vAlign w:val="center"/>
          </w:tcPr>
          <w:p w14:paraId="0A0CAF3E"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 xml:space="preserve">(от </w:t>
            </w:r>
            <w:r w:rsidRPr="009D531F">
              <w:rPr>
                <w:rFonts w:eastAsia="Arial"/>
                <w:sz w:val="15"/>
                <w:szCs w:val="15"/>
                <w:lang w:bidi="ru-RU"/>
              </w:rPr>
              <w:t>-</w:t>
            </w:r>
            <w:r w:rsidRPr="009D531F">
              <w:rPr>
                <w:rFonts w:eastAsia="Cambria"/>
                <w:sz w:val="15"/>
                <w:szCs w:val="15"/>
                <w:lang w:bidi="ru-RU"/>
              </w:rPr>
              <w:t xml:space="preserve">6,71 до </w:t>
            </w:r>
            <w:r w:rsidRPr="009D531F">
              <w:rPr>
                <w:rFonts w:eastAsia="Arial"/>
                <w:sz w:val="15"/>
                <w:szCs w:val="15"/>
                <w:lang w:bidi="ru-RU"/>
              </w:rPr>
              <w:t>-</w:t>
            </w:r>
            <w:r w:rsidRPr="009D531F">
              <w:rPr>
                <w:rFonts w:eastAsia="Cambria"/>
                <w:sz w:val="15"/>
                <w:szCs w:val="15"/>
                <w:lang w:bidi="ru-RU"/>
              </w:rPr>
              <w:t>3,33)</w:t>
            </w:r>
          </w:p>
        </w:tc>
        <w:tc>
          <w:tcPr>
            <w:tcW w:w="221" w:type="pct"/>
            <w:gridSpan w:val="2"/>
            <w:tcBorders>
              <w:bottom w:val="single" w:sz="4" w:space="0" w:color="auto"/>
            </w:tcBorders>
            <w:shd w:val="clear" w:color="auto" w:fill="FFFFFF"/>
            <w:vAlign w:val="center"/>
          </w:tcPr>
          <w:p w14:paraId="23AB9798"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3,1</w:t>
            </w:r>
          </w:p>
        </w:tc>
        <w:tc>
          <w:tcPr>
            <w:tcW w:w="248" w:type="pct"/>
            <w:gridSpan w:val="2"/>
            <w:tcBorders>
              <w:bottom w:val="single" w:sz="4" w:space="0" w:color="auto"/>
            </w:tcBorders>
            <w:shd w:val="clear" w:color="auto" w:fill="FFFFFF"/>
            <w:vAlign w:val="center"/>
          </w:tcPr>
          <w:p w14:paraId="08E3734B" w14:textId="77777777" w:rsidR="00621436" w:rsidRPr="009D531F" w:rsidRDefault="00621436" w:rsidP="003A518C">
            <w:pPr>
              <w:pStyle w:val="a6"/>
              <w:shd w:val="clear" w:color="auto" w:fill="auto"/>
              <w:rPr>
                <w:sz w:val="15"/>
                <w:szCs w:val="15"/>
              </w:rPr>
            </w:pPr>
            <w:r w:rsidRPr="009D531F">
              <w:rPr>
                <w:rFonts w:eastAsia="Arial"/>
                <w:sz w:val="15"/>
                <w:szCs w:val="15"/>
                <w:lang w:bidi="ru-RU"/>
              </w:rPr>
              <w:t>-</w:t>
            </w:r>
            <w:r w:rsidRPr="009D531F">
              <w:rPr>
                <w:rFonts w:eastAsia="Cambria"/>
                <w:sz w:val="15"/>
                <w:szCs w:val="15"/>
                <w:lang w:bidi="ru-RU"/>
              </w:rPr>
              <w:t>3,71</w:t>
            </w:r>
          </w:p>
        </w:tc>
        <w:tc>
          <w:tcPr>
            <w:tcW w:w="663" w:type="pct"/>
            <w:gridSpan w:val="2"/>
            <w:tcBorders>
              <w:bottom w:val="single" w:sz="4" w:space="0" w:color="auto"/>
            </w:tcBorders>
            <w:shd w:val="clear" w:color="auto" w:fill="FFFFFF"/>
            <w:vAlign w:val="center"/>
          </w:tcPr>
          <w:p w14:paraId="18CACC41"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 xml:space="preserve">(от </w:t>
            </w:r>
            <w:r w:rsidRPr="009D531F">
              <w:rPr>
                <w:rFonts w:eastAsia="Arial"/>
                <w:sz w:val="15"/>
                <w:szCs w:val="15"/>
                <w:lang w:bidi="ru-RU"/>
              </w:rPr>
              <w:t>-</w:t>
            </w:r>
            <w:r w:rsidRPr="009D531F">
              <w:rPr>
                <w:rFonts w:eastAsia="Cambria"/>
                <w:sz w:val="15"/>
                <w:szCs w:val="15"/>
                <w:lang w:bidi="ru-RU"/>
              </w:rPr>
              <w:t xml:space="preserve">5,55 до </w:t>
            </w:r>
            <w:r w:rsidRPr="009D531F">
              <w:rPr>
                <w:rFonts w:eastAsia="Arial"/>
                <w:sz w:val="15"/>
                <w:szCs w:val="15"/>
                <w:lang w:bidi="ru-RU"/>
              </w:rPr>
              <w:t>-</w:t>
            </w:r>
            <w:r w:rsidRPr="009D531F">
              <w:rPr>
                <w:rFonts w:eastAsia="Cambria"/>
                <w:sz w:val="15"/>
                <w:szCs w:val="15"/>
                <w:lang w:bidi="ru-RU"/>
              </w:rPr>
              <w:t>1,87)</w:t>
            </w:r>
          </w:p>
        </w:tc>
        <w:tc>
          <w:tcPr>
            <w:tcW w:w="195" w:type="pct"/>
            <w:tcBorders>
              <w:bottom w:val="single" w:sz="4" w:space="0" w:color="auto"/>
            </w:tcBorders>
            <w:shd w:val="clear" w:color="auto" w:fill="FFFFFF"/>
            <w:vAlign w:val="center"/>
          </w:tcPr>
          <w:p w14:paraId="370AA272" w14:textId="77777777" w:rsidR="00621436" w:rsidRPr="009D531F" w:rsidRDefault="00621436" w:rsidP="003A518C">
            <w:pPr>
              <w:pStyle w:val="a6"/>
              <w:shd w:val="clear" w:color="auto" w:fill="auto"/>
              <w:rPr>
                <w:sz w:val="15"/>
                <w:szCs w:val="15"/>
              </w:rPr>
            </w:pPr>
            <w:r w:rsidRPr="009D531F">
              <w:rPr>
                <w:rFonts w:eastAsia="Cambria"/>
                <w:sz w:val="15"/>
                <w:szCs w:val="15"/>
                <w:lang w:bidi="ru-RU"/>
              </w:rPr>
              <w:t>28,6</w:t>
            </w:r>
          </w:p>
        </w:tc>
      </w:tr>
    </w:tbl>
    <w:p w14:paraId="44BD5159" w14:textId="77777777" w:rsidR="00F35A74" w:rsidRDefault="00F35A74">
      <w:pPr>
        <w:spacing w:line="1" w:lineRule="exact"/>
      </w:pPr>
    </w:p>
    <w:p w14:paraId="44BD51E6" w14:textId="77777777" w:rsidR="00F35A74" w:rsidRPr="00191EDD" w:rsidRDefault="00F47B71">
      <w:pPr>
        <w:pStyle w:val="50"/>
        <w:shd w:val="clear" w:color="auto" w:fill="auto"/>
        <w:spacing w:line="276" w:lineRule="auto"/>
        <w:ind w:left="53" w:firstLine="0"/>
        <w:rPr>
          <w:rFonts w:ascii="Times New Roman" w:hAnsi="Times New Roman" w:cs="Times New Roman"/>
          <w:color w:val="auto"/>
          <w:sz w:val="15"/>
          <w:szCs w:val="15"/>
        </w:rPr>
      </w:pPr>
      <w:r w:rsidRPr="00191EDD">
        <w:rPr>
          <w:rFonts w:ascii="Times New Roman" w:hAnsi="Times New Roman" w:cs="Times New Roman"/>
          <w:color w:val="auto"/>
          <w:sz w:val="15"/>
          <w:szCs w:val="15"/>
          <w:vertAlign w:val="superscript"/>
          <w:lang w:bidi="ru-RU"/>
        </w:rPr>
        <w:t>a</w:t>
      </w:r>
      <w:r w:rsidRPr="00191EDD">
        <w:rPr>
          <w:rFonts w:ascii="Times New Roman" w:hAnsi="Times New Roman" w:cs="Times New Roman"/>
          <w:color w:val="auto"/>
          <w:sz w:val="15"/>
          <w:szCs w:val="15"/>
          <w:lang w:bidi="ru-RU"/>
        </w:rPr>
        <w:t xml:space="preserve"> В обобщенной таблице подгрупп участники перекрестных исследований учитывались только однократно.</w:t>
      </w:r>
    </w:p>
    <w:p w14:paraId="44BD51E7" w14:textId="77777777" w:rsidR="00F35A74" w:rsidRPr="00191EDD" w:rsidRDefault="00F47B71">
      <w:pPr>
        <w:pStyle w:val="50"/>
        <w:shd w:val="clear" w:color="auto" w:fill="auto"/>
        <w:spacing w:line="276" w:lineRule="auto"/>
        <w:ind w:left="53" w:firstLine="0"/>
        <w:rPr>
          <w:rFonts w:ascii="Times New Roman" w:hAnsi="Times New Roman" w:cs="Times New Roman"/>
          <w:color w:val="auto"/>
          <w:sz w:val="15"/>
          <w:szCs w:val="15"/>
        </w:rPr>
      </w:pPr>
      <w:r w:rsidRPr="00191EDD">
        <w:rPr>
          <w:rFonts w:ascii="Times New Roman" w:hAnsi="Times New Roman" w:cs="Times New Roman"/>
          <w:color w:val="auto"/>
          <w:sz w:val="15"/>
          <w:szCs w:val="15"/>
          <w:vertAlign w:val="superscript"/>
          <w:lang w:bidi="ru-RU"/>
        </w:rPr>
        <w:t>b</w:t>
      </w:r>
      <w:r w:rsidRPr="00191EDD">
        <w:rPr>
          <w:rFonts w:ascii="Times New Roman" w:hAnsi="Times New Roman" w:cs="Times New Roman"/>
          <w:color w:val="auto"/>
          <w:sz w:val="15"/>
          <w:szCs w:val="15"/>
          <w:lang w:bidi="ru-RU"/>
        </w:rPr>
        <w:t xml:space="preserve"> Уровень потребления натрия в г/сут вычисляли путем умножения 0,023 (г/ммоль) на уровень экскреции Na</w:t>
      </w:r>
      <w:r w:rsidRPr="00191EDD">
        <w:rPr>
          <w:rFonts w:ascii="Times New Roman" w:hAnsi="Times New Roman" w:cs="Times New Roman"/>
          <w:color w:val="auto"/>
          <w:sz w:val="15"/>
          <w:szCs w:val="15"/>
          <w:vertAlign w:val="subscript"/>
          <w:lang w:bidi="ru-RU"/>
        </w:rPr>
        <w:t>м</w:t>
      </w:r>
      <w:r w:rsidRPr="00191EDD">
        <w:rPr>
          <w:rFonts w:ascii="Times New Roman" w:hAnsi="Times New Roman" w:cs="Times New Roman"/>
          <w:color w:val="auto"/>
          <w:sz w:val="15"/>
          <w:szCs w:val="15"/>
          <w:lang w:bidi="ru-RU"/>
        </w:rPr>
        <w:t xml:space="preserve"> (ммоль/сут).</w:t>
      </w:r>
    </w:p>
    <w:p w14:paraId="44BD51E8" w14:textId="77777777" w:rsidR="00B41E07" w:rsidRPr="00191EDD" w:rsidRDefault="00F47B71">
      <w:pPr>
        <w:pStyle w:val="50"/>
        <w:shd w:val="clear" w:color="auto" w:fill="auto"/>
        <w:spacing w:line="276" w:lineRule="auto"/>
        <w:ind w:left="53" w:firstLine="0"/>
        <w:rPr>
          <w:rFonts w:ascii="Times New Roman" w:hAnsi="Times New Roman" w:cs="Times New Roman"/>
          <w:color w:val="auto"/>
          <w:sz w:val="15"/>
          <w:szCs w:val="15"/>
        </w:rPr>
      </w:pPr>
      <w:r w:rsidRPr="00191EDD">
        <w:rPr>
          <w:rFonts w:ascii="Times New Roman" w:hAnsi="Times New Roman" w:cs="Times New Roman"/>
          <w:color w:val="auto"/>
          <w:sz w:val="15"/>
          <w:szCs w:val="15"/>
          <w:vertAlign w:val="superscript"/>
          <w:lang w:bidi="ru-RU"/>
        </w:rPr>
        <w:t>c</w:t>
      </w:r>
      <w:r w:rsidRPr="00191EDD">
        <w:rPr>
          <w:rFonts w:ascii="Times New Roman" w:hAnsi="Times New Roman" w:cs="Times New Roman"/>
          <w:color w:val="auto"/>
          <w:sz w:val="15"/>
          <w:szCs w:val="15"/>
          <w:lang w:bidi="ru-RU"/>
        </w:rPr>
        <w:t xml:space="preserve"> Разделение проведено на основании стандартной класси</w:t>
      </w:r>
      <w:r w:rsidRPr="00191EDD">
        <w:rPr>
          <w:rFonts w:ascii="Times New Roman" w:eastAsia="Arial" w:hAnsi="Times New Roman" w:cs="Times New Roman"/>
          <w:color w:val="auto"/>
          <w:sz w:val="15"/>
          <w:szCs w:val="15"/>
          <w:lang w:bidi="ru-RU"/>
        </w:rPr>
        <w:t>фи</w:t>
      </w:r>
      <w:r w:rsidRPr="00191EDD">
        <w:rPr>
          <w:rFonts w:ascii="Times New Roman" w:hAnsi="Times New Roman" w:cs="Times New Roman"/>
          <w:color w:val="auto"/>
          <w:sz w:val="15"/>
          <w:szCs w:val="15"/>
          <w:lang w:bidi="ru-RU"/>
        </w:rPr>
        <w:t>кации стран и кодов территорий</w:t>
      </w:r>
      <w:r w:rsidRPr="00191EDD">
        <w:rPr>
          <w:rFonts w:ascii="Times New Roman" w:eastAsia="Arial" w:hAnsi="Times New Roman" w:cs="Times New Roman"/>
          <w:color w:val="auto"/>
          <w:sz w:val="15"/>
          <w:szCs w:val="15"/>
          <w:lang w:bidi="ru-RU"/>
        </w:rPr>
        <w:t xml:space="preserve"> </w:t>
      </w:r>
      <w:r w:rsidRPr="00191EDD">
        <w:rPr>
          <w:rFonts w:ascii="Times New Roman" w:hAnsi="Times New Roman" w:cs="Times New Roman"/>
          <w:color w:val="auto"/>
          <w:sz w:val="15"/>
          <w:szCs w:val="15"/>
          <w:lang w:bidi="ru-RU"/>
        </w:rPr>
        <w:t>Статистического отдела ООН ISO 3166</w:t>
      </w:r>
      <w:r w:rsidRPr="00191EDD">
        <w:rPr>
          <w:rFonts w:ascii="Times New Roman" w:eastAsia="Arial" w:hAnsi="Times New Roman" w:cs="Times New Roman"/>
          <w:color w:val="auto"/>
          <w:sz w:val="15"/>
          <w:szCs w:val="15"/>
          <w:lang w:bidi="ru-RU"/>
        </w:rPr>
        <w:t>-</w:t>
      </w:r>
      <w:r w:rsidRPr="00191EDD">
        <w:rPr>
          <w:rFonts w:ascii="Times New Roman" w:hAnsi="Times New Roman" w:cs="Times New Roman"/>
          <w:color w:val="auto"/>
          <w:sz w:val="15"/>
          <w:szCs w:val="15"/>
          <w:lang w:bidi="ru-RU"/>
        </w:rPr>
        <w:t xml:space="preserve">1. </w:t>
      </w:r>
    </w:p>
    <w:p w14:paraId="44BD51E9" w14:textId="77777777" w:rsidR="00F35A74" w:rsidRPr="00191EDD" w:rsidRDefault="00F47B71">
      <w:pPr>
        <w:pStyle w:val="50"/>
        <w:shd w:val="clear" w:color="auto" w:fill="auto"/>
        <w:spacing w:line="276" w:lineRule="auto"/>
        <w:ind w:left="53" w:firstLine="0"/>
        <w:rPr>
          <w:rFonts w:ascii="Times New Roman" w:hAnsi="Times New Roman" w:cs="Times New Roman"/>
          <w:color w:val="auto"/>
          <w:sz w:val="15"/>
          <w:szCs w:val="15"/>
        </w:rPr>
      </w:pPr>
      <w:r w:rsidRPr="00191EDD">
        <w:rPr>
          <w:rFonts w:ascii="Times New Roman" w:hAnsi="Times New Roman" w:cs="Times New Roman"/>
          <w:color w:val="auto"/>
          <w:sz w:val="15"/>
          <w:szCs w:val="15"/>
          <w:vertAlign w:val="superscript"/>
          <w:lang w:bidi="ru-RU"/>
        </w:rPr>
        <w:t>d</w:t>
      </w:r>
      <w:r w:rsidRPr="00191EDD">
        <w:rPr>
          <w:rFonts w:ascii="Times New Roman" w:hAnsi="Times New Roman" w:cs="Times New Roman"/>
          <w:color w:val="auto"/>
          <w:sz w:val="15"/>
          <w:szCs w:val="15"/>
          <w:lang w:bidi="ru-RU"/>
        </w:rPr>
        <w:t xml:space="preserve"> Великобритания.</w:t>
      </w:r>
    </w:p>
    <w:p w14:paraId="44BD51EA" w14:textId="77777777" w:rsidR="00B41E07" w:rsidRPr="00191EDD" w:rsidRDefault="00F47B71" w:rsidP="00B41E07">
      <w:pPr>
        <w:pStyle w:val="50"/>
        <w:shd w:val="clear" w:color="auto" w:fill="auto"/>
        <w:spacing w:line="276" w:lineRule="auto"/>
        <w:ind w:left="53" w:firstLine="0"/>
        <w:rPr>
          <w:rFonts w:ascii="Times New Roman" w:hAnsi="Times New Roman" w:cs="Times New Roman"/>
          <w:color w:val="auto"/>
          <w:sz w:val="15"/>
          <w:szCs w:val="15"/>
        </w:rPr>
      </w:pPr>
      <w:r w:rsidRPr="00191EDD">
        <w:rPr>
          <w:rFonts w:ascii="Times New Roman" w:hAnsi="Times New Roman" w:cs="Times New Roman"/>
          <w:color w:val="auto"/>
          <w:sz w:val="15"/>
          <w:szCs w:val="15"/>
          <w:vertAlign w:val="superscript"/>
          <w:lang w:bidi="ru-RU"/>
        </w:rPr>
        <w:t>e</w:t>
      </w:r>
      <w:r w:rsidRPr="00191EDD">
        <w:rPr>
          <w:rFonts w:ascii="Times New Roman" w:hAnsi="Times New Roman" w:cs="Times New Roman"/>
          <w:color w:val="auto"/>
          <w:sz w:val="15"/>
          <w:szCs w:val="15"/>
          <w:lang w:bidi="ru-RU"/>
        </w:rPr>
        <w:t xml:space="preserve"> Италия.</w:t>
      </w:r>
    </w:p>
    <w:p w14:paraId="44BD51EB" w14:textId="77777777" w:rsidR="0060371E" w:rsidRPr="00191EDD" w:rsidRDefault="00F47B71" w:rsidP="00B41E07">
      <w:pPr>
        <w:pStyle w:val="50"/>
        <w:shd w:val="clear" w:color="auto" w:fill="auto"/>
        <w:spacing w:line="276" w:lineRule="auto"/>
        <w:ind w:left="53" w:firstLine="0"/>
        <w:rPr>
          <w:rFonts w:ascii="Times New Roman" w:hAnsi="Times New Roman" w:cs="Times New Roman"/>
          <w:color w:val="auto"/>
          <w:sz w:val="15"/>
          <w:szCs w:val="15"/>
        </w:rPr>
      </w:pPr>
      <w:r w:rsidRPr="00191EDD">
        <w:rPr>
          <w:rFonts w:ascii="Times New Roman" w:hAnsi="Times New Roman" w:cs="Times New Roman"/>
          <w:color w:val="auto"/>
          <w:sz w:val="15"/>
          <w:szCs w:val="15"/>
          <w:vertAlign w:val="superscript"/>
          <w:lang w:bidi="ru-RU"/>
        </w:rPr>
        <w:t>f</w:t>
      </w:r>
      <w:r w:rsidRPr="00191EDD">
        <w:rPr>
          <w:rFonts w:ascii="Times New Roman" w:hAnsi="Times New Roman" w:cs="Times New Roman"/>
          <w:color w:val="auto"/>
          <w:sz w:val="15"/>
          <w:szCs w:val="15"/>
          <w:lang w:bidi="ru-RU"/>
        </w:rPr>
        <w:t xml:space="preserve"> Австрия, Германия и Нидерланды.</w:t>
      </w:r>
      <w:bookmarkStart w:id="17" w:name="bookmark17"/>
    </w:p>
    <w:p w14:paraId="44BD51EC" w14:textId="77777777" w:rsidR="00B41E07" w:rsidRDefault="00B41E07">
      <w:pPr>
        <w:pStyle w:val="40"/>
        <w:shd w:val="clear" w:color="auto" w:fill="auto"/>
        <w:spacing w:line="257" w:lineRule="auto"/>
        <w:ind w:firstLine="0"/>
      </w:pPr>
    </w:p>
    <w:p w14:paraId="44BD51ED" w14:textId="77777777" w:rsidR="00F35A74" w:rsidRPr="00553FFC" w:rsidRDefault="00F47B71" w:rsidP="00553FFC">
      <w:pPr>
        <w:pStyle w:val="40"/>
        <w:shd w:val="clear" w:color="auto" w:fill="auto"/>
        <w:spacing w:line="240" w:lineRule="auto"/>
        <w:ind w:firstLine="284"/>
        <w:jc w:val="both"/>
      </w:pPr>
      <w:r w:rsidRPr="00553FFC">
        <w:rPr>
          <w:lang w:bidi="ru-RU"/>
        </w:rPr>
        <w:t>В конечном итоге, 36 оригинальных РКИ, проведенных с 1978 по 2015 гг., были включены в наш обзор. В исследованиях участвовало в совокупности около 1900 человек обоих полов, возраст исследуемой выборки варьировал от 24 до 75 лет. АД измеряли как механическими, так и автоматическими аппаратами, чаще всего в положении участника лежа на спине. В отношении дизайна исследований, 25 исследований были перекрестными, 11 — в параллельных группах. Приблизительно половина исследований были двойными слепыми, четыре — простыми слепыми, а в семи исследованиях не было четких сведений о маскировке. Наконец, остальные шесть исследований были открытыми. Чаще всего в качестве калийс</w:t>
      </w:r>
      <w:bookmarkStart w:id="18" w:name="_GoBack"/>
      <w:bookmarkEnd w:id="18"/>
      <w:r w:rsidRPr="00553FFC">
        <w:rPr>
          <w:lang w:bidi="ru-RU"/>
        </w:rPr>
        <w:t>одержащей добавки к пище использовали калия хлорид (KCl), а медиана дополнительно потребляемого количества калия составила 64 ммоль/сут (диапазон от 25 до 250 ммоль/сут). Двадцать три исследования были плацебо-контролируемыми, сопровождавшимися контрольным рационом. Семь исследований проводились с участием пациентов, принимавших антигипертензивные препараты, а в шести исследованиях проводилась коррекция уровня потребления натрия в течение всего срока исследования. Среди перекрестных исследований только в шести применялся отмывочный период. В конечном итоге 25 исследований было включено в метаанализ.</w:t>
      </w:r>
      <w:bookmarkEnd w:id="17"/>
    </w:p>
    <w:p w14:paraId="44BD51EE" w14:textId="77777777" w:rsidR="00F35A74" w:rsidRPr="00553FFC" w:rsidRDefault="00F47B71" w:rsidP="00553FFC">
      <w:pPr>
        <w:pStyle w:val="30"/>
        <w:keepNext/>
        <w:keepLines/>
        <w:numPr>
          <w:ilvl w:val="0"/>
          <w:numId w:val="3"/>
        </w:numPr>
        <w:shd w:val="clear" w:color="auto" w:fill="auto"/>
        <w:tabs>
          <w:tab w:val="left" w:pos="375"/>
        </w:tabs>
        <w:spacing w:before="120" w:after="120" w:line="240" w:lineRule="auto"/>
        <w:jc w:val="both"/>
        <w:rPr>
          <w:i/>
        </w:rPr>
      </w:pPr>
      <w:bookmarkStart w:id="19" w:name="bookmark18"/>
      <w:bookmarkStart w:id="20" w:name="bookmark19"/>
      <w:r w:rsidRPr="00553FFC">
        <w:rPr>
          <w:i/>
          <w:lang w:bidi="ru-RU"/>
        </w:rPr>
        <w:t>Качество исследований и систематическая ошибка, связанная с предвзятостью публикаций</w:t>
      </w:r>
      <w:bookmarkEnd w:id="19"/>
      <w:bookmarkEnd w:id="20"/>
    </w:p>
    <w:p w14:paraId="44BD51EF" w14:textId="77777777" w:rsidR="00F35A74" w:rsidRPr="00553FFC" w:rsidRDefault="00F47B71" w:rsidP="00553FFC">
      <w:pPr>
        <w:pStyle w:val="40"/>
        <w:shd w:val="clear" w:color="auto" w:fill="auto"/>
        <w:spacing w:line="240" w:lineRule="auto"/>
        <w:ind w:firstLine="284"/>
        <w:jc w:val="both"/>
      </w:pPr>
      <w:r w:rsidRPr="00553FFC">
        <w:rPr>
          <w:lang w:bidi="ru-RU"/>
        </w:rPr>
        <w:t>Риск систематической ошибки в отобранных и включенных в анализ исследованиях приведен в дополнительной таблице А.2 и на рис. А.1. В большинстве исследований не был указан ни способ генерации рандомизационной последовательности, ни метод сокрытия порядка распределения, тогда как 7 исследований были нерандомизированными.  Приблизительно половина исследований были двойными слепыми, в четверти исследований невозможно было установить степень маскировки в связи с недостаточной информацией, даже если наличие рандомизации могло предполагать сокрытие группы вмешательства от участников. Большинство исследований с высоким риском систематической ошибки в конечном итоге не были включены в наш метаанализ в связи с продолжительностью &lt; 4 недель, в результате чего в окончательном анализе процент сокрытия изучаемого воздействия составил 48 %. Напротив, риск систематической ошибки, связанной с выявлением исхода, был признан низким в связи с подробным описанием методов исследований и применением автоматического аппарата для измерения АД в большинстве включенных исследований. В очень немногих исследованиях был указан значимый уровень потери участников для последующего наблюдения (дополнительные таблицы S1 и S2).</w:t>
      </w:r>
    </w:p>
    <w:p w14:paraId="44BD51F0" w14:textId="77777777" w:rsidR="00F35A74" w:rsidRPr="00553FFC" w:rsidRDefault="00F47B71" w:rsidP="00553FFC">
      <w:pPr>
        <w:pStyle w:val="40"/>
        <w:shd w:val="clear" w:color="auto" w:fill="auto"/>
        <w:spacing w:line="240" w:lineRule="auto"/>
        <w:ind w:firstLine="284"/>
        <w:jc w:val="both"/>
      </w:pPr>
      <w:r w:rsidRPr="00553FFC">
        <w:rPr>
          <w:lang w:bidi="ru-RU"/>
        </w:rPr>
        <w:t>Воронкообразная диаграмма для оценки систематической ошибки, связанной с предвзятостью публикаций (</w:t>
      </w:r>
      <w:hyperlink w:anchor="bookmark11" w:tooltip="Текущий документ">
        <w:r w:rsidRPr="00553FFC">
          <w:rPr>
            <w:color w:val="2F3192"/>
            <w:lang w:bidi="ru-RU"/>
          </w:rPr>
          <w:t>рис. 2</w:t>
        </w:r>
      </w:hyperlink>
      <w:r w:rsidRPr="00553FFC">
        <w:rPr>
          <w:lang w:bidi="ru-RU"/>
        </w:rPr>
        <w:t>), выявила низкую вероятность такой ошибки, что также подтвердил критерий асимметрии Эггера, чей отрезок на координатной оси, на основании всех отобранных исследований, независимо от продолжительности вмешательства, составил 0,70 (95 % ДИ от -1,99 до 0,59, P = 0,278) для всех исследований и -0,15 (от - 1,02 до 0.72, P = 0,728) для 25 исследований, включенных в итоговый метаанализ. Влияния продолжительности вмешательства на критерий асимметрии также выявлено не было.</w:t>
      </w:r>
    </w:p>
    <w:p w14:paraId="44BD51F1" w14:textId="77777777" w:rsidR="00F35A74" w:rsidRPr="00553FFC" w:rsidRDefault="00F47B71" w:rsidP="00553FFC">
      <w:pPr>
        <w:pStyle w:val="30"/>
        <w:keepNext/>
        <w:keepLines/>
        <w:numPr>
          <w:ilvl w:val="0"/>
          <w:numId w:val="3"/>
        </w:numPr>
        <w:shd w:val="clear" w:color="auto" w:fill="auto"/>
        <w:tabs>
          <w:tab w:val="left" w:pos="380"/>
        </w:tabs>
        <w:spacing w:before="120" w:after="120" w:line="240" w:lineRule="auto"/>
        <w:ind w:firstLine="284"/>
        <w:jc w:val="both"/>
        <w:rPr>
          <w:i/>
          <w:iCs/>
        </w:rPr>
      </w:pPr>
      <w:bookmarkStart w:id="21" w:name="bookmark20"/>
      <w:bookmarkStart w:id="22" w:name="bookmark21"/>
      <w:r w:rsidRPr="00553FFC">
        <w:rPr>
          <w:i/>
          <w:iCs/>
          <w:lang w:bidi="ru-RU"/>
        </w:rPr>
        <w:t>Метаанализ</w:t>
      </w:r>
      <w:bookmarkEnd w:id="21"/>
      <w:bookmarkEnd w:id="22"/>
    </w:p>
    <w:p w14:paraId="44BD51F2" w14:textId="77777777" w:rsidR="00F35A74" w:rsidRPr="00553FFC" w:rsidRDefault="00F47B71" w:rsidP="00553FFC">
      <w:pPr>
        <w:pStyle w:val="40"/>
        <w:shd w:val="clear" w:color="auto" w:fill="auto"/>
        <w:spacing w:line="240" w:lineRule="auto"/>
        <w:ind w:firstLine="284"/>
        <w:jc w:val="both"/>
      </w:pPr>
      <w:r w:rsidRPr="00553FFC">
        <w:rPr>
          <w:lang w:bidi="ru-RU"/>
        </w:rPr>
        <w:t xml:space="preserve">Результаты метаанализа представлены в </w:t>
      </w:r>
      <w:hyperlink w:anchor="bookmark16" w:tooltip="Текущий документ">
        <w:r w:rsidRPr="00553FFC">
          <w:rPr>
            <w:color w:val="2F3192"/>
            <w:lang w:bidi="ru-RU"/>
          </w:rPr>
          <w:t>таблице 1</w:t>
        </w:r>
      </w:hyperlink>
      <w:r w:rsidRPr="00553FFC">
        <w:rPr>
          <w:lang w:bidi="ru-RU"/>
        </w:rPr>
        <w:t>. В предварительном анализе всех исследований с имеющимися результатами измерений АД результирующая ВРС составила -6,22 (95 % ДИ от -8,82 до -3,93) и -3,47 (от -5,22 до -1,73) для САД и ДАД, соответственно. Ограничение анализа исследованиями, в которых имелись сведения об экскреции К</w:t>
      </w:r>
      <w:r w:rsidRPr="00553FFC">
        <w:rPr>
          <w:vertAlign w:val="subscript"/>
          <w:lang w:bidi="ru-RU"/>
        </w:rPr>
        <w:t xml:space="preserve">м </w:t>
      </w:r>
      <w:r w:rsidRPr="00553FFC">
        <w:rPr>
          <w:lang w:bidi="ru-RU"/>
        </w:rPr>
        <w:t>и Na</w:t>
      </w:r>
      <w:r w:rsidRPr="00553FFC">
        <w:rPr>
          <w:vertAlign w:val="subscript"/>
          <w:lang w:bidi="ru-RU"/>
        </w:rPr>
        <w:t xml:space="preserve">м, </w:t>
      </w:r>
      <w:r w:rsidRPr="00553FFC">
        <w:rPr>
          <w:lang w:bidi="ru-RU"/>
        </w:rPr>
        <w:t>вело только к небольшим изменениям полученных результатов. В этом случае также не было установлено четкой зависимости межу продолжительностью вмешательства и достигнутыми уровнями САД и ДАД.</w:t>
      </w:r>
    </w:p>
    <w:p w14:paraId="44BD51F3" w14:textId="77777777" w:rsidR="00F35A74" w:rsidRPr="00553FFC" w:rsidRDefault="00F47B71" w:rsidP="00553FFC">
      <w:pPr>
        <w:pStyle w:val="40"/>
        <w:shd w:val="clear" w:color="auto" w:fill="auto"/>
        <w:spacing w:line="240" w:lineRule="auto"/>
        <w:ind w:firstLine="284"/>
        <w:jc w:val="both"/>
      </w:pPr>
      <w:r w:rsidRPr="00553FFC">
        <w:rPr>
          <w:lang w:bidi="ru-RU"/>
        </w:rPr>
        <w:t xml:space="preserve">В итоговом метаанализе, для которого было отобрано 25 РКИ с длительностью ≥ 4 недель, общая ВРС составила -4,48 (от -5,90 до -3,07) и -2,96 (от -4,82 до -1,10) для САД и ДАД, соответственно. Когда мы разделили исследования на две анализируемые подгруппы на основании достигнутого уровня потребления калия в группе вмешательства и различий в пределах групп, дозозависимого эффекта в целом выявлено не было.  Если рассматривать подгруппы по достигнутому уровню потребления калия, самый выраженный гипотензивный эффект от потребления калия наблюдался в категории достигнутого уровня потребления калия от 91 до 117 ммоль/сут. После стратификации по различиям в достигнутом уровне потребления калия после вмешательства самый выраженный гипотензивный эффект, как для САД, так и для ДАД, был выявлен в категориях наименьших и наибольших различий. В стратифицированном анализе в соответствии с исходным уровнем потребления калия в исследованиях, попавших в среднюю категорию (исходный уровень потребления от 52 до 78 ммоль/сут), </w:t>
      </w:r>
      <w:r w:rsidRPr="00553FFC">
        <w:rPr>
          <w:lang w:bidi="ru-RU"/>
        </w:rPr>
        <w:lastRenderedPageBreak/>
        <w:t>наблюдался наиболее выраженный гипотензивный эффект, связанный с применением калия, что совпадало с результатами анализа, основанного на достигнутом уровне потребления калия в группе вмешательства.</w:t>
      </w:r>
    </w:p>
    <w:p w14:paraId="44BD51F4" w14:textId="77777777" w:rsidR="00F35A74" w:rsidRPr="00553FFC" w:rsidRDefault="00F47B71" w:rsidP="00553FFC">
      <w:pPr>
        <w:pStyle w:val="40"/>
        <w:shd w:val="clear" w:color="auto" w:fill="auto"/>
        <w:spacing w:line="240" w:lineRule="auto"/>
        <w:ind w:firstLine="284"/>
        <w:jc w:val="both"/>
      </w:pPr>
      <w:r w:rsidRPr="00553FFC">
        <w:rPr>
          <w:lang w:bidi="ru-RU"/>
        </w:rPr>
        <w:t>После разделения РКИ по исходному уровню потребления калия &lt; или ≥ 90 ммоль/сут и далее по достигнутой разнице в потреблении калия между группами вмешательства и плацебо мы наблюдали более выраженный эффект применения калийсодержащих добавок в категории более низкого исходного уровня потребления калия, тогда как некоторые признаки дозозависимого эффекта внутри группы были выявлены только в категории более высокого уровня потребления (</w:t>
      </w:r>
      <w:hyperlink w:anchor="bookmark22" w:tooltip="Текущий документ">
        <w:r w:rsidRPr="00553FFC">
          <w:rPr>
            <w:color w:val="2F3192"/>
            <w:lang w:bidi="ru-RU"/>
          </w:rPr>
          <w:t>рис. 3</w:t>
        </w:r>
      </w:hyperlink>
      <w:r w:rsidRPr="00553FFC">
        <w:rPr>
          <w:lang w:bidi="ru-RU"/>
        </w:rPr>
        <w:t>).</w:t>
      </w:r>
    </w:p>
    <w:p w14:paraId="44BD51F5" w14:textId="53EC49F3" w:rsidR="00B41E07" w:rsidRPr="00553FFC" w:rsidRDefault="00F47B71" w:rsidP="00553FFC">
      <w:pPr>
        <w:pStyle w:val="40"/>
        <w:shd w:val="clear" w:color="auto" w:fill="auto"/>
        <w:spacing w:line="240" w:lineRule="auto"/>
        <w:ind w:firstLine="284"/>
        <w:jc w:val="both"/>
      </w:pPr>
      <w:r w:rsidRPr="00553FFC">
        <w:rPr>
          <w:lang w:bidi="ru-RU"/>
        </w:rPr>
        <w:t>Наблюдалась сильная зависимость между исходным уровнем потребления натрия и снижением уровня АД на фоне применения калийсодержащих добавок. У участников в категории самого высокого уровня потребления натрия (≥ 4 г/сут) отмечался наиболее выраженный эффект калийсодержащих добавок, с ВРС -6,13 (от -8,42 до -3,84) и -5,30 (от -8,84 до -1,76) для САД и ДАД, соответственно. Самое слабое влияние на АД наблюдалось в нижней категории уровня потребления натрия (&lt; 2 г/сут, только одно исследование): -2,00 (от -14,10 до 10,10) для САД и отсутствие влияния на ДАД; в средней категории уровня потребления натрия (2–4 г/сут) наблюдалось промежуточное влияние на уровень АД. Если разделить уровень потребления натрия на две категории, гипотензивное действие калия на ДАД было существенно выше в категории высокого уровня потребления натрия, где влияние на САД было выражено намного слабее.</w:t>
      </w:r>
    </w:p>
    <w:p w14:paraId="44BD51F6" w14:textId="77777777" w:rsidR="00F35A74" w:rsidRPr="00F41675" w:rsidRDefault="00F47B71" w:rsidP="003E5E35">
      <w:pPr>
        <w:pStyle w:val="40"/>
        <w:shd w:val="clear" w:color="auto" w:fill="auto"/>
        <w:spacing w:line="240" w:lineRule="auto"/>
        <w:ind w:firstLine="284"/>
        <w:jc w:val="both"/>
      </w:pPr>
      <w:r w:rsidRPr="00F41675">
        <w:rPr>
          <w:lang w:bidi="ru-RU"/>
        </w:rPr>
        <w:t>Более высокое соотношения натрия и калия в конце исследования (≥ 1) было ассоциировано с сильным гипотензивным эффектом калийсодержащих добавок к пище, тогда как отношение &lt; 1 было связано с менее выраженным влиянием на САД и отсутствием влияния на ДАД. Аналогичные результаты были получены при использовании медианы величины этого соотношения в качестве разделительного значения (данные не приведены).</w:t>
      </w:r>
    </w:p>
    <w:p w14:paraId="44BD51F7" w14:textId="77777777" w:rsidR="00F35A74" w:rsidRPr="00F41675" w:rsidRDefault="00F47B71" w:rsidP="003E5E35">
      <w:pPr>
        <w:pStyle w:val="40"/>
        <w:shd w:val="clear" w:color="auto" w:fill="auto"/>
        <w:spacing w:line="240" w:lineRule="auto"/>
        <w:ind w:firstLine="284"/>
        <w:jc w:val="both"/>
      </w:pPr>
      <w:r w:rsidRPr="00F41675">
        <w:rPr>
          <w:lang w:bidi="ru-RU"/>
        </w:rPr>
        <w:t>По данным анализа со стратификацией на основании приема антигипертензивных препаратов, калий вызывал выраженное снижение АД у участников, не принимавших препараты, с ВРС -5,12 (от -6,60 до -3,65) для САД и -3,43 (от -5,52 до -1,34) для ДАД, и оказывал незначительный эффект у лиц, получавших лекарственную терапию.</w:t>
      </w:r>
    </w:p>
    <w:p w14:paraId="44BD51F8" w14:textId="77777777" w:rsidR="00F35A74" w:rsidRPr="00F41675" w:rsidRDefault="00F47B71" w:rsidP="003E5E35">
      <w:pPr>
        <w:pStyle w:val="40"/>
        <w:shd w:val="clear" w:color="auto" w:fill="auto"/>
        <w:spacing w:line="240" w:lineRule="auto"/>
        <w:ind w:firstLine="284"/>
        <w:jc w:val="both"/>
      </w:pPr>
      <w:r w:rsidRPr="00F41675">
        <w:rPr>
          <w:lang w:bidi="ru-RU"/>
        </w:rPr>
        <w:t>Было получено мало доказательств зависимости между снижением уровня АД на фоне применения калийсодержащих добавок к пище и такими факторами, как тип калийсодержащей добавки, тип аппарата и методика измерения АД. В перекрестных исследованиях (особенно, с отмывочным периодом) наблюдалось более выраженное влияние воздействия на уровень АД, чем в РКИ с параллельным дизайном, а слепой дизайн был связан</w:t>
      </w:r>
    </w:p>
    <w:p w14:paraId="44BD51F9" w14:textId="77777777" w:rsidR="00B41E07" w:rsidRDefault="00B41E07" w:rsidP="00B41E07">
      <w:pPr>
        <w:pStyle w:val="40"/>
        <w:shd w:val="clear" w:color="auto" w:fill="auto"/>
        <w:ind w:firstLine="0"/>
        <w:jc w:val="both"/>
        <w:rPr>
          <w:rFonts w:asciiTheme="majorHAnsi" w:hAnsiTheme="majorHAnsi"/>
        </w:rPr>
      </w:pPr>
    </w:p>
    <w:tbl>
      <w:tblPr>
        <w:tblOverlap w:val="never"/>
        <w:tblW w:w="4500" w:type="pct"/>
        <w:jc w:val="center"/>
        <w:tblLayout w:type="fixed"/>
        <w:tblCellMar>
          <w:left w:w="17" w:type="dxa"/>
          <w:right w:w="17" w:type="dxa"/>
        </w:tblCellMar>
        <w:tblLook w:val="0000" w:firstRow="0" w:lastRow="0" w:firstColumn="0" w:lastColumn="0" w:noHBand="0" w:noVBand="0"/>
      </w:tblPr>
      <w:tblGrid>
        <w:gridCol w:w="4192"/>
        <w:gridCol w:w="2375"/>
        <w:gridCol w:w="1851"/>
        <w:gridCol w:w="902"/>
      </w:tblGrid>
      <w:tr w:rsidR="00B41E07" w:rsidRPr="00C02095" w14:paraId="44BD51FF" w14:textId="77777777" w:rsidTr="00C02095">
        <w:trPr>
          <w:trHeight w:val="240"/>
          <w:jc w:val="center"/>
        </w:trPr>
        <w:tc>
          <w:tcPr>
            <w:tcW w:w="2923" w:type="dxa"/>
            <w:shd w:val="clear" w:color="auto" w:fill="auto"/>
          </w:tcPr>
          <w:p w14:paraId="44BD51FA" w14:textId="77777777" w:rsidR="00B41E07" w:rsidRPr="00C02095" w:rsidRDefault="00B41E07" w:rsidP="00B41E07">
            <w:pPr>
              <w:pStyle w:val="a6"/>
              <w:shd w:val="clear" w:color="auto" w:fill="auto"/>
              <w:rPr>
                <w:b/>
                <w:sz w:val="20"/>
                <w:szCs w:val="20"/>
              </w:rPr>
            </w:pPr>
            <w:r w:rsidRPr="00C02095">
              <w:rPr>
                <w:rFonts w:eastAsia="Arial"/>
                <w:b/>
                <w:sz w:val="20"/>
                <w:szCs w:val="20"/>
                <w:lang w:bidi="ru-RU"/>
              </w:rPr>
              <w:t>A</w:t>
            </w:r>
          </w:p>
        </w:tc>
        <w:tc>
          <w:tcPr>
            <w:tcW w:w="1656" w:type="dxa"/>
            <w:shd w:val="clear" w:color="auto" w:fill="auto"/>
          </w:tcPr>
          <w:p w14:paraId="44BD51FB" w14:textId="77777777" w:rsidR="00B41E07" w:rsidRPr="00C02095" w:rsidRDefault="00B41E07" w:rsidP="00B41E07">
            <w:pPr>
              <w:rPr>
                <w:rFonts w:ascii="Times New Roman" w:hAnsi="Times New Roman" w:cs="Times New Roman"/>
                <w:sz w:val="16"/>
                <w:szCs w:val="16"/>
              </w:rPr>
            </w:pPr>
          </w:p>
        </w:tc>
        <w:tc>
          <w:tcPr>
            <w:tcW w:w="1291" w:type="dxa"/>
            <w:vMerge w:val="restart"/>
            <w:tcBorders>
              <w:bottom w:val="single" w:sz="4" w:space="0" w:color="A6A6A6" w:themeColor="background1" w:themeShade="A6"/>
            </w:tcBorders>
            <w:shd w:val="clear" w:color="auto" w:fill="auto"/>
            <w:vAlign w:val="bottom"/>
          </w:tcPr>
          <w:p w14:paraId="44BD51FC" w14:textId="77777777" w:rsidR="00B41E07" w:rsidRPr="00C02095" w:rsidRDefault="00B41E07" w:rsidP="00B41E07">
            <w:pPr>
              <w:pStyle w:val="a6"/>
              <w:rPr>
                <w:sz w:val="16"/>
                <w:szCs w:val="16"/>
              </w:rPr>
            </w:pPr>
            <w:r w:rsidRPr="00C02095">
              <w:rPr>
                <w:rFonts w:eastAsia="Arial"/>
                <w:b/>
                <w:sz w:val="16"/>
                <w:szCs w:val="16"/>
                <w:lang w:bidi="ru-RU"/>
              </w:rPr>
              <w:t>ВРС (95 % ДИ)</w:t>
            </w:r>
          </w:p>
        </w:tc>
        <w:tc>
          <w:tcPr>
            <w:tcW w:w="629" w:type="dxa"/>
            <w:vMerge w:val="restart"/>
            <w:tcBorders>
              <w:bottom w:val="single" w:sz="4" w:space="0" w:color="A6A6A6" w:themeColor="background1" w:themeShade="A6"/>
            </w:tcBorders>
            <w:shd w:val="clear" w:color="auto" w:fill="auto"/>
            <w:vAlign w:val="bottom"/>
          </w:tcPr>
          <w:p w14:paraId="44BD51FD"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w:t>
            </w:r>
          </w:p>
          <w:p w14:paraId="44BD51FE"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Вес</w:t>
            </w:r>
          </w:p>
        </w:tc>
      </w:tr>
      <w:tr w:rsidR="00B41E07" w:rsidRPr="00C02095" w14:paraId="44BD5204" w14:textId="77777777" w:rsidTr="00C02095">
        <w:trPr>
          <w:trHeight w:val="170"/>
          <w:jc w:val="center"/>
        </w:trPr>
        <w:tc>
          <w:tcPr>
            <w:tcW w:w="2923" w:type="dxa"/>
            <w:tcBorders>
              <w:bottom w:val="single" w:sz="4" w:space="0" w:color="A6A6A6" w:themeColor="background1" w:themeShade="A6"/>
            </w:tcBorders>
            <w:shd w:val="clear" w:color="auto" w:fill="auto"/>
            <w:vAlign w:val="center"/>
          </w:tcPr>
          <w:p w14:paraId="44BD5200" w14:textId="199B7EB0" w:rsidR="00B41E07" w:rsidRPr="00C02095" w:rsidRDefault="00B41E07" w:rsidP="00B41E07">
            <w:pPr>
              <w:pStyle w:val="a6"/>
              <w:shd w:val="clear" w:color="auto" w:fill="auto"/>
              <w:rPr>
                <w:sz w:val="16"/>
                <w:szCs w:val="16"/>
              </w:rPr>
            </w:pPr>
            <w:r w:rsidRPr="00C02095">
              <w:rPr>
                <w:rFonts w:eastAsia="Arial"/>
                <w:sz w:val="16"/>
                <w:szCs w:val="16"/>
                <w:lang w:bidi="ru-RU"/>
              </w:rPr>
              <w:t>Автор и год исследования</w:t>
            </w:r>
          </w:p>
        </w:tc>
        <w:tc>
          <w:tcPr>
            <w:tcW w:w="1656" w:type="dxa"/>
            <w:tcBorders>
              <w:bottom w:val="single" w:sz="4" w:space="0" w:color="A6A6A6" w:themeColor="background1" w:themeShade="A6"/>
            </w:tcBorders>
            <w:shd w:val="clear" w:color="auto" w:fill="auto"/>
          </w:tcPr>
          <w:p w14:paraId="44BD5201" w14:textId="1B32941B" w:rsidR="00B41E07" w:rsidRPr="00C02095" w:rsidRDefault="00B41E07" w:rsidP="00B41E07">
            <w:pPr>
              <w:rPr>
                <w:rFonts w:ascii="Times New Roman" w:hAnsi="Times New Roman" w:cs="Times New Roman"/>
                <w:sz w:val="16"/>
                <w:szCs w:val="16"/>
              </w:rPr>
            </w:pPr>
          </w:p>
        </w:tc>
        <w:tc>
          <w:tcPr>
            <w:tcW w:w="1291" w:type="dxa"/>
            <w:vMerge/>
            <w:tcBorders>
              <w:bottom w:val="single" w:sz="4" w:space="0" w:color="A6A6A6" w:themeColor="background1" w:themeShade="A6"/>
            </w:tcBorders>
            <w:shd w:val="clear" w:color="auto" w:fill="auto"/>
          </w:tcPr>
          <w:p w14:paraId="44BD5202" w14:textId="77777777" w:rsidR="00B41E07" w:rsidRPr="00C02095" w:rsidRDefault="00B41E07" w:rsidP="00B41E07">
            <w:pPr>
              <w:pStyle w:val="a6"/>
              <w:shd w:val="clear" w:color="auto" w:fill="auto"/>
              <w:rPr>
                <w:sz w:val="16"/>
                <w:szCs w:val="16"/>
              </w:rPr>
            </w:pPr>
          </w:p>
        </w:tc>
        <w:tc>
          <w:tcPr>
            <w:tcW w:w="629" w:type="dxa"/>
            <w:vMerge/>
            <w:tcBorders>
              <w:bottom w:val="single" w:sz="4" w:space="0" w:color="A6A6A6" w:themeColor="background1" w:themeShade="A6"/>
            </w:tcBorders>
            <w:shd w:val="clear" w:color="auto" w:fill="auto"/>
          </w:tcPr>
          <w:p w14:paraId="44BD5203" w14:textId="77777777" w:rsidR="00B41E07" w:rsidRPr="00C02095" w:rsidRDefault="00B41E07" w:rsidP="00B41E07">
            <w:pPr>
              <w:rPr>
                <w:rFonts w:ascii="Times New Roman" w:hAnsi="Times New Roman" w:cs="Times New Roman"/>
                <w:sz w:val="16"/>
                <w:szCs w:val="16"/>
              </w:rPr>
            </w:pPr>
          </w:p>
        </w:tc>
      </w:tr>
      <w:tr w:rsidR="00B41E07" w:rsidRPr="00C02095" w14:paraId="44BD5209" w14:textId="77777777" w:rsidTr="00C02095">
        <w:trPr>
          <w:trHeight w:val="20"/>
          <w:jc w:val="center"/>
        </w:trPr>
        <w:tc>
          <w:tcPr>
            <w:tcW w:w="2923" w:type="dxa"/>
            <w:tcBorders>
              <w:top w:val="single" w:sz="4" w:space="0" w:color="A6A6A6" w:themeColor="background1" w:themeShade="A6"/>
            </w:tcBorders>
            <w:shd w:val="clear" w:color="auto" w:fill="auto"/>
          </w:tcPr>
          <w:p w14:paraId="44BD5205" w14:textId="40F5BB7C" w:rsidR="00B41E07" w:rsidRPr="00C02095" w:rsidRDefault="00B41E07" w:rsidP="00B41E07">
            <w:pPr>
              <w:pStyle w:val="a6"/>
              <w:shd w:val="clear" w:color="auto" w:fill="auto"/>
              <w:rPr>
                <w:sz w:val="16"/>
                <w:szCs w:val="16"/>
              </w:rPr>
            </w:pPr>
            <w:r w:rsidRPr="00C02095">
              <w:rPr>
                <w:rFonts w:eastAsia="Arial"/>
                <w:b/>
                <w:sz w:val="16"/>
                <w:szCs w:val="16"/>
                <w:lang w:bidi="ru-RU"/>
              </w:rPr>
              <w:t xml:space="preserve">К исходно </w:t>
            </w:r>
            <w:r w:rsidRPr="00C02095">
              <w:rPr>
                <w:rFonts w:eastAsia="Arial"/>
                <w:sz w:val="16"/>
                <w:szCs w:val="16"/>
                <w:lang w:bidi="ru-RU"/>
              </w:rPr>
              <w:t xml:space="preserve">&lt; </w:t>
            </w:r>
            <w:r w:rsidRPr="00C02095">
              <w:rPr>
                <w:rFonts w:eastAsia="Arial"/>
                <w:b/>
                <w:sz w:val="16"/>
                <w:szCs w:val="16"/>
                <w:lang w:bidi="ru-RU"/>
              </w:rPr>
              <w:t xml:space="preserve">90, разница </w:t>
            </w:r>
            <w:r w:rsidRPr="00C02095">
              <w:rPr>
                <w:rFonts w:eastAsia="Arial"/>
                <w:sz w:val="16"/>
                <w:szCs w:val="16"/>
                <w:lang w:bidi="ru-RU"/>
              </w:rPr>
              <w:t xml:space="preserve">&lt; </w:t>
            </w:r>
            <w:r w:rsidRPr="00C02095">
              <w:rPr>
                <w:rFonts w:eastAsia="Arial"/>
                <w:b/>
                <w:sz w:val="16"/>
                <w:szCs w:val="16"/>
                <w:lang w:bidi="ru-RU"/>
              </w:rPr>
              <w:t>39 ммоль/сут</w:t>
            </w:r>
          </w:p>
        </w:tc>
        <w:tc>
          <w:tcPr>
            <w:tcW w:w="1656" w:type="dxa"/>
            <w:tcBorders>
              <w:top w:val="single" w:sz="4" w:space="0" w:color="A6A6A6" w:themeColor="background1" w:themeShade="A6"/>
            </w:tcBorders>
            <w:shd w:val="clear" w:color="auto" w:fill="auto"/>
          </w:tcPr>
          <w:p w14:paraId="44BD5206" w14:textId="2E2659EB" w:rsidR="00B41E07" w:rsidRPr="00C02095" w:rsidRDefault="00C02095" w:rsidP="00B41E07">
            <w:pPr>
              <w:rPr>
                <w:rFonts w:ascii="Times New Roman" w:hAnsi="Times New Roman" w:cs="Times New Roman"/>
                <w:sz w:val="16"/>
                <w:szCs w:val="16"/>
              </w:rPr>
            </w:pPr>
            <w:r w:rsidRPr="00C02095">
              <w:rPr>
                <w:rFonts w:ascii="Times New Roman" w:hAnsi="Times New Roman" w:cs="Times New Roman"/>
                <w:noProof/>
                <w:sz w:val="16"/>
                <w:szCs w:val="16"/>
                <w:lang w:eastAsia="ru-RU" w:bidi="ar-SA"/>
              </w:rPr>
              <w:drawing>
                <wp:anchor distT="0" distB="0" distL="114300" distR="114300" simplePos="0" relativeHeight="251658240" behindDoc="1" locked="0" layoutInCell="1" allowOverlap="1" wp14:anchorId="44BD5487" wp14:editId="79D3D4A1">
                  <wp:simplePos x="0" y="0"/>
                  <wp:positionH relativeFrom="column">
                    <wp:posOffset>-1431348</wp:posOffset>
                  </wp:positionH>
                  <wp:positionV relativeFrom="paragraph">
                    <wp:posOffset>18300</wp:posOffset>
                  </wp:positionV>
                  <wp:extent cx="4196080" cy="5417300"/>
                  <wp:effectExtent l="0" t="0" r="0" b="0"/>
                  <wp:wrapNone/>
                  <wp:docPr id="22"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a:extLst>
                              <a:ext uri="{28A0092B-C50C-407E-A947-70E740481C1C}">
                                <a14:useLocalDpi xmlns:a14="http://schemas.microsoft.com/office/drawing/2010/main" val="0"/>
                              </a:ext>
                            </a:extLst>
                          </a:blip>
                          <a:stretch/>
                        </pic:blipFill>
                        <pic:spPr>
                          <a:xfrm>
                            <a:off x="0" y="0"/>
                            <a:ext cx="4202990" cy="5426221"/>
                          </a:xfrm>
                          <a:prstGeom prst="rect">
                            <a:avLst/>
                          </a:prstGeom>
                        </pic:spPr>
                      </pic:pic>
                    </a:graphicData>
                  </a:graphic>
                  <wp14:sizeRelH relativeFrom="page">
                    <wp14:pctWidth>0</wp14:pctWidth>
                  </wp14:sizeRelH>
                  <wp14:sizeRelV relativeFrom="page">
                    <wp14:pctHeight>0</wp14:pctHeight>
                  </wp14:sizeRelV>
                </wp:anchor>
              </w:drawing>
            </w:r>
          </w:p>
        </w:tc>
        <w:tc>
          <w:tcPr>
            <w:tcW w:w="1291" w:type="dxa"/>
            <w:tcBorders>
              <w:top w:val="single" w:sz="4" w:space="0" w:color="A6A6A6" w:themeColor="background1" w:themeShade="A6"/>
            </w:tcBorders>
            <w:shd w:val="clear" w:color="auto" w:fill="auto"/>
          </w:tcPr>
          <w:p w14:paraId="44BD5207" w14:textId="77777777" w:rsidR="00B41E07" w:rsidRPr="00C02095" w:rsidRDefault="00B41E07" w:rsidP="00B41E07">
            <w:pPr>
              <w:rPr>
                <w:rFonts w:ascii="Times New Roman" w:hAnsi="Times New Roman" w:cs="Times New Roman"/>
                <w:sz w:val="16"/>
                <w:szCs w:val="16"/>
              </w:rPr>
            </w:pPr>
          </w:p>
        </w:tc>
        <w:tc>
          <w:tcPr>
            <w:tcW w:w="629" w:type="dxa"/>
            <w:tcBorders>
              <w:top w:val="single" w:sz="4" w:space="0" w:color="A6A6A6" w:themeColor="background1" w:themeShade="A6"/>
            </w:tcBorders>
            <w:shd w:val="clear" w:color="auto" w:fill="auto"/>
          </w:tcPr>
          <w:p w14:paraId="44BD5208" w14:textId="77777777" w:rsidR="00B41E07" w:rsidRPr="00C02095" w:rsidRDefault="00B41E07" w:rsidP="00B41E07">
            <w:pPr>
              <w:rPr>
                <w:rFonts w:ascii="Times New Roman" w:hAnsi="Times New Roman" w:cs="Times New Roman"/>
                <w:sz w:val="16"/>
                <w:szCs w:val="16"/>
              </w:rPr>
            </w:pPr>
          </w:p>
        </w:tc>
      </w:tr>
      <w:tr w:rsidR="00B41E07" w:rsidRPr="00C02095" w14:paraId="44BD520E" w14:textId="77777777" w:rsidTr="00C02095">
        <w:trPr>
          <w:trHeight w:val="142"/>
          <w:jc w:val="center"/>
        </w:trPr>
        <w:tc>
          <w:tcPr>
            <w:tcW w:w="2923" w:type="dxa"/>
            <w:shd w:val="clear" w:color="auto" w:fill="auto"/>
          </w:tcPr>
          <w:p w14:paraId="44BD520A" w14:textId="77777777" w:rsidR="00B41E07" w:rsidRPr="00C02095" w:rsidRDefault="00B41E07" w:rsidP="00B41E07">
            <w:pPr>
              <w:pStyle w:val="a6"/>
              <w:shd w:val="clear" w:color="auto" w:fill="auto"/>
              <w:rPr>
                <w:sz w:val="16"/>
                <w:szCs w:val="16"/>
              </w:rPr>
            </w:pPr>
            <w:r w:rsidRPr="00C02095">
              <w:rPr>
                <w:rFonts w:eastAsia="Arial"/>
                <w:sz w:val="16"/>
                <w:szCs w:val="16"/>
                <w:lang w:bidi="ru-RU"/>
              </w:rPr>
              <w:t>Skrabal 1984 (Гр. 2)</w:t>
            </w:r>
          </w:p>
        </w:tc>
        <w:tc>
          <w:tcPr>
            <w:tcW w:w="1656" w:type="dxa"/>
            <w:shd w:val="clear" w:color="auto" w:fill="auto"/>
          </w:tcPr>
          <w:p w14:paraId="44BD520B"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0C"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0,40 (от -26,42 до 27,22)</w:t>
            </w:r>
          </w:p>
        </w:tc>
        <w:tc>
          <w:tcPr>
            <w:tcW w:w="629" w:type="dxa"/>
            <w:shd w:val="clear" w:color="auto" w:fill="auto"/>
          </w:tcPr>
          <w:p w14:paraId="44BD520D"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2,01</w:t>
            </w:r>
          </w:p>
        </w:tc>
      </w:tr>
      <w:tr w:rsidR="00B41E07" w:rsidRPr="00C02095" w14:paraId="44BD5213" w14:textId="77777777" w:rsidTr="00C02095">
        <w:trPr>
          <w:trHeight w:val="57"/>
          <w:jc w:val="center"/>
        </w:trPr>
        <w:tc>
          <w:tcPr>
            <w:tcW w:w="2923" w:type="dxa"/>
            <w:shd w:val="clear" w:color="auto" w:fill="auto"/>
          </w:tcPr>
          <w:p w14:paraId="44BD520F" w14:textId="77777777" w:rsidR="00B41E07" w:rsidRPr="00C02095" w:rsidRDefault="00B41E07" w:rsidP="00B41E07">
            <w:pPr>
              <w:pStyle w:val="a6"/>
              <w:shd w:val="clear" w:color="auto" w:fill="auto"/>
              <w:tabs>
                <w:tab w:val="left" w:pos="2616"/>
              </w:tabs>
              <w:rPr>
                <w:sz w:val="16"/>
                <w:szCs w:val="16"/>
              </w:rPr>
            </w:pPr>
            <w:r w:rsidRPr="00C02095">
              <w:rPr>
                <w:rFonts w:eastAsia="Arial"/>
                <w:sz w:val="16"/>
                <w:szCs w:val="16"/>
                <w:lang w:bidi="ru-RU"/>
              </w:rPr>
              <w:t>Forrester 1988</w:t>
            </w:r>
          </w:p>
        </w:tc>
        <w:tc>
          <w:tcPr>
            <w:tcW w:w="1656" w:type="dxa"/>
            <w:shd w:val="clear" w:color="auto" w:fill="auto"/>
          </w:tcPr>
          <w:p w14:paraId="44BD5210"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11"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-3,40 (от -12,84 до 6,04)</w:t>
            </w:r>
          </w:p>
        </w:tc>
        <w:tc>
          <w:tcPr>
            <w:tcW w:w="629" w:type="dxa"/>
            <w:shd w:val="clear" w:color="auto" w:fill="auto"/>
          </w:tcPr>
          <w:p w14:paraId="44BD5212"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11,40</w:t>
            </w:r>
          </w:p>
        </w:tc>
      </w:tr>
      <w:tr w:rsidR="00B41E07" w:rsidRPr="00C02095" w14:paraId="44BD5218" w14:textId="77777777" w:rsidTr="00C02095">
        <w:trPr>
          <w:trHeight w:val="57"/>
          <w:jc w:val="center"/>
        </w:trPr>
        <w:tc>
          <w:tcPr>
            <w:tcW w:w="2923" w:type="dxa"/>
            <w:shd w:val="clear" w:color="auto" w:fill="auto"/>
          </w:tcPr>
          <w:p w14:paraId="44BD5214" w14:textId="77777777" w:rsidR="00B41E07" w:rsidRPr="00C02095" w:rsidRDefault="00B41E07" w:rsidP="00B41E07">
            <w:pPr>
              <w:pStyle w:val="a6"/>
              <w:shd w:val="clear" w:color="auto" w:fill="auto"/>
              <w:tabs>
                <w:tab w:val="left" w:pos="1824"/>
                <w:tab w:val="left" w:leader="hyphen" w:pos="2165"/>
              </w:tabs>
              <w:rPr>
                <w:sz w:val="16"/>
                <w:szCs w:val="16"/>
              </w:rPr>
            </w:pPr>
            <w:r w:rsidRPr="00C02095">
              <w:rPr>
                <w:rFonts w:eastAsia="Arial"/>
                <w:sz w:val="16"/>
                <w:szCs w:val="16"/>
                <w:lang w:bidi="ru-RU"/>
              </w:rPr>
              <w:t>Patki 1990</w:t>
            </w:r>
          </w:p>
        </w:tc>
        <w:tc>
          <w:tcPr>
            <w:tcW w:w="1656" w:type="dxa"/>
            <w:shd w:val="clear" w:color="auto" w:fill="auto"/>
          </w:tcPr>
          <w:p w14:paraId="44BD5215"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16"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-12,10 (от -18,41 до -5,79)</w:t>
            </w:r>
          </w:p>
        </w:tc>
        <w:tc>
          <w:tcPr>
            <w:tcW w:w="629" w:type="dxa"/>
            <w:shd w:val="clear" w:color="auto" w:fill="auto"/>
          </w:tcPr>
          <w:p w14:paraId="44BD5217"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17,97</w:t>
            </w:r>
          </w:p>
        </w:tc>
      </w:tr>
      <w:tr w:rsidR="00B41E07" w:rsidRPr="00C02095" w14:paraId="44BD521D" w14:textId="77777777" w:rsidTr="00C02095">
        <w:trPr>
          <w:trHeight w:val="57"/>
          <w:jc w:val="center"/>
        </w:trPr>
        <w:tc>
          <w:tcPr>
            <w:tcW w:w="2923" w:type="dxa"/>
            <w:shd w:val="clear" w:color="auto" w:fill="auto"/>
          </w:tcPr>
          <w:p w14:paraId="44BD5219" w14:textId="77777777" w:rsidR="00B41E07" w:rsidRPr="00C02095" w:rsidRDefault="00B41E07" w:rsidP="00B41E07">
            <w:pPr>
              <w:pStyle w:val="a6"/>
              <w:shd w:val="clear" w:color="auto" w:fill="auto"/>
              <w:tabs>
                <w:tab w:val="left" w:pos="2621"/>
              </w:tabs>
              <w:rPr>
                <w:sz w:val="16"/>
                <w:szCs w:val="16"/>
              </w:rPr>
            </w:pPr>
            <w:r w:rsidRPr="00C02095">
              <w:rPr>
                <w:rFonts w:eastAsia="Arial"/>
                <w:sz w:val="16"/>
                <w:szCs w:val="16"/>
                <w:lang w:bidi="ru-RU"/>
              </w:rPr>
              <w:t>Gu 2001</w:t>
            </w:r>
          </w:p>
        </w:tc>
        <w:tc>
          <w:tcPr>
            <w:tcW w:w="1656" w:type="dxa"/>
            <w:shd w:val="clear" w:color="auto" w:fill="auto"/>
          </w:tcPr>
          <w:p w14:paraId="44BD521A"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1B"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-3,70 (от -6,87 до -0,53)</w:t>
            </w:r>
          </w:p>
        </w:tc>
        <w:tc>
          <w:tcPr>
            <w:tcW w:w="629" w:type="dxa"/>
            <w:shd w:val="clear" w:color="auto" w:fill="auto"/>
          </w:tcPr>
          <w:p w14:paraId="44BD521C"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27,53</w:t>
            </w:r>
          </w:p>
        </w:tc>
      </w:tr>
      <w:tr w:rsidR="00B41E07" w:rsidRPr="00C02095" w14:paraId="44BD5222" w14:textId="77777777" w:rsidTr="00C02095">
        <w:trPr>
          <w:trHeight w:val="57"/>
          <w:jc w:val="center"/>
        </w:trPr>
        <w:tc>
          <w:tcPr>
            <w:tcW w:w="2923" w:type="dxa"/>
            <w:shd w:val="clear" w:color="auto" w:fill="auto"/>
          </w:tcPr>
          <w:p w14:paraId="44BD521E" w14:textId="77777777" w:rsidR="00B41E07" w:rsidRPr="00C02095" w:rsidRDefault="00B41E07" w:rsidP="00B41E07">
            <w:pPr>
              <w:pStyle w:val="a6"/>
              <w:shd w:val="clear" w:color="auto" w:fill="auto"/>
              <w:tabs>
                <w:tab w:val="left" w:pos="1973"/>
                <w:tab w:val="left" w:leader="hyphen" w:pos="2246"/>
              </w:tabs>
              <w:rPr>
                <w:sz w:val="16"/>
                <w:szCs w:val="16"/>
              </w:rPr>
            </w:pPr>
            <w:r w:rsidRPr="00C02095">
              <w:rPr>
                <w:rFonts w:eastAsia="Arial"/>
                <w:sz w:val="16"/>
                <w:szCs w:val="16"/>
                <w:lang w:bidi="ru-RU"/>
              </w:rPr>
              <w:t>Franzoni 2005</w:t>
            </w:r>
          </w:p>
        </w:tc>
        <w:tc>
          <w:tcPr>
            <w:tcW w:w="1656" w:type="dxa"/>
            <w:shd w:val="clear" w:color="auto" w:fill="auto"/>
          </w:tcPr>
          <w:p w14:paraId="44BD521F"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20"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-10,60 (от -15,67 до -5,53)</w:t>
            </w:r>
          </w:p>
        </w:tc>
        <w:tc>
          <w:tcPr>
            <w:tcW w:w="629" w:type="dxa"/>
            <w:shd w:val="clear" w:color="auto" w:fill="auto"/>
          </w:tcPr>
          <w:p w14:paraId="44BD5221"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21,52</w:t>
            </w:r>
          </w:p>
        </w:tc>
      </w:tr>
      <w:tr w:rsidR="00B41E07" w:rsidRPr="00C02095" w14:paraId="44BD5227" w14:textId="77777777" w:rsidTr="00C02095">
        <w:trPr>
          <w:trHeight w:val="142"/>
          <w:jc w:val="center"/>
        </w:trPr>
        <w:tc>
          <w:tcPr>
            <w:tcW w:w="2923" w:type="dxa"/>
            <w:shd w:val="clear" w:color="auto" w:fill="auto"/>
          </w:tcPr>
          <w:p w14:paraId="44BD5223" w14:textId="77777777" w:rsidR="00B41E07" w:rsidRPr="00C02095" w:rsidRDefault="00B41E07" w:rsidP="00B41E07">
            <w:pPr>
              <w:pStyle w:val="a6"/>
              <w:shd w:val="clear" w:color="auto" w:fill="auto"/>
              <w:tabs>
                <w:tab w:val="left" w:pos="2429"/>
                <w:tab w:val="left" w:leader="hyphen" w:pos="2741"/>
              </w:tabs>
              <w:rPr>
                <w:sz w:val="16"/>
                <w:szCs w:val="16"/>
              </w:rPr>
            </w:pPr>
            <w:r w:rsidRPr="00C02095">
              <w:rPr>
                <w:rFonts w:eastAsia="Arial"/>
                <w:sz w:val="16"/>
                <w:szCs w:val="16"/>
                <w:lang w:bidi="ru-RU"/>
              </w:rPr>
              <w:t>Berry 2010</w:t>
            </w:r>
          </w:p>
        </w:tc>
        <w:tc>
          <w:tcPr>
            <w:tcW w:w="1656" w:type="dxa"/>
            <w:shd w:val="clear" w:color="auto" w:fill="auto"/>
          </w:tcPr>
          <w:p w14:paraId="44BD5224"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25"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-1,50 (от -7,23 до 4,23)</w:t>
            </w:r>
          </w:p>
        </w:tc>
        <w:tc>
          <w:tcPr>
            <w:tcW w:w="629" w:type="dxa"/>
            <w:shd w:val="clear" w:color="auto" w:fill="auto"/>
          </w:tcPr>
          <w:p w14:paraId="44BD5226"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19,57</w:t>
            </w:r>
          </w:p>
        </w:tc>
      </w:tr>
      <w:tr w:rsidR="00B41E07" w:rsidRPr="00C02095" w14:paraId="44BD522C" w14:textId="77777777" w:rsidTr="00C02095">
        <w:trPr>
          <w:trHeight w:val="142"/>
          <w:jc w:val="center"/>
        </w:trPr>
        <w:tc>
          <w:tcPr>
            <w:tcW w:w="2923" w:type="dxa"/>
            <w:shd w:val="clear" w:color="auto" w:fill="auto"/>
          </w:tcPr>
          <w:p w14:paraId="44BD5228" w14:textId="77777777" w:rsidR="00B41E07" w:rsidRPr="00C02095" w:rsidRDefault="00B41E07" w:rsidP="00B41E07">
            <w:pPr>
              <w:pStyle w:val="a6"/>
              <w:shd w:val="clear" w:color="auto" w:fill="auto"/>
              <w:rPr>
                <w:sz w:val="16"/>
                <w:szCs w:val="16"/>
              </w:rPr>
            </w:pPr>
            <w:r w:rsidRPr="00C02095">
              <w:rPr>
                <w:rFonts w:eastAsia="Arial"/>
                <w:sz w:val="16"/>
                <w:szCs w:val="16"/>
                <w:lang w:bidi="ru-RU"/>
              </w:rPr>
              <w:t>Промежуточный итог</w:t>
            </w:r>
          </w:p>
        </w:tc>
        <w:tc>
          <w:tcPr>
            <w:tcW w:w="1656" w:type="dxa"/>
            <w:shd w:val="clear" w:color="auto" w:fill="auto"/>
          </w:tcPr>
          <w:p w14:paraId="44BD5229"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2A"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-6,15 (от -10,07 до -2,22)</w:t>
            </w:r>
          </w:p>
        </w:tc>
        <w:tc>
          <w:tcPr>
            <w:tcW w:w="629" w:type="dxa"/>
            <w:shd w:val="clear" w:color="auto" w:fill="auto"/>
          </w:tcPr>
          <w:p w14:paraId="44BD522B"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100,00</w:t>
            </w:r>
          </w:p>
        </w:tc>
      </w:tr>
      <w:tr w:rsidR="00B41E07" w:rsidRPr="00C02095" w14:paraId="44BD5231" w14:textId="77777777" w:rsidTr="00C02095">
        <w:trPr>
          <w:trHeight w:val="20"/>
          <w:jc w:val="center"/>
        </w:trPr>
        <w:tc>
          <w:tcPr>
            <w:tcW w:w="2923" w:type="dxa"/>
            <w:shd w:val="clear" w:color="auto" w:fill="auto"/>
          </w:tcPr>
          <w:p w14:paraId="44BD522D" w14:textId="77777777" w:rsidR="00B41E07" w:rsidRPr="00C02095" w:rsidRDefault="00B41E07" w:rsidP="00B41E07">
            <w:pPr>
              <w:pStyle w:val="a6"/>
              <w:shd w:val="clear" w:color="auto" w:fill="auto"/>
              <w:rPr>
                <w:rFonts w:eastAsia="Arial"/>
                <w:sz w:val="16"/>
                <w:szCs w:val="16"/>
              </w:rPr>
            </w:pPr>
          </w:p>
        </w:tc>
        <w:tc>
          <w:tcPr>
            <w:tcW w:w="1656" w:type="dxa"/>
            <w:shd w:val="clear" w:color="auto" w:fill="auto"/>
          </w:tcPr>
          <w:p w14:paraId="44BD522E"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2F" w14:textId="77777777" w:rsidR="00B41E07" w:rsidRPr="00C02095" w:rsidRDefault="00B41E07" w:rsidP="00B41E07">
            <w:pPr>
              <w:pStyle w:val="a6"/>
              <w:shd w:val="clear" w:color="auto" w:fill="auto"/>
              <w:rPr>
                <w:rFonts w:eastAsia="Arial"/>
                <w:b/>
                <w:bCs/>
                <w:sz w:val="16"/>
                <w:szCs w:val="16"/>
              </w:rPr>
            </w:pPr>
          </w:p>
        </w:tc>
        <w:tc>
          <w:tcPr>
            <w:tcW w:w="629" w:type="dxa"/>
            <w:shd w:val="clear" w:color="auto" w:fill="auto"/>
          </w:tcPr>
          <w:p w14:paraId="44BD5230" w14:textId="77777777" w:rsidR="00B41E07" w:rsidRPr="00C02095" w:rsidRDefault="00B41E07" w:rsidP="00B41E07">
            <w:pPr>
              <w:pStyle w:val="a6"/>
              <w:shd w:val="clear" w:color="auto" w:fill="auto"/>
              <w:rPr>
                <w:rFonts w:eastAsia="Arial"/>
                <w:b/>
                <w:bCs/>
                <w:sz w:val="16"/>
                <w:szCs w:val="16"/>
              </w:rPr>
            </w:pPr>
          </w:p>
        </w:tc>
      </w:tr>
      <w:tr w:rsidR="00B41E07" w:rsidRPr="00C02095" w14:paraId="44BD5236" w14:textId="77777777" w:rsidTr="00C02095">
        <w:trPr>
          <w:trHeight w:val="20"/>
          <w:jc w:val="center"/>
        </w:trPr>
        <w:tc>
          <w:tcPr>
            <w:tcW w:w="2923" w:type="dxa"/>
            <w:shd w:val="clear" w:color="auto" w:fill="auto"/>
          </w:tcPr>
          <w:p w14:paraId="44BD5232"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К исходно</w:t>
            </w:r>
            <w:r w:rsidRPr="00C02095">
              <w:rPr>
                <w:rFonts w:eastAsia="Arial"/>
                <w:sz w:val="16"/>
                <w:szCs w:val="16"/>
                <w:lang w:bidi="ru-RU"/>
              </w:rPr>
              <w:t xml:space="preserve"> &lt; </w:t>
            </w:r>
            <w:r w:rsidRPr="00C02095">
              <w:rPr>
                <w:rFonts w:eastAsia="Arial"/>
                <w:b/>
                <w:sz w:val="16"/>
                <w:szCs w:val="16"/>
                <w:lang w:bidi="ru-RU"/>
              </w:rPr>
              <w:t xml:space="preserve">90, разница от </w:t>
            </w:r>
            <w:r w:rsidRPr="00C02095">
              <w:rPr>
                <w:rFonts w:eastAsia="Arial"/>
                <w:sz w:val="16"/>
                <w:szCs w:val="16"/>
                <w:lang w:bidi="ru-RU"/>
              </w:rPr>
              <w:t xml:space="preserve">≥ </w:t>
            </w:r>
            <w:r w:rsidRPr="00C02095">
              <w:rPr>
                <w:rFonts w:eastAsia="Arial"/>
                <w:b/>
                <w:sz w:val="16"/>
                <w:szCs w:val="16"/>
                <w:lang w:bidi="ru-RU"/>
              </w:rPr>
              <w:t xml:space="preserve">39 до </w:t>
            </w:r>
            <w:r w:rsidRPr="00C02095">
              <w:rPr>
                <w:rFonts w:eastAsia="Arial"/>
                <w:sz w:val="16"/>
                <w:szCs w:val="16"/>
                <w:lang w:bidi="ru-RU"/>
              </w:rPr>
              <w:t xml:space="preserve">&lt; </w:t>
            </w:r>
            <w:r w:rsidRPr="00C02095">
              <w:rPr>
                <w:rFonts w:eastAsia="Arial"/>
                <w:b/>
                <w:sz w:val="16"/>
                <w:szCs w:val="16"/>
                <w:lang w:bidi="ru-RU"/>
              </w:rPr>
              <w:t>78 ммоль/сут</w:t>
            </w:r>
          </w:p>
        </w:tc>
        <w:tc>
          <w:tcPr>
            <w:tcW w:w="1656" w:type="dxa"/>
            <w:shd w:val="clear" w:color="auto" w:fill="auto"/>
          </w:tcPr>
          <w:p w14:paraId="44BD5233"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34" w14:textId="77777777" w:rsidR="00B41E07" w:rsidRPr="00C02095" w:rsidRDefault="00B41E07" w:rsidP="00B41E07">
            <w:pPr>
              <w:rPr>
                <w:rFonts w:ascii="Times New Roman" w:hAnsi="Times New Roman" w:cs="Times New Roman"/>
                <w:sz w:val="16"/>
                <w:szCs w:val="16"/>
              </w:rPr>
            </w:pPr>
          </w:p>
        </w:tc>
        <w:tc>
          <w:tcPr>
            <w:tcW w:w="629" w:type="dxa"/>
            <w:shd w:val="clear" w:color="auto" w:fill="auto"/>
          </w:tcPr>
          <w:p w14:paraId="44BD5235" w14:textId="77777777" w:rsidR="00B41E07" w:rsidRPr="00C02095" w:rsidRDefault="00B41E07" w:rsidP="00B41E07">
            <w:pPr>
              <w:rPr>
                <w:rFonts w:ascii="Times New Roman" w:hAnsi="Times New Roman" w:cs="Times New Roman"/>
                <w:sz w:val="16"/>
                <w:szCs w:val="16"/>
              </w:rPr>
            </w:pPr>
          </w:p>
        </w:tc>
      </w:tr>
      <w:tr w:rsidR="00B41E07" w:rsidRPr="00C02095" w14:paraId="44BD523B" w14:textId="77777777" w:rsidTr="00C02095">
        <w:trPr>
          <w:trHeight w:val="20"/>
          <w:jc w:val="center"/>
        </w:trPr>
        <w:tc>
          <w:tcPr>
            <w:tcW w:w="2923" w:type="dxa"/>
            <w:shd w:val="clear" w:color="auto" w:fill="auto"/>
          </w:tcPr>
          <w:p w14:paraId="44BD5237" w14:textId="77777777" w:rsidR="00B41E07" w:rsidRPr="00C02095" w:rsidRDefault="00B41E07" w:rsidP="00B41E07">
            <w:pPr>
              <w:pStyle w:val="a6"/>
              <w:shd w:val="clear" w:color="auto" w:fill="auto"/>
              <w:tabs>
                <w:tab w:val="left" w:pos="2434"/>
                <w:tab w:val="left" w:leader="hyphen" w:pos="2808"/>
              </w:tabs>
              <w:rPr>
                <w:sz w:val="16"/>
                <w:szCs w:val="16"/>
              </w:rPr>
            </w:pPr>
            <w:r w:rsidRPr="00C02095">
              <w:rPr>
                <w:rFonts w:eastAsia="Arial"/>
                <w:sz w:val="16"/>
                <w:szCs w:val="16"/>
                <w:lang w:bidi="ru-RU"/>
              </w:rPr>
              <w:t>MacGregor 1982</w:t>
            </w:r>
          </w:p>
        </w:tc>
        <w:tc>
          <w:tcPr>
            <w:tcW w:w="1656" w:type="dxa"/>
            <w:shd w:val="clear" w:color="auto" w:fill="auto"/>
          </w:tcPr>
          <w:p w14:paraId="44BD5238"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39"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-7,00 (от -17,37 до 3,37)</w:t>
            </w:r>
          </w:p>
        </w:tc>
        <w:tc>
          <w:tcPr>
            <w:tcW w:w="629" w:type="dxa"/>
            <w:shd w:val="clear" w:color="auto" w:fill="auto"/>
          </w:tcPr>
          <w:p w14:paraId="44BD523A"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14,90</w:t>
            </w:r>
          </w:p>
        </w:tc>
      </w:tr>
      <w:tr w:rsidR="00B41E07" w:rsidRPr="00C02095" w14:paraId="44BD5240" w14:textId="77777777" w:rsidTr="00C02095">
        <w:trPr>
          <w:trHeight w:val="20"/>
          <w:jc w:val="center"/>
        </w:trPr>
        <w:tc>
          <w:tcPr>
            <w:tcW w:w="2923" w:type="dxa"/>
            <w:shd w:val="clear" w:color="auto" w:fill="auto"/>
          </w:tcPr>
          <w:p w14:paraId="44BD523C" w14:textId="77777777" w:rsidR="00B41E07" w:rsidRPr="00C02095" w:rsidRDefault="00B41E07" w:rsidP="00B41E07">
            <w:pPr>
              <w:pStyle w:val="a6"/>
              <w:shd w:val="clear" w:color="auto" w:fill="auto"/>
              <w:rPr>
                <w:sz w:val="16"/>
                <w:szCs w:val="16"/>
              </w:rPr>
            </w:pPr>
            <w:r w:rsidRPr="00C02095">
              <w:rPr>
                <w:rFonts w:eastAsia="Arial"/>
                <w:sz w:val="16"/>
                <w:szCs w:val="16"/>
                <w:lang w:bidi="ru-RU"/>
              </w:rPr>
              <w:t>Bulpitt 1985</w:t>
            </w:r>
          </w:p>
        </w:tc>
        <w:tc>
          <w:tcPr>
            <w:tcW w:w="1656" w:type="dxa"/>
            <w:shd w:val="clear" w:color="auto" w:fill="auto"/>
          </w:tcPr>
          <w:p w14:paraId="44BD523D"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3E"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2,30 (от -15,16 до 19,76)</w:t>
            </w:r>
          </w:p>
        </w:tc>
        <w:tc>
          <w:tcPr>
            <w:tcW w:w="629" w:type="dxa"/>
            <w:shd w:val="clear" w:color="auto" w:fill="auto"/>
          </w:tcPr>
          <w:p w14:paraId="44BD523F"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5,26</w:t>
            </w:r>
          </w:p>
        </w:tc>
      </w:tr>
      <w:tr w:rsidR="00B41E07" w:rsidRPr="00C02095" w14:paraId="44BD5245" w14:textId="77777777" w:rsidTr="00C02095">
        <w:trPr>
          <w:trHeight w:val="20"/>
          <w:jc w:val="center"/>
        </w:trPr>
        <w:tc>
          <w:tcPr>
            <w:tcW w:w="2923" w:type="dxa"/>
            <w:shd w:val="clear" w:color="auto" w:fill="auto"/>
          </w:tcPr>
          <w:p w14:paraId="44BD5241" w14:textId="77777777" w:rsidR="00B41E07" w:rsidRPr="00C02095" w:rsidRDefault="00B41E07" w:rsidP="00B41E07">
            <w:pPr>
              <w:pStyle w:val="a6"/>
              <w:shd w:val="clear" w:color="auto" w:fill="auto"/>
              <w:tabs>
                <w:tab w:val="left" w:pos="1843"/>
                <w:tab w:val="left" w:leader="hyphen" w:pos="2515"/>
              </w:tabs>
              <w:rPr>
                <w:sz w:val="16"/>
                <w:szCs w:val="16"/>
              </w:rPr>
            </w:pPr>
            <w:r w:rsidRPr="00C02095">
              <w:rPr>
                <w:rFonts w:eastAsia="Arial"/>
                <w:sz w:val="16"/>
                <w:szCs w:val="16"/>
                <w:lang w:bidi="ru-RU"/>
              </w:rPr>
              <w:t>Kaplan 1985</w:t>
            </w:r>
          </w:p>
        </w:tc>
        <w:tc>
          <w:tcPr>
            <w:tcW w:w="1656" w:type="dxa"/>
            <w:shd w:val="clear" w:color="auto" w:fill="auto"/>
          </w:tcPr>
          <w:p w14:paraId="44BD5242"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43"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-5,60 (от -17,93 до 6,73)</w:t>
            </w:r>
          </w:p>
        </w:tc>
        <w:tc>
          <w:tcPr>
            <w:tcW w:w="629" w:type="dxa"/>
            <w:shd w:val="clear" w:color="auto" w:fill="auto"/>
          </w:tcPr>
          <w:p w14:paraId="44BD5244"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10,54</w:t>
            </w:r>
          </w:p>
        </w:tc>
      </w:tr>
      <w:tr w:rsidR="00B41E07" w:rsidRPr="00C02095" w14:paraId="44BD524A" w14:textId="77777777" w:rsidTr="00C02095">
        <w:trPr>
          <w:trHeight w:val="20"/>
          <w:jc w:val="center"/>
        </w:trPr>
        <w:tc>
          <w:tcPr>
            <w:tcW w:w="2923" w:type="dxa"/>
            <w:shd w:val="clear" w:color="auto" w:fill="auto"/>
          </w:tcPr>
          <w:p w14:paraId="44BD5246" w14:textId="77777777" w:rsidR="00B41E07" w:rsidRPr="00C02095" w:rsidRDefault="00B41E07" w:rsidP="00B41E07">
            <w:pPr>
              <w:pStyle w:val="a6"/>
              <w:shd w:val="clear" w:color="auto" w:fill="auto"/>
              <w:tabs>
                <w:tab w:val="left" w:pos="1517"/>
                <w:tab w:val="left" w:leader="hyphen" w:pos="2088"/>
              </w:tabs>
              <w:rPr>
                <w:sz w:val="16"/>
                <w:szCs w:val="16"/>
              </w:rPr>
            </w:pPr>
            <w:r w:rsidRPr="00C02095">
              <w:rPr>
                <w:rFonts w:eastAsia="Arial"/>
                <w:sz w:val="16"/>
                <w:szCs w:val="16"/>
                <w:lang w:bidi="ru-RU"/>
              </w:rPr>
              <w:t>Siani 1987</w:t>
            </w:r>
          </w:p>
        </w:tc>
        <w:tc>
          <w:tcPr>
            <w:tcW w:w="1656" w:type="dxa"/>
            <w:shd w:val="clear" w:color="auto" w:fill="auto"/>
          </w:tcPr>
          <w:p w14:paraId="44BD5247"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48"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-13,60 (от -24,15 до -3,05)</w:t>
            </w:r>
          </w:p>
        </w:tc>
        <w:tc>
          <w:tcPr>
            <w:tcW w:w="629" w:type="dxa"/>
            <w:shd w:val="clear" w:color="auto" w:fill="auto"/>
          </w:tcPr>
          <w:p w14:paraId="44BD5249"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14,40</w:t>
            </w:r>
          </w:p>
        </w:tc>
      </w:tr>
      <w:tr w:rsidR="00B41E07" w:rsidRPr="00C02095" w14:paraId="44BD524F" w14:textId="77777777" w:rsidTr="00C02095">
        <w:trPr>
          <w:trHeight w:val="20"/>
          <w:jc w:val="center"/>
        </w:trPr>
        <w:tc>
          <w:tcPr>
            <w:tcW w:w="2923" w:type="dxa"/>
            <w:shd w:val="clear" w:color="auto" w:fill="auto"/>
          </w:tcPr>
          <w:p w14:paraId="44BD524B" w14:textId="77777777" w:rsidR="00B41E07" w:rsidRPr="00C02095" w:rsidRDefault="00B41E07" w:rsidP="00B41E07">
            <w:pPr>
              <w:pStyle w:val="a6"/>
              <w:shd w:val="clear" w:color="auto" w:fill="auto"/>
              <w:tabs>
                <w:tab w:val="left" w:pos="2270"/>
                <w:tab w:val="left" w:leader="hyphen" w:pos="2808"/>
              </w:tabs>
              <w:rPr>
                <w:sz w:val="16"/>
                <w:szCs w:val="16"/>
              </w:rPr>
            </w:pPr>
            <w:r w:rsidRPr="00C02095">
              <w:rPr>
                <w:rFonts w:eastAsia="Arial"/>
                <w:sz w:val="16"/>
                <w:szCs w:val="16"/>
                <w:lang w:bidi="ru-RU"/>
              </w:rPr>
              <w:t>Fotherby 1992</w:t>
            </w:r>
          </w:p>
        </w:tc>
        <w:tc>
          <w:tcPr>
            <w:tcW w:w="1656" w:type="dxa"/>
            <w:shd w:val="clear" w:color="auto" w:fill="auto"/>
          </w:tcPr>
          <w:p w14:paraId="44BD524C"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4D"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-10,00 (от 27,94 до 7,94)</w:t>
            </w:r>
          </w:p>
        </w:tc>
        <w:tc>
          <w:tcPr>
            <w:tcW w:w="629" w:type="dxa"/>
            <w:shd w:val="clear" w:color="auto" w:fill="auto"/>
          </w:tcPr>
          <w:p w14:paraId="44BD524E"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4,98</w:t>
            </w:r>
          </w:p>
        </w:tc>
      </w:tr>
      <w:tr w:rsidR="00B41E07" w:rsidRPr="00C02095" w14:paraId="44BD5254" w14:textId="77777777" w:rsidTr="00C02095">
        <w:trPr>
          <w:trHeight w:val="20"/>
          <w:jc w:val="center"/>
        </w:trPr>
        <w:tc>
          <w:tcPr>
            <w:tcW w:w="2923" w:type="dxa"/>
            <w:shd w:val="clear" w:color="auto" w:fill="auto"/>
          </w:tcPr>
          <w:p w14:paraId="44BD5250" w14:textId="77777777" w:rsidR="00B41E07" w:rsidRPr="00C02095" w:rsidRDefault="00B41E07" w:rsidP="00B41E07">
            <w:pPr>
              <w:pStyle w:val="a6"/>
              <w:shd w:val="clear" w:color="auto" w:fill="auto"/>
              <w:tabs>
                <w:tab w:val="left" w:pos="2659"/>
              </w:tabs>
              <w:rPr>
                <w:sz w:val="16"/>
                <w:szCs w:val="16"/>
              </w:rPr>
            </w:pPr>
            <w:r w:rsidRPr="00C02095">
              <w:rPr>
                <w:rFonts w:eastAsia="Arial"/>
                <w:sz w:val="16"/>
                <w:szCs w:val="16"/>
                <w:lang w:bidi="ru-RU"/>
              </w:rPr>
              <w:t>Kawano 1998</w:t>
            </w:r>
          </w:p>
        </w:tc>
        <w:tc>
          <w:tcPr>
            <w:tcW w:w="1656" w:type="dxa"/>
            <w:shd w:val="clear" w:color="auto" w:fill="auto"/>
          </w:tcPr>
          <w:p w14:paraId="44BD5251"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52"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-2,90 (от -8,57 до 2,77)</w:t>
            </w:r>
          </w:p>
        </w:tc>
        <w:tc>
          <w:tcPr>
            <w:tcW w:w="629" w:type="dxa"/>
            <w:shd w:val="clear" w:color="auto" w:fill="auto"/>
          </w:tcPr>
          <w:p w14:paraId="44BD5253"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49,92</w:t>
            </w:r>
          </w:p>
        </w:tc>
      </w:tr>
      <w:tr w:rsidR="00B41E07" w:rsidRPr="00C02095" w14:paraId="44BD5259" w14:textId="77777777" w:rsidTr="00C02095">
        <w:trPr>
          <w:trHeight w:val="20"/>
          <w:jc w:val="center"/>
        </w:trPr>
        <w:tc>
          <w:tcPr>
            <w:tcW w:w="2923" w:type="dxa"/>
            <w:shd w:val="clear" w:color="auto" w:fill="auto"/>
          </w:tcPr>
          <w:p w14:paraId="44BD5255" w14:textId="77777777" w:rsidR="00B41E07" w:rsidRPr="00C02095" w:rsidRDefault="00B41E07" w:rsidP="00B41E07">
            <w:pPr>
              <w:pStyle w:val="a6"/>
              <w:shd w:val="clear" w:color="auto" w:fill="auto"/>
              <w:rPr>
                <w:sz w:val="16"/>
                <w:szCs w:val="16"/>
              </w:rPr>
            </w:pPr>
            <w:r w:rsidRPr="00C02095">
              <w:rPr>
                <w:rFonts w:eastAsia="Arial"/>
                <w:sz w:val="16"/>
                <w:szCs w:val="16"/>
                <w:lang w:bidi="ru-RU"/>
              </w:rPr>
              <w:t>Промежуточный итог</w:t>
            </w:r>
          </w:p>
        </w:tc>
        <w:tc>
          <w:tcPr>
            <w:tcW w:w="1656" w:type="dxa"/>
            <w:shd w:val="clear" w:color="auto" w:fill="auto"/>
          </w:tcPr>
          <w:p w14:paraId="44BD5256"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57"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-5,42 (от -9,42 до -1,41)</w:t>
            </w:r>
          </w:p>
        </w:tc>
        <w:tc>
          <w:tcPr>
            <w:tcW w:w="629" w:type="dxa"/>
            <w:shd w:val="clear" w:color="auto" w:fill="auto"/>
          </w:tcPr>
          <w:p w14:paraId="44BD5258"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100,00</w:t>
            </w:r>
          </w:p>
        </w:tc>
      </w:tr>
      <w:tr w:rsidR="00B41E07" w:rsidRPr="00C02095" w14:paraId="44BD525E" w14:textId="77777777" w:rsidTr="00C02095">
        <w:trPr>
          <w:trHeight w:val="20"/>
          <w:jc w:val="center"/>
        </w:trPr>
        <w:tc>
          <w:tcPr>
            <w:tcW w:w="2923" w:type="dxa"/>
            <w:shd w:val="clear" w:color="auto" w:fill="auto"/>
          </w:tcPr>
          <w:p w14:paraId="44BD525A" w14:textId="77777777" w:rsidR="00B41E07" w:rsidRPr="00C02095" w:rsidRDefault="00B41E07" w:rsidP="00B41E07">
            <w:pPr>
              <w:rPr>
                <w:rFonts w:ascii="Times New Roman" w:hAnsi="Times New Roman" w:cs="Times New Roman"/>
                <w:sz w:val="16"/>
                <w:szCs w:val="16"/>
              </w:rPr>
            </w:pPr>
          </w:p>
        </w:tc>
        <w:tc>
          <w:tcPr>
            <w:tcW w:w="1656" w:type="dxa"/>
            <w:shd w:val="clear" w:color="auto" w:fill="auto"/>
          </w:tcPr>
          <w:p w14:paraId="44BD525B"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5C" w14:textId="77777777" w:rsidR="00B41E07" w:rsidRPr="00C02095" w:rsidRDefault="00B41E07" w:rsidP="00B41E07">
            <w:pPr>
              <w:rPr>
                <w:rFonts w:ascii="Times New Roman" w:hAnsi="Times New Roman" w:cs="Times New Roman"/>
                <w:sz w:val="16"/>
                <w:szCs w:val="16"/>
              </w:rPr>
            </w:pPr>
          </w:p>
        </w:tc>
        <w:tc>
          <w:tcPr>
            <w:tcW w:w="629" w:type="dxa"/>
            <w:shd w:val="clear" w:color="auto" w:fill="auto"/>
          </w:tcPr>
          <w:p w14:paraId="44BD525D" w14:textId="77777777" w:rsidR="00B41E07" w:rsidRPr="00C02095" w:rsidRDefault="00B41E07" w:rsidP="00B41E07">
            <w:pPr>
              <w:rPr>
                <w:rFonts w:ascii="Times New Roman" w:hAnsi="Times New Roman" w:cs="Times New Roman"/>
                <w:sz w:val="16"/>
                <w:szCs w:val="16"/>
              </w:rPr>
            </w:pPr>
          </w:p>
        </w:tc>
      </w:tr>
      <w:tr w:rsidR="00B41E07" w:rsidRPr="00C02095" w14:paraId="44BD5263" w14:textId="77777777" w:rsidTr="00C02095">
        <w:trPr>
          <w:trHeight w:val="20"/>
          <w:jc w:val="center"/>
        </w:trPr>
        <w:tc>
          <w:tcPr>
            <w:tcW w:w="2923" w:type="dxa"/>
            <w:shd w:val="clear" w:color="auto" w:fill="auto"/>
          </w:tcPr>
          <w:p w14:paraId="44BD525F"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К исходно</w:t>
            </w:r>
            <w:r w:rsidRPr="00C02095">
              <w:rPr>
                <w:rFonts w:eastAsia="Arial"/>
                <w:sz w:val="16"/>
                <w:szCs w:val="16"/>
                <w:lang w:bidi="ru-RU"/>
              </w:rPr>
              <w:t xml:space="preserve"> &lt; </w:t>
            </w:r>
            <w:r w:rsidRPr="00C02095">
              <w:rPr>
                <w:rFonts w:eastAsia="Arial"/>
                <w:b/>
                <w:sz w:val="16"/>
                <w:szCs w:val="16"/>
                <w:lang w:bidi="ru-RU"/>
              </w:rPr>
              <w:t xml:space="preserve">90, разница </w:t>
            </w:r>
            <w:r w:rsidRPr="00C02095">
              <w:rPr>
                <w:rFonts w:eastAsia="Arial"/>
                <w:sz w:val="16"/>
                <w:szCs w:val="16"/>
                <w:lang w:bidi="ru-RU"/>
              </w:rPr>
              <w:t xml:space="preserve">≥ </w:t>
            </w:r>
            <w:r w:rsidRPr="00C02095">
              <w:rPr>
                <w:rFonts w:eastAsia="Arial"/>
                <w:b/>
                <w:sz w:val="16"/>
                <w:szCs w:val="16"/>
                <w:lang w:bidi="ru-RU"/>
              </w:rPr>
              <w:t>78 ммоль/сут</w:t>
            </w:r>
          </w:p>
        </w:tc>
        <w:tc>
          <w:tcPr>
            <w:tcW w:w="1656" w:type="dxa"/>
            <w:shd w:val="clear" w:color="auto" w:fill="auto"/>
          </w:tcPr>
          <w:p w14:paraId="44BD5260"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61" w14:textId="77777777" w:rsidR="00B41E07" w:rsidRPr="00C02095" w:rsidRDefault="00B41E07" w:rsidP="00B41E07">
            <w:pPr>
              <w:rPr>
                <w:rFonts w:ascii="Times New Roman" w:hAnsi="Times New Roman" w:cs="Times New Roman"/>
                <w:sz w:val="16"/>
                <w:szCs w:val="16"/>
              </w:rPr>
            </w:pPr>
          </w:p>
        </w:tc>
        <w:tc>
          <w:tcPr>
            <w:tcW w:w="629" w:type="dxa"/>
            <w:shd w:val="clear" w:color="auto" w:fill="auto"/>
          </w:tcPr>
          <w:p w14:paraId="44BD5262" w14:textId="77777777" w:rsidR="00B41E07" w:rsidRPr="00C02095" w:rsidRDefault="00B41E07" w:rsidP="00B41E07">
            <w:pPr>
              <w:rPr>
                <w:rFonts w:ascii="Times New Roman" w:hAnsi="Times New Roman" w:cs="Times New Roman"/>
                <w:sz w:val="16"/>
                <w:szCs w:val="16"/>
              </w:rPr>
            </w:pPr>
          </w:p>
        </w:tc>
      </w:tr>
      <w:tr w:rsidR="00B41E07" w:rsidRPr="00C02095" w14:paraId="44BD5268" w14:textId="77777777" w:rsidTr="00C02095">
        <w:trPr>
          <w:trHeight w:val="20"/>
          <w:jc w:val="center"/>
        </w:trPr>
        <w:tc>
          <w:tcPr>
            <w:tcW w:w="2923" w:type="dxa"/>
            <w:shd w:val="clear" w:color="auto" w:fill="auto"/>
          </w:tcPr>
          <w:p w14:paraId="44BD5264" w14:textId="77777777" w:rsidR="00B41E07" w:rsidRPr="00C02095" w:rsidRDefault="00B41E07" w:rsidP="00B41E07">
            <w:pPr>
              <w:pStyle w:val="a6"/>
              <w:shd w:val="clear" w:color="auto" w:fill="auto"/>
              <w:tabs>
                <w:tab w:val="left" w:pos="1814"/>
                <w:tab w:val="left" w:leader="hyphen" w:pos="2582"/>
              </w:tabs>
              <w:rPr>
                <w:sz w:val="16"/>
                <w:szCs w:val="16"/>
              </w:rPr>
            </w:pPr>
            <w:r w:rsidRPr="00C02095">
              <w:rPr>
                <w:rFonts w:eastAsia="Arial"/>
                <w:sz w:val="16"/>
                <w:szCs w:val="16"/>
                <w:lang w:bidi="ru-RU"/>
              </w:rPr>
              <w:t>Parfrey 1981</w:t>
            </w:r>
          </w:p>
        </w:tc>
        <w:tc>
          <w:tcPr>
            <w:tcW w:w="1656" w:type="dxa"/>
            <w:shd w:val="clear" w:color="auto" w:fill="auto"/>
          </w:tcPr>
          <w:p w14:paraId="44BD5265"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66"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-4,40 (от -18,57 до 9,77)</w:t>
            </w:r>
          </w:p>
        </w:tc>
        <w:tc>
          <w:tcPr>
            <w:tcW w:w="629" w:type="dxa"/>
            <w:shd w:val="clear" w:color="auto" w:fill="auto"/>
          </w:tcPr>
          <w:p w14:paraId="44BD5267"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4,25</w:t>
            </w:r>
          </w:p>
        </w:tc>
      </w:tr>
      <w:tr w:rsidR="00B41E07" w:rsidRPr="00C02095" w14:paraId="44BD526D" w14:textId="77777777" w:rsidTr="00C02095">
        <w:trPr>
          <w:trHeight w:val="20"/>
          <w:jc w:val="center"/>
        </w:trPr>
        <w:tc>
          <w:tcPr>
            <w:tcW w:w="2923" w:type="dxa"/>
            <w:shd w:val="clear" w:color="auto" w:fill="auto"/>
          </w:tcPr>
          <w:p w14:paraId="44BD5269" w14:textId="77777777" w:rsidR="00B41E07" w:rsidRPr="00C02095" w:rsidRDefault="00B41E07" w:rsidP="00B41E07">
            <w:pPr>
              <w:pStyle w:val="a6"/>
              <w:shd w:val="clear" w:color="auto" w:fill="auto"/>
              <w:tabs>
                <w:tab w:val="left" w:pos="2712"/>
              </w:tabs>
              <w:rPr>
                <w:sz w:val="16"/>
                <w:szCs w:val="16"/>
              </w:rPr>
            </w:pPr>
            <w:r w:rsidRPr="00C02095">
              <w:rPr>
                <w:rFonts w:eastAsia="Arial"/>
                <w:sz w:val="16"/>
                <w:szCs w:val="16"/>
                <w:lang w:bidi="ru-RU"/>
              </w:rPr>
              <w:t>Richards 1984</w:t>
            </w:r>
          </w:p>
        </w:tc>
        <w:tc>
          <w:tcPr>
            <w:tcW w:w="1656" w:type="dxa"/>
            <w:shd w:val="clear" w:color="auto" w:fill="auto"/>
          </w:tcPr>
          <w:p w14:paraId="44BD526A"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6B"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-1,90 (от -16,24 до 12,44)</w:t>
            </w:r>
          </w:p>
        </w:tc>
        <w:tc>
          <w:tcPr>
            <w:tcW w:w="629" w:type="dxa"/>
            <w:shd w:val="clear" w:color="auto" w:fill="auto"/>
          </w:tcPr>
          <w:p w14:paraId="44BD526C"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4,15</w:t>
            </w:r>
          </w:p>
        </w:tc>
      </w:tr>
      <w:tr w:rsidR="00B41E07" w:rsidRPr="00C02095" w14:paraId="44BD5272" w14:textId="77777777" w:rsidTr="00C02095">
        <w:trPr>
          <w:trHeight w:val="20"/>
          <w:jc w:val="center"/>
        </w:trPr>
        <w:tc>
          <w:tcPr>
            <w:tcW w:w="2923" w:type="dxa"/>
            <w:shd w:val="clear" w:color="auto" w:fill="auto"/>
          </w:tcPr>
          <w:p w14:paraId="44BD526E" w14:textId="77777777" w:rsidR="00B41E07" w:rsidRPr="00C02095" w:rsidRDefault="00B41E07" w:rsidP="00B41E07">
            <w:pPr>
              <w:pStyle w:val="a6"/>
              <w:shd w:val="clear" w:color="auto" w:fill="auto"/>
              <w:tabs>
                <w:tab w:val="left" w:pos="1416"/>
                <w:tab w:val="left" w:leader="hyphen" w:pos="2021"/>
              </w:tabs>
              <w:rPr>
                <w:sz w:val="16"/>
                <w:szCs w:val="16"/>
              </w:rPr>
            </w:pPr>
            <w:r w:rsidRPr="00C02095">
              <w:rPr>
                <w:rFonts w:eastAsia="Arial"/>
                <w:sz w:val="16"/>
                <w:szCs w:val="16"/>
                <w:lang w:bidi="ru-RU"/>
              </w:rPr>
              <w:t>Overlack 1985</w:t>
            </w:r>
          </w:p>
        </w:tc>
        <w:tc>
          <w:tcPr>
            <w:tcW w:w="1656" w:type="dxa"/>
            <w:shd w:val="clear" w:color="auto" w:fill="auto"/>
          </w:tcPr>
          <w:p w14:paraId="44BD526F"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70"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-14,80 (от -25,88 до -3,72)</w:t>
            </w:r>
          </w:p>
        </w:tc>
        <w:tc>
          <w:tcPr>
            <w:tcW w:w="629" w:type="dxa"/>
            <w:shd w:val="clear" w:color="auto" w:fill="auto"/>
          </w:tcPr>
          <w:p w14:paraId="44BD5271"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6,96</w:t>
            </w:r>
          </w:p>
        </w:tc>
      </w:tr>
      <w:tr w:rsidR="00B41E07" w:rsidRPr="00C02095" w14:paraId="44BD5277" w14:textId="77777777" w:rsidTr="00C02095">
        <w:trPr>
          <w:trHeight w:val="20"/>
          <w:jc w:val="center"/>
        </w:trPr>
        <w:tc>
          <w:tcPr>
            <w:tcW w:w="2923" w:type="dxa"/>
            <w:shd w:val="clear" w:color="auto" w:fill="auto"/>
          </w:tcPr>
          <w:p w14:paraId="44BD5273" w14:textId="77777777" w:rsidR="00B41E07" w:rsidRPr="00C02095" w:rsidRDefault="00B41E07" w:rsidP="00B41E07">
            <w:pPr>
              <w:pStyle w:val="a6"/>
              <w:shd w:val="clear" w:color="auto" w:fill="auto"/>
              <w:tabs>
                <w:tab w:val="left" w:pos="2434"/>
                <w:tab w:val="left" w:leader="hyphen" w:pos="2808"/>
              </w:tabs>
              <w:rPr>
                <w:sz w:val="16"/>
                <w:szCs w:val="16"/>
              </w:rPr>
            </w:pPr>
            <w:r w:rsidRPr="00C02095">
              <w:rPr>
                <w:rFonts w:eastAsia="Arial"/>
                <w:sz w:val="16"/>
                <w:szCs w:val="16"/>
                <w:lang w:bidi="ru-RU"/>
              </w:rPr>
              <w:t>Matlou 1986</w:t>
            </w:r>
          </w:p>
        </w:tc>
        <w:tc>
          <w:tcPr>
            <w:tcW w:w="1656" w:type="dxa"/>
            <w:shd w:val="clear" w:color="auto" w:fill="auto"/>
          </w:tcPr>
          <w:p w14:paraId="44BD5274"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75"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-7,00 (от -18,40 до 4,40)</w:t>
            </w:r>
          </w:p>
        </w:tc>
        <w:tc>
          <w:tcPr>
            <w:tcW w:w="629" w:type="dxa"/>
            <w:shd w:val="clear" w:color="auto" w:fill="auto"/>
          </w:tcPr>
          <w:p w14:paraId="44BD5276"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6,57</w:t>
            </w:r>
          </w:p>
        </w:tc>
      </w:tr>
      <w:tr w:rsidR="00B41E07" w:rsidRPr="00C02095" w14:paraId="44BD527C" w14:textId="77777777" w:rsidTr="00C02095">
        <w:trPr>
          <w:trHeight w:val="20"/>
          <w:jc w:val="center"/>
        </w:trPr>
        <w:tc>
          <w:tcPr>
            <w:tcW w:w="2923" w:type="dxa"/>
            <w:shd w:val="clear" w:color="auto" w:fill="auto"/>
          </w:tcPr>
          <w:p w14:paraId="44BD5278" w14:textId="77777777" w:rsidR="00B41E07" w:rsidRPr="00C02095" w:rsidRDefault="00B41E07" w:rsidP="00B41E07">
            <w:pPr>
              <w:pStyle w:val="a6"/>
              <w:shd w:val="clear" w:color="auto" w:fill="auto"/>
              <w:tabs>
                <w:tab w:val="left" w:pos="2443"/>
                <w:tab w:val="left" w:leader="hyphen" w:pos="2818"/>
              </w:tabs>
              <w:rPr>
                <w:sz w:val="16"/>
                <w:szCs w:val="16"/>
              </w:rPr>
            </w:pPr>
            <w:r w:rsidRPr="00C02095">
              <w:rPr>
                <w:rFonts w:eastAsia="Arial"/>
                <w:sz w:val="16"/>
                <w:szCs w:val="16"/>
                <w:lang w:bidi="ru-RU"/>
              </w:rPr>
              <w:t>Valdes 1991</w:t>
            </w:r>
          </w:p>
        </w:tc>
        <w:tc>
          <w:tcPr>
            <w:tcW w:w="1656" w:type="dxa"/>
            <w:shd w:val="clear" w:color="auto" w:fill="auto"/>
          </w:tcPr>
          <w:p w14:paraId="44BD5279"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7A"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-7,00 (от -15,69 до 1,69)</w:t>
            </w:r>
          </w:p>
        </w:tc>
        <w:tc>
          <w:tcPr>
            <w:tcW w:w="629" w:type="dxa"/>
            <w:shd w:val="clear" w:color="auto" w:fill="auto"/>
          </w:tcPr>
          <w:p w14:paraId="44BD527B"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11,30</w:t>
            </w:r>
          </w:p>
        </w:tc>
      </w:tr>
      <w:tr w:rsidR="00B41E07" w:rsidRPr="00C02095" w14:paraId="44BD5281" w14:textId="77777777" w:rsidTr="00C02095">
        <w:trPr>
          <w:trHeight w:val="20"/>
          <w:jc w:val="center"/>
        </w:trPr>
        <w:tc>
          <w:tcPr>
            <w:tcW w:w="2923" w:type="dxa"/>
            <w:shd w:val="clear" w:color="auto" w:fill="auto"/>
          </w:tcPr>
          <w:p w14:paraId="44BD527D" w14:textId="77777777" w:rsidR="00B41E07" w:rsidRPr="00C02095" w:rsidRDefault="00B41E07" w:rsidP="00B41E07">
            <w:pPr>
              <w:pStyle w:val="a6"/>
              <w:shd w:val="clear" w:color="auto" w:fill="auto"/>
              <w:tabs>
                <w:tab w:val="left" w:pos="2453"/>
                <w:tab w:val="left" w:leader="hyphen" w:pos="2664"/>
              </w:tabs>
              <w:rPr>
                <w:sz w:val="16"/>
                <w:szCs w:val="16"/>
              </w:rPr>
            </w:pPr>
            <w:r w:rsidRPr="00C02095">
              <w:rPr>
                <w:rFonts w:eastAsia="Arial"/>
                <w:sz w:val="16"/>
                <w:szCs w:val="16"/>
                <w:lang w:bidi="ru-RU"/>
              </w:rPr>
              <w:t>Overlack 1991</w:t>
            </w:r>
          </w:p>
        </w:tc>
        <w:tc>
          <w:tcPr>
            <w:tcW w:w="1656" w:type="dxa"/>
            <w:shd w:val="clear" w:color="auto" w:fill="auto"/>
          </w:tcPr>
          <w:p w14:paraId="44BD527E"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7F"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-3,00 (от -6,92 до 0,92)</w:t>
            </w:r>
          </w:p>
        </w:tc>
        <w:tc>
          <w:tcPr>
            <w:tcW w:w="629" w:type="dxa"/>
            <w:shd w:val="clear" w:color="auto" w:fill="auto"/>
          </w:tcPr>
          <w:p w14:paraId="44BD5280"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55,56</w:t>
            </w:r>
          </w:p>
        </w:tc>
      </w:tr>
      <w:tr w:rsidR="00B41E07" w:rsidRPr="00C02095" w14:paraId="44BD5286" w14:textId="77777777" w:rsidTr="00C02095">
        <w:trPr>
          <w:trHeight w:val="20"/>
          <w:jc w:val="center"/>
        </w:trPr>
        <w:tc>
          <w:tcPr>
            <w:tcW w:w="2923" w:type="dxa"/>
            <w:shd w:val="clear" w:color="auto" w:fill="auto"/>
          </w:tcPr>
          <w:p w14:paraId="44BD5282" w14:textId="77777777" w:rsidR="00B41E07" w:rsidRPr="00C02095" w:rsidRDefault="00B41E07" w:rsidP="00B41E07">
            <w:pPr>
              <w:pStyle w:val="a6"/>
              <w:shd w:val="clear" w:color="auto" w:fill="auto"/>
              <w:tabs>
                <w:tab w:val="left" w:pos="2194"/>
                <w:tab w:val="left" w:leader="hyphen" w:pos="2669"/>
              </w:tabs>
              <w:rPr>
                <w:sz w:val="16"/>
                <w:szCs w:val="16"/>
              </w:rPr>
            </w:pPr>
            <w:r w:rsidRPr="00C02095">
              <w:rPr>
                <w:rFonts w:eastAsia="Arial"/>
                <w:sz w:val="16"/>
                <w:szCs w:val="16"/>
                <w:lang w:bidi="ru-RU"/>
              </w:rPr>
              <w:t>Gijsbers 2015</w:t>
            </w:r>
          </w:p>
        </w:tc>
        <w:tc>
          <w:tcPr>
            <w:tcW w:w="1656" w:type="dxa"/>
            <w:shd w:val="clear" w:color="auto" w:fill="auto"/>
          </w:tcPr>
          <w:p w14:paraId="44BD5283"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84"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-2,90 (от -11,63 до 5,83)</w:t>
            </w:r>
          </w:p>
        </w:tc>
        <w:tc>
          <w:tcPr>
            <w:tcW w:w="629" w:type="dxa"/>
            <w:shd w:val="clear" w:color="auto" w:fill="auto"/>
          </w:tcPr>
          <w:p w14:paraId="44BD5285"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11,21</w:t>
            </w:r>
          </w:p>
        </w:tc>
      </w:tr>
      <w:tr w:rsidR="00B41E07" w:rsidRPr="00C02095" w14:paraId="44BD528B" w14:textId="77777777" w:rsidTr="00C02095">
        <w:trPr>
          <w:trHeight w:val="20"/>
          <w:jc w:val="center"/>
        </w:trPr>
        <w:tc>
          <w:tcPr>
            <w:tcW w:w="2923" w:type="dxa"/>
            <w:shd w:val="clear" w:color="auto" w:fill="auto"/>
          </w:tcPr>
          <w:p w14:paraId="44BD5287" w14:textId="77777777" w:rsidR="00B41E07" w:rsidRPr="00C02095" w:rsidRDefault="00B41E07" w:rsidP="00B41E07">
            <w:pPr>
              <w:pStyle w:val="a6"/>
              <w:shd w:val="clear" w:color="auto" w:fill="auto"/>
              <w:rPr>
                <w:sz w:val="16"/>
                <w:szCs w:val="16"/>
              </w:rPr>
            </w:pPr>
            <w:r w:rsidRPr="00C02095">
              <w:rPr>
                <w:rFonts w:eastAsia="Arial"/>
                <w:sz w:val="16"/>
                <w:szCs w:val="16"/>
                <w:lang w:bidi="ru-RU"/>
              </w:rPr>
              <w:t>Промежуточный итог</w:t>
            </w:r>
          </w:p>
        </w:tc>
        <w:tc>
          <w:tcPr>
            <w:tcW w:w="1656" w:type="dxa"/>
            <w:shd w:val="clear" w:color="auto" w:fill="auto"/>
          </w:tcPr>
          <w:p w14:paraId="44BD5288"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89"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-4,54 (от -7,46 до -1,62)</w:t>
            </w:r>
          </w:p>
        </w:tc>
        <w:tc>
          <w:tcPr>
            <w:tcW w:w="629" w:type="dxa"/>
            <w:shd w:val="clear" w:color="auto" w:fill="auto"/>
          </w:tcPr>
          <w:p w14:paraId="44BD528A"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100,00</w:t>
            </w:r>
          </w:p>
        </w:tc>
      </w:tr>
      <w:tr w:rsidR="00B41E07" w:rsidRPr="00C02095" w14:paraId="44BD5290" w14:textId="77777777" w:rsidTr="00C02095">
        <w:trPr>
          <w:trHeight w:val="20"/>
          <w:jc w:val="center"/>
        </w:trPr>
        <w:tc>
          <w:tcPr>
            <w:tcW w:w="2923" w:type="dxa"/>
            <w:shd w:val="clear" w:color="auto" w:fill="auto"/>
          </w:tcPr>
          <w:p w14:paraId="44BD528C" w14:textId="77777777" w:rsidR="00B41E07" w:rsidRPr="00C02095" w:rsidRDefault="00B41E07" w:rsidP="00B41E07">
            <w:pPr>
              <w:rPr>
                <w:rFonts w:ascii="Times New Roman" w:hAnsi="Times New Roman" w:cs="Times New Roman"/>
                <w:sz w:val="16"/>
                <w:szCs w:val="16"/>
              </w:rPr>
            </w:pPr>
          </w:p>
        </w:tc>
        <w:tc>
          <w:tcPr>
            <w:tcW w:w="1656" w:type="dxa"/>
            <w:shd w:val="clear" w:color="auto" w:fill="auto"/>
          </w:tcPr>
          <w:p w14:paraId="44BD528D"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8E" w14:textId="77777777" w:rsidR="00B41E07" w:rsidRPr="00C02095" w:rsidRDefault="00B41E07" w:rsidP="00B41E07">
            <w:pPr>
              <w:rPr>
                <w:rFonts w:ascii="Times New Roman" w:hAnsi="Times New Roman" w:cs="Times New Roman"/>
                <w:sz w:val="16"/>
                <w:szCs w:val="16"/>
              </w:rPr>
            </w:pPr>
          </w:p>
        </w:tc>
        <w:tc>
          <w:tcPr>
            <w:tcW w:w="629" w:type="dxa"/>
            <w:shd w:val="clear" w:color="auto" w:fill="auto"/>
          </w:tcPr>
          <w:p w14:paraId="44BD528F" w14:textId="77777777" w:rsidR="00B41E07" w:rsidRPr="00C02095" w:rsidRDefault="00B41E07" w:rsidP="00B41E07">
            <w:pPr>
              <w:rPr>
                <w:rFonts w:ascii="Times New Roman" w:hAnsi="Times New Roman" w:cs="Times New Roman"/>
                <w:sz w:val="16"/>
                <w:szCs w:val="16"/>
              </w:rPr>
            </w:pPr>
          </w:p>
        </w:tc>
      </w:tr>
      <w:tr w:rsidR="00B41E07" w:rsidRPr="00C02095" w14:paraId="44BD5295" w14:textId="77777777" w:rsidTr="00C02095">
        <w:trPr>
          <w:trHeight w:val="20"/>
          <w:jc w:val="center"/>
        </w:trPr>
        <w:tc>
          <w:tcPr>
            <w:tcW w:w="2923" w:type="dxa"/>
            <w:shd w:val="clear" w:color="auto" w:fill="auto"/>
          </w:tcPr>
          <w:p w14:paraId="44BD5291"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К исходно</w:t>
            </w:r>
            <w:r w:rsidRPr="00C02095">
              <w:rPr>
                <w:rFonts w:eastAsia="Arial"/>
                <w:sz w:val="16"/>
                <w:szCs w:val="16"/>
                <w:lang w:bidi="ru-RU"/>
              </w:rPr>
              <w:t xml:space="preserve"> ≥ </w:t>
            </w:r>
            <w:r w:rsidRPr="00C02095">
              <w:rPr>
                <w:rFonts w:eastAsia="Arial"/>
                <w:b/>
                <w:sz w:val="16"/>
                <w:szCs w:val="16"/>
                <w:lang w:bidi="ru-RU"/>
              </w:rPr>
              <w:t xml:space="preserve">90, разница от </w:t>
            </w:r>
            <w:r w:rsidRPr="00C02095">
              <w:rPr>
                <w:rFonts w:eastAsia="Arial"/>
                <w:sz w:val="16"/>
                <w:szCs w:val="16"/>
                <w:lang w:bidi="ru-RU"/>
              </w:rPr>
              <w:t xml:space="preserve">≥ </w:t>
            </w:r>
            <w:r w:rsidRPr="00C02095">
              <w:rPr>
                <w:rFonts w:eastAsia="Arial"/>
                <w:b/>
                <w:sz w:val="16"/>
                <w:szCs w:val="16"/>
                <w:lang w:bidi="ru-RU"/>
              </w:rPr>
              <w:t xml:space="preserve">39 до </w:t>
            </w:r>
            <w:r w:rsidRPr="00C02095">
              <w:rPr>
                <w:rFonts w:eastAsia="Arial"/>
                <w:sz w:val="16"/>
                <w:szCs w:val="16"/>
                <w:lang w:bidi="ru-RU"/>
              </w:rPr>
              <w:t xml:space="preserve">&lt; </w:t>
            </w:r>
            <w:r w:rsidRPr="00C02095">
              <w:rPr>
                <w:rFonts w:eastAsia="Arial"/>
                <w:b/>
                <w:sz w:val="16"/>
                <w:szCs w:val="16"/>
                <w:lang w:bidi="ru-RU"/>
              </w:rPr>
              <w:t>78 ммоль/сут</w:t>
            </w:r>
          </w:p>
        </w:tc>
        <w:tc>
          <w:tcPr>
            <w:tcW w:w="1656" w:type="dxa"/>
            <w:shd w:val="clear" w:color="auto" w:fill="auto"/>
          </w:tcPr>
          <w:p w14:paraId="44BD5292"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93" w14:textId="77777777" w:rsidR="00B41E07" w:rsidRPr="00C02095" w:rsidRDefault="00B41E07" w:rsidP="00B41E07">
            <w:pPr>
              <w:rPr>
                <w:rFonts w:ascii="Times New Roman" w:hAnsi="Times New Roman" w:cs="Times New Roman"/>
                <w:sz w:val="16"/>
                <w:szCs w:val="16"/>
              </w:rPr>
            </w:pPr>
          </w:p>
        </w:tc>
        <w:tc>
          <w:tcPr>
            <w:tcW w:w="629" w:type="dxa"/>
            <w:shd w:val="clear" w:color="auto" w:fill="auto"/>
          </w:tcPr>
          <w:p w14:paraId="44BD5294" w14:textId="77777777" w:rsidR="00B41E07" w:rsidRPr="00C02095" w:rsidRDefault="00B41E07" w:rsidP="00B41E07">
            <w:pPr>
              <w:rPr>
                <w:rFonts w:ascii="Times New Roman" w:hAnsi="Times New Roman" w:cs="Times New Roman"/>
                <w:sz w:val="16"/>
                <w:szCs w:val="16"/>
              </w:rPr>
            </w:pPr>
          </w:p>
        </w:tc>
      </w:tr>
      <w:tr w:rsidR="00B41E07" w:rsidRPr="00C02095" w14:paraId="44BD529A" w14:textId="77777777" w:rsidTr="00C02095">
        <w:trPr>
          <w:trHeight w:val="20"/>
          <w:jc w:val="center"/>
        </w:trPr>
        <w:tc>
          <w:tcPr>
            <w:tcW w:w="2923" w:type="dxa"/>
            <w:shd w:val="clear" w:color="auto" w:fill="auto"/>
          </w:tcPr>
          <w:p w14:paraId="44BD5296" w14:textId="77777777" w:rsidR="00B41E07" w:rsidRPr="00C02095" w:rsidRDefault="00B41E07" w:rsidP="00B41E07">
            <w:pPr>
              <w:pStyle w:val="a6"/>
              <w:shd w:val="clear" w:color="auto" w:fill="auto"/>
              <w:tabs>
                <w:tab w:val="left" w:pos="2587"/>
              </w:tabs>
              <w:rPr>
                <w:sz w:val="16"/>
                <w:szCs w:val="16"/>
              </w:rPr>
            </w:pPr>
            <w:r w:rsidRPr="00C02095">
              <w:rPr>
                <w:rFonts w:eastAsia="Arial"/>
                <w:sz w:val="16"/>
                <w:szCs w:val="16"/>
                <w:lang w:bidi="ru-RU"/>
              </w:rPr>
              <w:t>Skrabal 1984 (Гр. 1)</w:t>
            </w:r>
          </w:p>
        </w:tc>
        <w:tc>
          <w:tcPr>
            <w:tcW w:w="1656" w:type="dxa"/>
            <w:shd w:val="clear" w:color="auto" w:fill="auto"/>
          </w:tcPr>
          <w:p w14:paraId="44BD5297"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98"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-4,30 (от -17,96 до 9,36)</w:t>
            </w:r>
          </w:p>
        </w:tc>
        <w:tc>
          <w:tcPr>
            <w:tcW w:w="629" w:type="dxa"/>
            <w:shd w:val="clear" w:color="auto" w:fill="auto"/>
          </w:tcPr>
          <w:p w14:paraId="44BD5299"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5,06</w:t>
            </w:r>
          </w:p>
        </w:tc>
      </w:tr>
      <w:tr w:rsidR="00B41E07" w:rsidRPr="00C02095" w14:paraId="44BD529F" w14:textId="77777777" w:rsidTr="00C02095">
        <w:trPr>
          <w:trHeight w:val="20"/>
          <w:jc w:val="center"/>
        </w:trPr>
        <w:tc>
          <w:tcPr>
            <w:tcW w:w="2923" w:type="dxa"/>
            <w:shd w:val="clear" w:color="auto" w:fill="auto"/>
          </w:tcPr>
          <w:p w14:paraId="44BD529B" w14:textId="77777777" w:rsidR="00B41E07" w:rsidRPr="00C02095" w:rsidRDefault="00B41E07" w:rsidP="00B41E07">
            <w:pPr>
              <w:pStyle w:val="a6"/>
              <w:shd w:val="clear" w:color="auto" w:fill="auto"/>
              <w:tabs>
                <w:tab w:val="left" w:pos="2064"/>
                <w:tab w:val="left" w:leader="hyphen" w:pos="2717"/>
              </w:tabs>
              <w:rPr>
                <w:sz w:val="16"/>
                <w:szCs w:val="16"/>
              </w:rPr>
            </w:pPr>
            <w:r w:rsidRPr="00C02095">
              <w:rPr>
                <w:rFonts w:eastAsia="Arial"/>
                <w:sz w:val="16"/>
                <w:szCs w:val="16"/>
                <w:lang w:bidi="ru-RU"/>
              </w:rPr>
              <w:t>Smith 1985</w:t>
            </w:r>
          </w:p>
        </w:tc>
        <w:tc>
          <w:tcPr>
            <w:tcW w:w="1656" w:type="dxa"/>
            <w:shd w:val="clear" w:color="auto" w:fill="auto"/>
          </w:tcPr>
          <w:p w14:paraId="44BD529C"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9D"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-2,00 (от -14.10 до 10,10)</w:t>
            </w:r>
          </w:p>
        </w:tc>
        <w:tc>
          <w:tcPr>
            <w:tcW w:w="629" w:type="dxa"/>
            <w:shd w:val="clear" w:color="auto" w:fill="auto"/>
          </w:tcPr>
          <w:p w14:paraId="44BD529E"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6,44</w:t>
            </w:r>
          </w:p>
        </w:tc>
      </w:tr>
      <w:tr w:rsidR="00B41E07" w:rsidRPr="00C02095" w14:paraId="44BD52A4" w14:textId="77777777" w:rsidTr="00C02095">
        <w:trPr>
          <w:trHeight w:val="20"/>
          <w:jc w:val="center"/>
        </w:trPr>
        <w:tc>
          <w:tcPr>
            <w:tcW w:w="2923" w:type="dxa"/>
            <w:shd w:val="clear" w:color="auto" w:fill="auto"/>
          </w:tcPr>
          <w:p w14:paraId="44BD52A0" w14:textId="77777777" w:rsidR="00B41E07" w:rsidRPr="00C02095" w:rsidRDefault="00B41E07" w:rsidP="00B41E07">
            <w:pPr>
              <w:pStyle w:val="a6"/>
              <w:shd w:val="clear" w:color="auto" w:fill="auto"/>
              <w:tabs>
                <w:tab w:val="left" w:pos="2794"/>
              </w:tabs>
              <w:rPr>
                <w:sz w:val="16"/>
                <w:szCs w:val="16"/>
              </w:rPr>
            </w:pPr>
            <w:r w:rsidRPr="00C02095">
              <w:rPr>
                <w:rFonts w:eastAsia="Arial"/>
                <w:sz w:val="16"/>
                <w:szCs w:val="16"/>
                <w:lang w:bidi="ru-RU"/>
              </w:rPr>
              <w:t>Chalmers 1986</w:t>
            </w:r>
          </w:p>
        </w:tc>
        <w:tc>
          <w:tcPr>
            <w:tcW w:w="1656" w:type="dxa"/>
            <w:shd w:val="clear" w:color="auto" w:fill="auto"/>
          </w:tcPr>
          <w:p w14:paraId="44BD52A1"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A2"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-0,50 (от -6,65 до 5,65)</w:t>
            </w:r>
          </w:p>
        </w:tc>
        <w:tc>
          <w:tcPr>
            <w:tcW w:w="629" w:type="dxa"/>
            <w:shd w:val="clear" w:color="auto" w:fill="auto"/>
          </w:tcPr>
          <w:p w14:paraId="44BD52A3"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24,89</w:t>
            </w:r>
          </w:p>
        </w:tc>
      </w:tr>
      <w:tr w:rsidR="00B41E07" w:rsidRPr="00C02095" w14:paraId="44BD52A9" w14:textId="77777777" w:rsidTr="00C02095">
        <w:trPr>
          <w:trHeight w:val="20"/>
          <w:jc w:val="center"/>
        </w:trPr>
        <w:tc>
          <w:tcPr>
            <w:tcW w:w="2923" w:type="dxa"/>
            <w:shd w:val="clear" w:color="auto" w:fill="auto"/>
          </w:tcPr>
          <w:p w14:paraId="44BD52A5" w14:textId="77777777" w:rsidR="00B41E07" w:rsidRPr="00C02095" w:rsidRDefault="00B41E07" w:rsidP="00B41E07">
            <w:pPr>
              <w:pStyle w:val="a6"/>
              <w:shd w:val="clear" w:color="auto" w:fill="auto"/>
              <w:tabs>
                <w:tab w:val="left" w:pos="2366"/>
                <w:tab w:val="left" w:leader="hyphen" w:pos="2688"/>
              </w:tabs>
              <w:rPr>
                <w:sz w:val="16"/>
                <w:szCs w:val="16"/>
              </w:rPr>
            </w:pPr>
            <w:r w:rsidRPr="00C02095">
              <w:rPr>
                <w:rFonts w:eastAsia="Arial"/>
                <w:sz w:val="16"/>
                <w:szCs w:val="16"/>
                <w:lang w:bidi="ru-RU"/>
              </w:rPr>
              <w:t>Grobbee 1987</w:t>
            </w:r>
          </w:p>
        </w:tc>
        <w:tc>
          <w:tcPr>
            <w:tcW w:w="1656" w:type="dxa"/>
            <w:shd w:val="clear" w:color="auto" w:fill="auto"/>
          </w:tcPr>
          <w:p w14:paraId="44BD52A6"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A7"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-2,50 (от -8,38 до 3,38)</w:t>
            </w:r>
          </w:p>
        </w:tc>
        <w:tc>
          <w:tcPr>
            <w:tcW w:w="629" w:type="dxa"/>
            <w:shd w:val="clear" w:color="auto" w:fill="auto"/>
          </w:tcPr>
          <w:p w14:paraId="44BD52A8"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27,23</w:t>
            </w:r>
          </w:p>
        </w:tc>
      </w:tr>
      <w:tr w:rsidR="00B41E07" w:rsidRPr="00C02095" w14:paraId="44BD52AE" w14:textId="77777777" w:rsidTr="00C02095">
        <w:trPr>
          <w:trHeight w:val="20"/>
          <w:jc w:val="center"/>
        </w:trPr>
        <w:tc>
          <w:tcPr>
            <w:tcW w:w="2923" w:type="dxa"/>
            <w:shd w:val="clear" w:color="auto" w:fill="auto"/>
          </w:tcPr>
          <w:p w14:paraId="44BD52AA" w14:textId="77777777" w:rsidR="00B41E07" w:rsidRPr="00C02095" w:rsidRDefault="00B41E07" w:rsidP="00B41E07">
            <w:pPr>
              <w:pStyle w:val="a6"/>
              <w:shd w:val="clear" w:color="auto" w:fill="auto"/>
              <w:tabs>
                <w:tab w:val="left" w:pos="2280"/>
                <w:tab w:val="left" w:leader="hyphen" w:pos="2659"/>
              </w:tabs>
              <w:rPr>
                <w:sz w:val="16"/>
                <w:szCs w:val="16"/>
              </w:rPr>
            </w:pPr>
            <w:r w:rsidRPr="00C02095">
              <w:rPr>
                <w:rFonts w:eastAsia="Arial"/>
                <w:sz w:val="16"/>
                <w:szCs w:val="16"/>
                <w:lang w:bidi="ru-RU"/>
              </w:rPr>
              <w:t>He 2010 (KCl)</w:t>
            </w:r>
          </w:p>
        </w:tc>
        <w:tc>
          <w:tcPr>
            <w:tcW w:w="1656" w:type="dxa"/>
            <w:shd w:val="clear" w:color="auto" w:fill="auto"/>
          </w:tcPr>
          <w:p w14:paraId="44BD52AB"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AC"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-3,00 (от -9,96 до 3,96)</w:t>
            </w:r>
          </w:p>
        </w:tc>
        <w:tc>
          <w:tcPr>
            <w:tcW w:w="629" w:type="dxa"/>
            <w:shd w:val="clear" w:color="auto" w:fill="auto"/>
          </w:tcPr>
          <w:p w14:paraId="44BD52AD"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19,48</w:t>
            </w:r>
          </w:p>
        </w:tc>
      </w:tr>
      <w:tr w:rsidR="00B41E07" w:rsidRPr="00C02095" w14:paraId="44BD52B3" w14:textId="77777777" w:rsidTr="00C02095">
        <w:trPr>
          <w:trHeight w:val="20"/>
          <w:jc w:val="center"/>
        </w:trPr>
        <w:tc>
          <w:tcPr>
            <w:tcW w:w="2923" w:type="dxa"/>
            <w:shd w:val="clear" w:color="auto" w:fill="auto"/>
          </w:tcPr>
          <w:p w14:paraId="44BD52AF" w14:textId="77777777" w:rsidR="00B41E07" w:rsidRPr="00C02095" w:rsidRDefault="00B41E07" w:rsidP="00B41E07">
            <w:pPr>
              <w:pStyle w:val="a6"/>
              <w:shd w:val="clear" w:color="auto" w:fill="auto"/>
              <w:tabs>
                <w:tab w:val="left" w:pos="2746"/>
              </w:tabs>
              <w:rPr>
                <w:sz w:val="16"/>
                <w:szCs w:val="16"/>
              </w:rPr>
            </w:pPr>
            <w:r w:rsidRPr="00C02095">
              <w:rPr>
                <w:rFonts w:eastAsia="Arial"/>
                <w:sz w:val="16"/>
                <w:szCs w:val="16"/>
                <w:lang w:bidi="ru-RU"/>
              </w:rPr>
              <w:t xml:space="preserve">He 2010 </w:t>
            </w:r>
            <w:r w:rsidRPr="00C02095">
              <w:rPr>
                <w:rFonts w:eastAsia="Arial"/>
                <w:smallCaps/>
                <w:sz w:val="16"/>
                <w:szCs w:val="16"/>
                <w:lang w:bidi="ru-RU"/>
              </w:rPr>
              <w:t>(KHCo</w:t>
            </w:r>
            <w:r w:rsidRPr="00C02095">
              <w:rPr>
                <w:rFonts w:eastAsia="Arial"/>
                <w:smallCaps/>
                <w:sz w:val="16"/>
                <w:szCs w:val="16"/>
                <w:vertAlign w:val="subscript"/>
                <w:lang w:bidi="ru-RU"/>
              </w:rPr>
              <w:t>3</w:t>
            </w:r>
            <w:r w:rsidRPr="00C02095">
              <w:rPr>
                <w:rFonts w:eastAsia="Arial"/>
                <w:smallCaps/>
                <w:sz w:val="16"/>
                <w:szCs w:val="16"/>
                <w:lang w:bidi="ru-RU"/>
              </w:rPr>
              <w:t>)</w:t>
            </w:r>
          </w:p>
        </w:tc>
        <w:tc>
          <w:tcPr>
            <w:tcW w:w="1656" w:type="dxa"/>
            <w:shd w:val="clear" w:color="auto" w:fill="auto"/>
          </w:tcPr>
          <w:p w14:paraId="44BD52B0"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B1"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-1,00 (от -8,47 до 6,47)</w:t>
            </w:r>
          </w:p>
        </w:tc>
        <w:tc>
          <w:tcPr>
            <w:tcW w:w="629" w:type="dxa"/>
            <w:shd w:val="clear" w:color="auto" w:fill="auto"/>
          </w:tcPr>
          <w:p w14:paraId="44BD52B2"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16,89</w:t>
            </w:r>
          </w:p>
        </w:tc>
      </w:tr>
      <w:tr w:rsidR="00B41E07" w:rsidRPr="00C02095" w14:paraId="44BD52B8" w14:textId="77777777" w:rsidTr="00C02095">
        <w:trPr>
          <w:trHeight w:val="20"/>
          <w:jc w:val="center"/>
        </w:trPr>
        <w:tc>
          <w:tcPr>
            <w:tcW w:w="2923" w:type="dxa"/>
            <w:shd w:val="clear" w:color="auto" w:fill="auto"/>
          </w:tcPr>
          <w:p w14:paraId="44BD52B4" w14:textId="77777777" w:rsidR="00B41E07" w:rsidRPr="00C02095" w:rsidRDefault="00B41E07" w:rsidP="00B41E07">
            <w:pPr>
              <w:pStyle w:val="a6"/>
              <w:shd w:val="clear" w:color="auto" w:fill="auto"/>
              <w:rPr>
                <w:sz w:val="16"/>
                <w:szCs w:val="16"/>
              </w:rPr>
            </w:pPr>
            <w:r w:rsidRPr="00C02095">
              <w:rPr>
                <w:rFonts w:eastAsia="Arial"/>
                <w:sz w:val="16"/>
                <w:szCs w:val="16"/>
                <w:lang w:bidi="ru-RU"/>
              </w:rPr>
              <w:t>Промежуточный итог</w:t>
            </w:r>
          </w:p>
        </w:tc>
        <w:tc>
          <w:tcPr>
            <w:tcW w:w="1656" w:type="dxa"/>
            <w:shd w:val="clear" w:color="auto" w:fill="auto"/>
          </w:tcPr>
          <w:p w14:paraId="44BD52B5"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B6"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-1,90 (от -4,98 до 1,17)</w:t>
            </w:r>
          </w:p>
        </w:tc>
        <w:tc>
          <w:tcPr>
            <w:tcW w:w="629" w:type="dxa"/>
            <w:shd w:val="clear" w:color="auto" w:fill="auto"/>
          </w:tcPr>
          <w:p w14:paraId="44BD52B7"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100,00</w:t>
            </w:r>
          </w:p>
        </w:tc>
      </w:tr>
      <w:tr w:rsidR="00B41E07" w:rsidRPr="00C02095" w14:paraId="44BD52BD" w14:textId="77777777" w:rsidTr="00C02095">
        <w:trPr>
          <w:trHeight w:val="20"/>
          <w:jc w:val="center"/>
        </w:trPr>
        <w:tc>
          <w:tcPr>
            <w:tcW w:w="2923" w:type="dxa"/>
            <w:shd w:val="clear" w:color="auto" w:fill="auto"/>
          </w:tcPr>
          <w:p w14:paraId="44BD52B9" w14:textId="77777777" w:rsidR="00B41E07" w:rsidRPr="00C02095" w:rsidRDefault="00B41E07" w:rsidP="00B41E07">
            <w:pPr>
              <w:rPr>
                <w:rFonts w:ascii="Times New Roman" w:hAnsi="Times New Roman" w:cs="Times New Roman"/>
                <w:sz w:val="16"/>
                <w:szCs w:val="16"/>
              </w:rPr>
            </w:pPr>
          </w:p>
        </w:tc>
        <w:tc>
          <w:tcPr>
            <w:tcW w:w="1656" w:type="dxa"/>
            <w:shd w:val="clear" w:color="auto" w:fill="auto"/>
          </w:tcPr>
          <w:p w14:paraId="44BD52BA"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BB" w14:textId="77777777" w:rsidR="00B41E07" w:rsidRPr="00C02095" w:rsidRDefault="00B41E07" w:rsidP="00B41E07">
            <w:pPr>
              <w:rPr>
                <w:rFonts w:ascii="Times New Roman" w:hAnsi="Times New Roman" w:cs="Times New Roman"/>
                <w:sz w:val="16"/>
                <w:szCs w:val="16"/>
              </w:rPr>
            </w:pPr>
          </w:p>
        </w:tc>
        <w:tc>
          <w:tcPr>
            <w:tcW w:w="629" w:type="dxa"/>
            <w:shd w:val="clear" w:color="auto" w:fill="auto"/>
          </w:tcPr>
          <w:p w14:paraId="44BD52BC" w14:textId="77777777" w:rsidR="00B41E07" w:rsidRPr="00C02095" w:rsidRDefault="00B41E07" w:rsidP="00B41E07">
            <w:pPr>
              <w:rPr>
                <w:rFonts w:ascii="Times New Roman" w:hAnsi="Times New Roman" w:cs="Times New Roman"/>
                <w:sz w:val="16"/>
                <w:szCs w:val="16"/>
              </w:rPr>
            </w:pPr>
          </w:p>
        </w:tc>
      </w:tr>
      <w:tr w:rsidR="00B41E07" w:rsidRPr="00C02095" w14:paraId="44BD52C2" w14:textId="77777777" w:rsidTr="00C02095">
        <w:trPr>
          <w:trHeight w:val="20"/>
          <w:jc w:val="center"/>
        </w:trPr>
        <w:tc>
          <w:tcPr>
            <w:tcW w:w="2923" w:type="dxa"/>
            <w:shd w:val="clear" w:color="auto" w:fill="auto"/>
          </w:tcPr>
          <w:p w14:paraId="44BD52BE"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К исходно</w:t>
            </w:r>
            <w:r w:rsidRPr="00C02095">
              <w:rPr>
                <w:rFonts w:eastAsia="Arial"/>
                <w:sz w:val="16"/>
                <w:szCs w:val="16"/>
                <w:lang w:bidi="ru-RU"/>
              </w:rPr>
              <w:t xml:space="preserve"> ≥ </w:t>
            </w:r>
            <w:r w:rsidRPr="00C02095">
              <w:rPr>
                <w:rFonts w:eastAsia="Arial"/>
                <w:b/>
                <w:sz w:val="16"/>
                <w:szCs w:val="16"/>
                <w:lang w:bidi="ru-RU"/>
              </w:rPr>
              <w:t xml:space="preserve">90, разница </w:t>
            </w:r>
            <w:r w:rsidRPr="00C02095">
              <w:rPr>
                <w:rFonts w:eastAsia="Arial"/>
                <w:sz w:val="16"/>
                <w:szCs w:val="16"/>
                <w:lang w:bidi="ru-RU"/>
              </w:rPr>
              <w:t xml:space="preserve">≥ </w:t>
            </w:r>
            <w:r w:rsidRPr="00C02095">
              <w:rPr>
                <w:rFonts w:eastAsia="Arial"/>
                <w:b/>
                <w:sz w:val="16"/>
                <w:szCs w:val="16"/>
                <w:lang w:bidi="ru-RU"/>
              </w:rPr>
              <w:t>78 ммоль/сут</w:t>
            </w:r>
          </w:p>
        </w:tc>
        <w:tc>
          <w:tcPr>
            <w:tcW w:w="1656" w:type="dxa"/>
            <w:shd w:val="clear" w:color="auto" w:fill="auto"/>
          </w:tcPr>
          <w:p w14:paraId="44BD52BF"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C0" w14:textId="77777777" w:rsidR="00B41E07" w:rsidRPr="00C02095" w:rsidRDefault="00B41E07" w:rsidP="00B41E07">
            <w:pPr>
              <w:rPr>
                <w:rFonts w:ascii="Times New Roman" w:hAnsi="Times New Roman" w:cs="Times New Roman"/>
                <w:sz w:val="16"/>
                <w:szCs w:val="16"/>
              </w:rPr>
            </w:pPr>
          </w:p>
        </w:tc>
        <w:tc>
          <w:tcPr>
            <w:tcW w:w="629" w:type="dxa"/>
            <w:shd w:val="clear" w:color="auto" w:fill="auto"/>
          </w:tcPr>
          <w:p w14:paraId="44BD52C1" w14:textId="77777777" w:rsidR="00B41E07" w:rsidRPr="00C02095" w:rsidRDefault="00B41E07" w:rsidP="00B41E07">
            <w:pPr>
              <w:rPr>
                <w:rFonts w:ascii="Times New Roman" w:hAnsi="Times New Roman" w:cs="Times New Roman"/>
                <w:sz w:val="16"/>
                <w:szCs w:val="16"/>
              </w:rPr>
            </w:pPr>
          </w:p>
        </w:tc>
      </w:tr>
      <w:tr w:rsidR="00B41E07" w:rsidRPr="00C02095" w14:paraId="44BD52C7" w14:textId="77777777" w:rsidTr="00C02095">
        <w:trPr>
          <w:trHeight w:val="20"/>
          <w:jc w:val="center"/>
        </w:trPr>
        <w:tc>
          <w:tcPr>
            <w:tcW w:w="2923" w:type="dxa"/>
            <w:shd w:val="clear" w:color="auto" w:fill="auto"/>
          </w:tcPr>
          <w:p w14:paraId="44BD52C3" w14:textId="77777777" w:rsidR="00B41E07" w:rsidRPr="00C02095" w:rsidRDefault="00B41E07" w:rsidP="00B41E07">
            <w:pPr>
              <w:pStyle w:val="a6"/>
              <w:shd w:val="clear" w:color="auto" w:fill="auto"/>
              <w:rPr>
                <w:sz w:val="16"/>
                <w:szCs w:val="16"/>
              </w:rPr>
            </w:pPr>
            <w:r w:rsidRPr="00C02095">
              <w:rPr>
                <w:rFonts w:eastAsia="Arial"/>
                <w:sz w:val="16"/>
                <w:szCs w:val="16"/>
                <w:lang w:bidi="ru-RU"/>
              </w:rPr>
              <w:t>Grimm 1988</w:t>
            </w:r>
          </w:p>
        </w:tc>
        <w:tc>
          <w:tcPr>
            <w:tcW w:w="1656" w:type="dxa"/>
            <w:shd w:val="clear" w:color="auto" w:fill="auto"/>
          </w:tcPr>
          <w:p w14:paraId="44BD52C4"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C5"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0,70 (от -3,13 до 4,53)</w:t>
            </w:r>
          </w:p>
        </w:tc>
        <w:tc>
          <w:tcPr>
            <w:tcW w:w="629" w:type="dxa"/>
            <w:shd w:val="clear" w:color="auto" w:fill="auto"/>
          </w:tcPr>
          <w:p w14:paraId="44BD52C6"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30,33</w:t>
            </w:r>
          </w:p>
        </w:tc>
      </w:tr>
      <w:tr w:rsidR="00B41E07" w:rsidRPr="00C02095" w14:paraId="44BD52CC" w14:textId="77777777" w:rsidTr="00C02095">
        <w:trPr>
          <w:trHeight w:val="20"/>
          <w:jc w:val="center"/>
        </w:trPr>
        <w:tc>
          <w:tcPr>
            <w:tcW w:w="2923" w:type="dxa"/>
            <w:shd w:val="clear" w:color="auto" w:fill="auto"/>
          </w:tcPr>
          <w:p w14:paraId="44BD52C8" w14:textId="77777777" w:rsidR="00B41E07" w:rsidRPr="00C02095" w:rsidRDefault="00B41E07" w:rsidP="00B41E07">
            <w:pPr>
              <w:pStyle w:val="a6"/>
              <w:shd w:val="clear" w:color="auto" w:fill="auto"/>
              <w:tabs>
                <w:tab w:val="left" w:pos="2266"/>
              </w:tabs>
              <w:rPr>
                <w:sz w:val="16"/>
                <w:szCs w:val="16"/>
              </w:rPr>
            </w:pPr>
            <w:r w:rsidRPr="00C02095">
              <w:rPr>
                <w:rFonts w:eastAsia="Arial"/>
                <w:sz w:val="16"/>
                <w:szCs w:val="16"/>
                <w:lang w:bidi="ru-RU"/>
              </w:rPr>
              <w:t>Overlack 1995 (K цитрат)</w:t>
            </w:r>
          </w:p>
        </w:tc>
        <w:tc>
          <w:tcPr>
            <w:tcW w:w="1656" w:type="dxa"/>
            <w:shd w:val="clear" w:color="auto" w:fill="auto"/>
          </w:tcPr>
          <w:p w14:paraId="44BD52C9"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CA"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-7,00 (от -9,80 до 4,20)</w:t>
            </w:r>
          </w:p>
        </w:tc>
        <w:tc>
          <w:tcPr>
            <w:tcW w:w="629" w:type="dxa"/>
            <w:shd w:val="clear" w:color="auto" w:fill="auto"/>
          </w:tcPr>
          <w:p w14:paraId="44BD52CB"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34,77</w:t>
            </w:r>
          </w:p>
        </w:tc>
      </w:tr>
      <w:tr w:rsidR="00B41E07" w:rsidRPr="00C02095" w14:paraId="44BD52D1" w14:textId="77777777" w:rsidTr="00C02095">
        <w:trPr>
          <w:trHeight w:val="20"/>
          <w:jc w:val="center"/>
        </w:trPr>
        <w:tc>
          <w:tcPr>
            <w:tcW w:w="2923" w:type="dxa"/>
            <w:shd w:val="clear" w:color="auto" w:fill="auto"/>
          </w:tcPr>
          <w:p w14:paraId="44BD52CD" w14:textId="77777777" w:rsidR="00B41E07" w:rsidRPr="00C02095" w:rsidRDefault="00B41E07" w:rsidP="00B41E07">
            <w:pPr>
              <w:pStyle w:val="a6"/>
              <w:shd w:val="clear" w:color="auto" w:fill="auto"/>
              <w:tabs>
                <w:tab w:val="left" w:pos="2434"/>
              </w:tabs>
              <w:rPr>
                <w:sz w:val="16"/>
                <w:szCs w:val="16"/>
              </w:rPr>
            </w:pPr>
            <w:r w:rsidRPr="00C02095">
              <w:rPr>
                <w:rFonts w:eastAsia="Arial"/>
                <w:sz w:val="16"/>
                <w:szCs w:val="16"/>
                <w:lang w:bidi="ru-RU"/>
              </w:rPr>
              <w:t xml:space="preserve">Overlack 1995 </w:t>
            </w:r>
            <w:r w:rsidRPr="00C02095">
              <w:rPr>
                <w:rFonts w:eastAsia="Arial"/>
                <w:smallCaps/>
                <w:sz w:val="16"/>
                <w:szCs w:val="16"/>
                <w:lang w:bidi="ru-RU"/>
              </w:rPr>
              <w:t>(KCl)</w:t>
            </w:r>
          </w:p>
        </w:tc>
        <w:tc>
          <w:tcPr>
            <w:tcW w:w="1656" w:type="dxa"/>
            <w:shd w:val="clear" w:color="auto" w:fill="auto"/>
          </w:tcPr>
          <w:p w14:paraId="44BD52CE"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CF"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-4,40 (от -7,17 до 1,63)</w:t>
            </w:r>
          </w:p>
        </w:tc>
        <w:tc>
          <w:tcPr>
            <w:tcW w:w="629" w:type="dxa"/>
            <w:shd w:val="clear" w:color="auto" w:fill="auto"/>
          </w:tcPr>
          <w:p w14:paraId="44BD52D0"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34,91</w:t>
            </w:r>
          </w:p>
        </w:tc>
      </w:tr>
      <w:tr w:rsidR="00B41E07" w:rsidRPr="00C02095" w14:paraId="44BD52D6" w14:textId="77777777" w:rsidTr="00C02095">
        <w:trPr>
          <w:trHeight w:val="20"/>
          <w:jc w:val="center"/>
        </w:trPr>
        <w:tc>
          <w:tcPr>
            <w:tcW w:w="2923" w:type="dxa"/>
            <w:shd w:val="clear" w:color="auto" w:fill="auto"/>
          </w:tcPr>
          <w:p w14:paraId="44BD52D2" w14:textId="77777777" w:rsidR="00B41E07" w:rsidRPr="00C02095" w:rsidRDefault="00B41E07" w:rsidP="00B41E07">
            <w:pPr>
              <w:pStyle w:val="a6"/>
              <w:shd w:val="clear" w:color="auto" w:fill="auto"/>
              <w:rPr>
                <w:sz w:val="16"/>
                <w:szCs w:val="16"/>
              </w:rPr>
            </w:pPr>
            <w:r w:rsidRPr="00C02095">
              <w:rPr>
                <w:rFonts w:eastAsia="Arial"/>
                <w:sz w:val="16"/>
                <w:szCs w:val="16"/>
                <w:lang w:bidi="ru-RU"/>
              </w:rPr>
              <w:t>Промежуточный итог</w:t>
            </w:r>
          </w:p>
        </w:tc>
        <w:tc>
          <w:tcPr>
            <w:tcW w:w="1656" w:type="dxa"/>
            <w:shd w:val="clear" w:color="auto" w:fill="auto"/>
          </w:tcPr>
          <w:p w14:paraId="44BD52D3" w14:textId="77777777" w:rsidR="00B41E07" w:rsidRPr="00C02095" w:rsidRDefault="00B41E07" w:rsidP="00B41E07">
            <w:pPr>
              <w:rPr>
                <w:rFonts w:ascii="Times New Roman" w:hAnsi="Times New Roman" w:cs="Times New Roman"/>
                <w:sz w:val="16"/>
                <w:szCs w:val="16"/>
              </w:rPr>
            </w:pPr>
          </w:p>
        </w:tc>
        <w:tc>
          <w:tcPr>
            <w:tcW w:w="1291" w:type="dxa"/>
            <w:shd w:val="clear" w:color="auto" w:fill="auto"/>
          </w:tcPr>
          <w:p w14:paraId="44BD52D4"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-3,76 (от -7,78 до 0,27)</w:t>
            </w:r>
          </w:p>
        </w:tc>
        <w:tc>
          <w:tcPr>
            <w:tcW w:w="629" w:type="dxa"/>
            <w:shd w:val="clear" w:color="auto" w:fill="auto"/>
          </w:tcPr>
          <w:p w14:paraId="44BD52D5" w14:textId="77777777" w:rsidR="00B41E07" w:rsidRPr="00C02095" w:rsidRDefault="00B41E07" w:rsidP="00B41E07">
            <w:pPr>
              <w:pStyle w:val="a6"/>
              <w:shd w:val="clear" w:color="auto" w:fill="auto"/>
              <w:rPr>
                <w:sz w:val="16"/>
                <w:szCs w:val="16"/>
              </w:rPr>
            </w:pPr>
            <w:r w:rsidRPr="00C02095">
              <w:rPr>
                <w:rFonts w:eastAsia="Arial"/>
                <w:b/>
                <w:sz w:val="16"/>
                <w:szCs w:val="16"/>
                <w:lang w:bidi="ru-RU"/>
              </w:rPr>
              <w:t>100,00</w:t>
            </w:r>
          </w:p>
        </w:tc>
      </w:tr>
      <w:tr w:rsidR="003E5E35" w:rsidRPr="00C02095" w14:paraId="44BD52D9" w14:textId="77777777" w:rsidTr="00C02095">
        <w:trPr>
          <w:trHeight w:val="1038"/>
          <w:jc w:val="center"/>
        </w:trPr>
        <w:tc>
          <w:tcPr>
            <w:tcW w:w="2923" w:type="dxa"/>
            <w:shd w:val="clear" w:color="auto" w:fill="auto"/>
            <w:vAlign w:val="bottom"/>
          </w:tcPr>
          <w:p w14:paraId="44BD52D7" w14:textId="77777777" w:rsidR="003E5E35" w:rsidRPr="00C02095" w:rsidRDefault="003E5E35" w:rsidP="003E5E35">
            <w:pPr>
              <w:pStyle w:val="a6"/>
              <w:shd w:val="clear" w:color="auto" w:fill="auto"/>
              <w:ind w:right="281"/>
              <w:jc w:val="right"/>
              <w:rPr>
                <w:rFonts w:eastAsia="Arial"/>
                <w:sz w:val="16"/>
                <w:szCs w:val="16"/>
              </w:rPr>
            </w:pPr>
            <w:r w:rsidRPr="00C02095">
              <w:rPr>
                <w:rFonts w:eastAsia="Arial"/>
                <w:color w:val="auto"/>
                <w:sz w:val="16"/>
                <w:szCs w:val="16"/>
                <w:lang w:bidi="ru-RU"/>
              </w:rPr>
              <w:t>В пользу К-содержащей добавки</w:t>
            </w:r>
          </w:p>
        </w:tc>
        <w:tc>
          <w:tcPr>
            <w:tcW w:w="3576" w:type="dxa"/>
            <w:gridSpan w:val="3"/>
            <w:shd w:val="clear" w:color="auto" w:fill="auto"/>
            <w:vAlign w:val="bottom"/>
          </w:tcPr>
          <w:p w14:paraId="44BD52D8" w14:textId="77777777" w:rsidR="003E5E35" w:rsidRPr="00C02095" w:rsidRDefault="003E5E35" w:rsidP="003E5E35">
            <w:pPr>
              <w:ind w:left="252"/>
              <w:rPr>
                <w:rFonts w:ascii="Times New Roman" w:hAnsi="Times New Roman" w:cs="Times New Roman"/>
                <w:sz w:val="16"/>
                <w:szCs w:val="16"/>
              </w:rPr>
            </w:pPr>
            <w:r w:rsidRPr="00C02095">
              <w:rPr>
                <w:rFonts w:ascii="Times New Roman" w:hAnsi="Times New Roman" w:cs="Times New Roman"/>
                <w:color w:val="auto"/>
                <w:sz w:val="16"/>
                <w:szCs w:val="16"/>
                <w:lang w:bidi="ru-RU"/>
              </w:rPr>
              <w:t>В пользу плацебо/контроля</w:t>
            </w:r>
          </w:p>
        </w:tc>
      </w:tr>
    </w:tbl>
    <w:p w14:paraId="44BD52DA" w14:textId="06FEEB10" w:rsidR="00C02095" w:rsidRDefault="00C02095" w:rsidP="00B41E07">
      <w:pPr>
        <w:pStyle w:val="40"/>
        <w:shd w:val="clear" w:color="auto" w:fill="auto"/>
        <w:ind w:firstLine="0"/>
        <w:jc w:val="both"/>
        <w:rPr>
          <w:rFonts w:asciiTheme="majorHAnsi" w:hAnsiTheme="majorHAnsi"/>
        </w:rPr>
      </w:pPr>
    </w:p>
    <w:p w14:paraId="7C8C792F" w14:textId="77777777" w:rsidR="00C02095" w:rsidRDefault="00C02095">
      <w:pPr>
        <w:rPr>
          <w:rFonts w:asciiTheme="majorHAnsi" w:eastAsia="Times New Roman" w:hAnsiTheme="majorHAnsi" w:cs="Times New Roman"/>
          <w:color w:val="231F20"/>
          <w:sz w:val="17"/>
          <w:szCs w:val="17"/>
        </w:rPr>
      </w:pPr>
      <w:r>
        <w:rPr>
          <w:rFonts w:asciiTheme="majorHAnsi" w:hAnsiTheme="majorHAnsi"/>
        </w:rPr>
        <w:br w:type="page"/>
      </w:r>
    </w:p>
    <w:p w14:paraId="3092B38D" w14:textId="77777777" w:rsidR="003E5E35" w:rsidRDefault="003E5E35" w:rsidP="00B41E07">
      <w:pPr>
        <w:pStyle w:val="40"/>
        <w:shd w:val="clear" w:color="auto" w:fill="auto"/>
        <w:ind w:firstLine="0"/>
        <w:jc w:val="both"/>
        <w:rPr>
          <w:rFonts w:asciiTheme="majorHAnsi" w:hAnsiTheme="majorHAnsi"/>
        </w:rPr>
      </w:pPr>
    </w:p>
    <w:tbl>
      <w:tblPr>
        <w:tblOverlap w:val="never"/>
        <w:tblW w:w="4500" w:type="pct"/>
        <w:jc w:val="center"/>
        <w:tblLayout w:type="fixed"/>
        <w:tblCellMar>
          <w:left w:w="10" w:type="dxa"/>
          <w:right w:w="10" w:type="dxa"/>
        </w:tblCellMar>
        <w:tblLook w:val="0000" w:firstRow="0" w:lastRow="0" w:firstColumn="0" w:lastColumn="0" w:noHBand="0" w:noVBand="0"/>
      </w:tblPr>
      <w:tblGrid>
        <w:gridCol w:w="4157"/>
        <w:gridCol w:w="2450"/>
        <w:gridCol w:w="2054"/>
        <w:gridCol w:w="646"/>
      </w:tblGrid>
      <w:tr w:rsidR="003E5E35" w:rsidRPr="00C02095" w14:paraId="44BD52E0" w14:textId="77777777" w:rsidTr="00C02095">
        <w:trPr>
          <w:trHeight w:val="20"/>
          <w:jc w:val="center"/>
        </w:trPr>
        <w:tc>
          <w:tcPr>
            <w:tcW w:w="4522" w:type="dxa"/>
            <w:gridSpan w:val="2"/>
            <w:tcBorders>
              <w:bottom w:val="single" w:sz="4" w:space="0" w:color="A6A6A6" w:themeColor="background1" w:themeShade="A6"/>
            </w:tcBorders>
            <w:shd w:val="clear" w:color="auto" w:fill="auto"/>
            <w:vAlign w:val="bottom"/>
          </w:tcPr>
          <w:p w14:paraId="44BD52DB" w14:textId="77777777" w:rsidR="003E5E35" w:rsidRPr="00C02095" w:rsidRDefault="003E5E35" w:rsidP="00FF6BB8">
            <w:pPr>
              <w:pStyle w:val="a6"/>
              <w:shd w:val="clear" w:color="auto" w:fill="auto"/>
              <w:rPr>
                <w:b/>
                <w:sz w:val="20"/>
                <w:szCs w:val="20"/>
              </w:rPr>
            </w:pPr>
            <w:r w:rsidRPr="00C02095">
              <w:rPr>
                <w:rFonts w:eastAsia="Arial"/>
                <w:b/>
                <w:sz w:val="20"/>
                <w:szCs w:val="20"/>
                <w:lang w:bidi="ru-RU"/>
              </w:rPr>
              <w:t>B</w:t>
            </w:r>
          </w:p>
          <w:p w14:paraId="44BD52DC" w14:textId="77777777" w:rsidR="003E5E35" w:rsidRPr="00C02095" w:rsidRDefault="003E5E35" w:rsidP="00FF6BB8">
            <w:pPr>
              <w:pStyle w:val="a6"/>
              <w:shd w:val="clear" w:color="auto" w:fill="auto"/>
              <w:rPr>
                <w:sz w:val="16"/>
                <w:szCs w:val="16"/>
              </w:rPr>
            </w:pPr>
            <w:r w:rsidRPr="00C02095">
              <w:rPr>
                <w:rFonts w:eastAsia="Arial"/>
                <w:sz w:val="16"/>
                <w:szCs w:val="16"/>
                <w:lang w:bidi="ru-RU"/>
              </w:rPr>
              <w:t>Автор и год исследования</w:t>
            </w:r>
          </w:p>
        </w:tc>
        <w:tc>
          <w:tcPr>
            <w:tcW w:w="1406" w:type="dxa"/>
            <w:tcBorders>
              <w:bottom w:val="single" w:sz="4" w:space="0" w:color="A6A6A6" w:themeColor="background1" w:themeShade="A6"/>
            </w:tcBorders>
            <w:shd w:val="clear" w:color="auto" w:fill="auto"/>
            <w:vAlign w:val="bottom"/>
          </w:tcPr>
          <w:p w14:paraId="44BD52DD" w14:textId="77777777" w:rsidR="003E5E35" w:rsidRPr="00C02095" w:rsidRDefault="003E5E35" w:rsidP="00FF6BB8">
            <w:pPr>
              <w:pStyle w:val="a6"/>
              <w:shd w:val="clear" w:color="auto" w:fill="auto"/>
              <w:rPr>
                <w:sz w:val="16"/>
                <w:szCs w:val="16"/>
              </w:rPr>
            </w:pPr>
            <w:r w:rsidRPr="00C02095">
              <w:rPr>
                <w:rFonts w:eastAsia="Arial"/>
                <w:b/>
                <w:sz w:val="16"/>
                <w:szCs w:val="16"/>
                <w:lang w:bidi="ru-RU"/>
              </w:rPr>
              <w:t>ВРС (95 % ДИ)</w:t>
            </w:r>
          </w:p>
        </w:tc>
        <w:tc>
          <w:tcPr>
            <w:tcW w:w="442" w:type="dxa"/>
            <w:tcBorders>
              <w:bottom w:val="single" w:sz="4" w:space="0" w:color="A6A6A6" w:themeColor="background1" w:themeShade="A6"/>
            </w:tcBorders>
            <w:shd w:val="clear" w:color="auto" w:fill="auto"/>
            <w:vAlign w:val="bottom"/>
          </w:tcPr>
          <w:p w14:paraId="44BD52DE" w14:textId="77777777" w:rsidR="003E5E35" w:rsidRPr="00C02095" w:rsidRDefault="003E5E35" w:rsidP="00FF6BB8">
            <w:pPr>
              <w:pStyle w:val="a6"/>
              <w:shd w:val="clear" w:color="auto" w:fill="auto"/>
              <w:rPr>
                <w:sz w:val="16"/>
                <w:szCs w:val="16"/>
              </w:rPr>
            </w:pPr>
            <w:r w:rsidRPr="00C02095">
              <w:rPr>
                <w:rFonts w:eastAsia="Arial"/>
                <w:b/>
                <w:sz w:val="16"/>
                <w:szCs w:val="16"/>
                <w:lang w:bidi="ru-RU"/>
              </w:rPr>
              <w:t>%</w:t>
            </w:r>
          </w:p>
          <w:p w14:paraId="44BD52DF" w14:textId="77777777" w:rsidR="003E5E35" w:rsidRPr="00C02095" w:rsidRDefault="003E5E35" w:rsidP="00FF6BB8">
            <w:pPr>
              <w:pStyle w:val="a6"/>
              <w:shd w:val="clear" w:color="auto" w:fill="auto"/>
              <w:spacing w:line="182" w:lineRule="auto"/>
              <w:rPr>
                <w:sz w:val="16"/>
                <w:szCs w:val="16"/>
              </w:rPr>
            </w:pPr>
            <w:r w:rsidRPr="00C02095">
              <w:rPr>
                <w:rFonts w:eastAsia="Arial"/>
                <w:b/>
                <w:sz w:val="16"/>
                <w:szCs w:val="16"/>
                <w:lang w:bidi="ru-RU"/>
              </w:rPr>
              <w:t>Вес</w:t>
            </w:r>
          </w:p>
        </w:tc>
      </w:tr>
      <w:tr w:rsidR="003E5E35" w:rsidRPr="00C02095" w14:paraId="44BD52E4" w14:textId="77777777" w:rsidTr="00C02095">
        <w:trPr>
          <w:trHeight w:val="20"/>
          <w:jc w:val="center"/>
        </w:trPr>
        <w:tc>
          <w:tcPr>
            <w:tcW w:w="4522" w:type="dxa"/>
            <w:gridSpan w:val="2"/>
            <w:tcBorders>
              <w:top w:val="single" w:sz="4" w:space="0" w:color="A6A6A6" w:themeColor="background1" w:themeShade="A6"/>
            </w:tcBorders>
            <w:shd w:val="clear" w:color="auto" w:fill="auto"/>
          </w:tcPr>
          <w:p w14:paraId="44BD52E1" w14:textId="77777777" w:rsidR="003E5E35" w:rsidRPr="00C02095" w:rsidRDefault="003E5E35" w:rsidP="003E5E35">
            <w:pPr>
              <w:pStyle w:val="a6"/>
              <w:shd w:val="clear" w:color="auto" w:fill="auto"/>
              <w:rPr>
                <w:sz w:val="16"/>
                <w:szCs w:val="16"/>
              </w:rPr>
            </w:pPr>
            <w:r w:rsidRPr="00C02095">
              <w:rPr>
                <w:noProof/>
                <w:sz w:val="16"/>
                <w:szCs w:val="16"/>
                <w:lang w:eastAsia="ru-RU" w:bidi="ar-SA"/>
              </w:rPr>
              <w:drawing>
                <wp:anchor distT="0" distB="0" distL="114300" distR="114300" simplePos="0" relativeHeight="251659264" behindDoc="1" locked="0" layoutInCell="1" allowOverlap="1" wp14:anchorId="44BD5489" wp14:editId="3F1A4F94">
                  <wp:simplePos x="0" y="0"/>
                  <wp:positionH relativeFrom="column">
                    <wp:posOffset>1295400</wp:posOffset>
                  </wp:positionH>
                  <wp:positionV relativeFrom="paragraph">
                    <wp:posOffset>14490</wp:posOffset>
                  </wp:positionV>
                  <wp:extent cx="4188991" cy="5428730"/>
                  <wp:effectExtent l="0" t="0" r="2540" b="635"/>
                  <wp:wrapNone/>
                  <wp:docPr id="23"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a:extLst>
                              <a:ext uri="{28A0092B-C50C-407E-A947-70E740481C1C}">
                                <a14:useLocalDpi xmlns:a14="http://schemas.microsoft.com/office/drawing/2010/main" val="0"/>
                              </a:ext>
                            </a:extLst>
                          </a:blip>
                          <a:stretch/>
                        </pic:blipFill>
                        <pic:spPr>
                          <a:xfrm>
                            <a:off x="0" y="0"/>
                            <a:ext cx="4191429" cy="5431890"/>
                          </a:xfrm>
                          <a:prstGeom prst="rect">
                            <a:avLst/>
                          </a:prstGeom>
                        </pic:spPr>
                      </pic:pic>
                    </a:graphicData>
                  </a:graphic>
                  <wp14:sizeRelH relativeFrom="page">
                    <wp14:pctWidth>0</wp14:pctWidth>
                  </wp14:sizeRelH>
                  <wp14:sizeRelV relativeFrom="page">
                    <wp14:pctHeight>0</wp14:pctHeight>
                  </wp14:sizeRelV>
                </wp:anchor>
              </w:drawing>
            </w:r>
            <w:r w:rsidRPr="00C02095">
              <w:rPr>
                <w:rFonts w:eastAsia="Arial"/>
                <w:b/>
                <w:sz w:val="16"/>
                <w:szCs w:val="16"/>
                <w:lang w:bidi="ru-RU"/>
              </w:rPr>
              <w:t xml:space="preserve">К исходно </w:t>
            </w:r>
            <w:r w:rsidRPr="00C02095">
              <w:rPr>
                <w:rFonts w:eastAsia="Arial"/>
                <w:sz w:val="16"/>
                <w:szCs w:val="16"/>
                <w:lang w:bidi="ru-RU"/>
              </w:rPr>
              <w:t xml:space="preserve">&lt; </w:t>
            </w:r>
            <w:r w:rsidRPr="00C02095">
              <w:rPr>
                <w:rFonts w:eastAsia="Arial"/>
                <w:b/>
                <w:sz w:val="16"/>
                <w:szCs w:val="16"/>
                <w:lang w:bidi="ru-RU"/>
              </w:rPr>
              <w:t xml:space="preserve">90, разница </w:t>
            </w:r>
            <w:r w:rsidRPr="00C02095">
              <w:rPr>
                <w:rFonts w:eastAsia="Arial"/>
                <w:sz w:val="16"/>
                <w:szCs w:val="16"/>
                <w:lang w:bidi="ru-RU"/>
              </w:rPr>
              <w:t xml:space="preserve">&lt; </w:t>
            </w:r>
            <w:r w:rsidRPr="00C02095">
              <w:rPr>
                <w:rFonts w:eastAsia="Arial"/>
                <w:b/>
                <w:sz w:val="16"/>
                <w:szCs w:val="16"/>
                <w:lang w:bidi="ru-RU"/>
              </w:rPr>
              <w:t>39 ммоль/сут</w:t>
            </w:r>
          </w:p>
        </w:tc>
        <w:tc>
          <w:tcPr>
            <w:tcW w:w="1406" w:type="dxa"/>
            <w:tcBorders>
              <w:top w:val="single" w:sz="4" w:space="0" w:color="A6A6A6" w:themeColor="background1" w:themeShade="A6"/>
            </w:tcBorders>
            <w:shd w:val="clear" w:color="auto" w:fill="auto"/>
          </w:tcPr>
          <w:p w14:paraId="44BD52E2" w14:textId="77777777" w:rsidR="003E5E35" w:rsidRPr="00C02095" w:rsidRDefault="003E5E35" w:rsidP="003E5E35">
            <w:pPr>
              <w:rPr>
                <w:rFonts w:ascii="Times New Roman" w:hAnsi="Times New Roman" w:cs="Times New Roman"/>
                <w:sz w:val="16"/>
                <w:szCs w:val="16"/>
              </w:rPr>
            </w:pPr>
          </w:p>
        </w:tc>
        <w:tc>
          <w:tcPr>
            <w:tcW w:w="442" w:type="dxa"/>
            <w:tcBorders>
              <w:top w:val="single" w:sz="4" w:space="0" w:color="A6A6A6" w:themeColor="background1" w:themeShade="A6"/>
            </w:tcBorders>
            <w:shd w:val="clear" w:color="auto" w:fill="auto"/>
          </w:tcPr>
          <w:p w14:paraId="44BD52E3" w14:textId="77777777" w:rsidR="003E5E35" w:rsidRPr="00C02095" w:rsidRDefault="003E5E35" w:rsidP="003E5E35">
            <w:pPr>
              <w:rPr>
                <w:rFonts w:ascii="Times New Roman" w:hAnsi="Times New Roman" w:cs="Times New Roman"/>
                <w:sz w:val="16"/>
                <w:szCs w:val="16"/>
              </w:rPr>
            </w:pPr>
          </w:p>
        </w:tc>
      </w:tr>
      <w:tr w:rsidR="003E5E35" w:rsidRPr="00C02095" w14:paraId="44BD52E8" w14:textId="77777777" w:rsidTr="00C02095">
        <w:trPr>
          <w:trHeight w:val="20"/>
          <w:jc w:val="center"/>
        </w:trPr>
        <w:tc>
          <w:tcPr>
            <w:tcW w:w="4522" w:type="dxa"/>
            <w:gridSpan w:val="2"/>
            <w:shd w:val="clear" w:color="auto" w:fill="auto"/>
          </w:tcPr>
          <w:p w14:paraId="44BD52E5" w14:textId="77777777" w:rsidR="003E5E35" w:rsidRPr="00C02095" w:rsidRDefault="003E5E35" w:rsidP="003E5E35">
            <w:pPr>
              <w:pStyle w:val="a6"/>
              <w:shd w:val="clear" w:color="auto" w:fill="auto"/>
              <w:tabs>
                <w:tab w:val="left" w:pos="2630"/>
                <w:tab w:val="left" w:pos="2818"/>
                <w:tab w:val="left" w:leader="hyphen" w:pos="3528"/>
              </w:tabs>
              <w:rPr>
                <w:sz w:val="16"/>
                <w:szCs w:val="16"/>
              </w:rPr>
            </w:pPr>
            <w:r w:rsidRPr="00C02095">
              <w:rPr>
                <w:rFonts w:eastAsia="Arial"/>
                <w:sz w:val="16"/>
                <w:szCs w:val="16"/>
                <w:lang w:bidi="ru-RU"/>
              </w:rPr>
              <w:t>Skrabal 1984 (Гр. 2)</w:t>
            </w:r>
          </w:p>
        </w:tc>
        <w:tc>
          <w:tcPr>
            <w:tcW w:w="1406" w:type="dxa"/>
            <w:shd w:val="clear" w:color="auto" w:fill="auto"/>
          </w:tcPr>
          <w:p w14:paraId="44BD52E6"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-3,00 (от -19,25 до 13,25)</w:t>
            </w:r>
          </w:p>
        </w:tc>
        <w:tc>
          <w:tcPr>
            <w:tcW w:w="442" w:type="dxa"/>
            <w:shd w:val="clear" w:color="auto" w:fill="auto"/>
          </w:tcPr>
          <w:p w14:paraId="44BD52E7"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7,22</w:t>
            </w:r>
          </w:p>
        </w:tc>
      </w:tr>
      <w:tr w:rsidR="003E5E35" w:rsidRPr="00C02095" w14:paraId="44BD52EC" w14:textId="77777777" w:rsidTr="00C02095">
        <w:trPr>
          <w:trHeight w:val="20"/>
          <w:jc w:val="center"/>
        </w:trPr>
        <w:tc>
          <w:tcPr>
            <w:tcW w:w="4522" w:type="dxa"/>
            <w:gridSpan w:val="2"/>
            <w:shd w:val="clear" w:color="auto" w:fill="auto"/>
          </w:tcPr>
          <w:p w14:paraId="44BD52E9" w14:textId="77777777" w:rsidR="003E5E35" w:rsidRPr="00C02095" w:rsidRDefault="003E5E35" w:rsidP="003E5E35">
            <w:pPr>
              <w:pStyle w:val="a6"/>
              <w:shd w:val="clear" w:color="auto" w:fill="auto"/>
              <w:tabs>
                <w:tab w:val="left" w:pos="2122"/>
                <w:tab w:val="left" w:leader="hyphen" w:pos="2544"/>
              </w:tabs>
              <w:rPr>
                <w:sz w:val="16"/>
                <w:szCs w:val="16"/>
              </w:rPr>
            </w:pPr>
            <w:r w:rsidRPr="00C02095">
              <w:rPr>
                <w:rFonts w:eastAsia="Arial"/>
                <w:sz w:val="16"/>
                <w:szCs w:val="16"/>
                <w:lang w:bidi="ru-RU"/>
              </w:rPr>
              <w:t>Forrester 1988</w:t>
            </w:r>
          </w:p>
        </w:tc>
        <w:tc>
          <w:tcPr>
            <w:tcW w:w="1406" w:type="dxa"/>
            <w:shd w:val="clear" w:color="auto" w:fill="auto"/>
          </w:tcPr>
          <w:p w14:paraId="44BD52EA"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-4,60 (от -12,30 до 3,10)</w:t>
            </w:r>
          </w:p>
        </w:tc>
        <w:tc>
          <w:tcPr>
            <w:tcW w:w="442" w:type="dxa"/>
            <w:shd w:val="clear" w:color="auto" w:fill="auto"/>
          </w:tcPr>
          <w:p w14:paraId="44BD52EB"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14,53</w:t>
            </w:r>
          </w:p>
        </w:tc>
      </w:tr>
      <w:tr w:rsidR="003E5E35" w:rsidRPr="00C02095" w14:paraId="44BD52F0" w14:textId="77777777" w:rsidTr="00C02095">
        <w:trPr>
          <w:trHeight w:val="20"/>
          <w:jc w:val="center"/>
        </w:trPr>
        <w:tc>
          <w:tcPr>
            <w:tcW w:w="4522" w:type="dxa"/>
            <w:gridSpan w:val="2"/>
            <w:shd w:val="clear" w:color="auto" w:fill="auto"/>
          </w:tcPr>
          <w:p w14:paraId="44BD52ED" w14:textId="77777777" w:rsidR="003E5E35" w:rsidRPr="00C02095" w:rsidRDefault="003E5E35" w:rsidP="003E5E35">
            <w:pPr>
              <w:pStyle w:val="a6"/>
              <w:shd w:val="clear" w:color="auto" w:fill="auto"/>
              <w:tabs>
                <w:tab w:val="left" w:pos="1906"/>
              </w:tabs>
              <w:rPr>
                <w:sz w:val="16"/>
                <w:szCs w:val="16"/>
              </w:rPr>
            </w:pPr>
            <w:r w:rsidRPr="00C02095">
              <w:rPr>
                <w:rFonts w:eastAsia="Arial"/>
                <w:sz w:val="16"/>
                <w:szCs w:val="16"/>
                <w:lang w:bidi="ru-RU"/>
              </w:rPr>
              <w:t>Patki 1990</w:t>
            </w:r>
          </w:p>
        </w:tc>
        <w:tc>
          <w:tcPr>
            <w:tcW w:w="1406" w:type="dxa"/>
            <w:shd w:val="clear" w:color="auto" w:fill="auto"/>
          </w:tcPr>
          <w:p w14:paraId="44BD52EE"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-13,10 (от -15,59 до -10,61)</w:t>
            </w:r>
          </w:p>
        </w:tc>
        <w:tc>
          <w:tcPr>
            <w:tcW w:w="442" w:type="dxa"/>
            <w:shd w:val="clear" w:color="auto" w:fill="auto"/>
          </w:tcPr>
          <w:p w14:paraId="44BD52EF"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19,70</w:t>
            </w:r>
          </w:p>
        </w:tc>
      </w:tr>
      <w:tr w:rsidR="003E5E35" w:rsidRPr="00C02095" w14:paraId="44BD52F4" w14:textId="77777777" w:rsidTr="00C02095">
        <w:trPr>
          <w:trHeight w:val="20"/>
          <w:jc w:val="center"/>
        </w:trPr>
        <w:tc>
          <w:tcPr>
            <w:tcW w:w="4522" w:type="dxa"/>
            <w:gridSpan w:val="2"/>
            <w:shd w:val="clear" w:color="auto" w:fill="auto"/>
          </w:tcPr>
          <w:p w14:paraId="44BD52F1" w14:textId="77777777" w:rsidR="003E5E35" w:rsidRPr="00C02095" w:rsidRDefault="003E5E35" w:rsidP="003E5E35">
            <w:pPr>
              <w:pStyle w:val="a6"/>
              <w:shd w:val="clear" w:color="auto" w:fill="auto"/>
              <w:tabs>
                <w:tab w:val="left" w:pos="2683"/>
              </w:tabs>
              <w:rPr>
                <w:sz w:val="16"/>
                <w:szCs w:val="16"/>
              </w:rPr>
            </w:pPr>
            <w:r w:rsidRPr="00C02095">
              <w:rPr>
                <w:rFonts w:eastAsia="Arial"/>
                <w:sz w:val="16"/>
                <w:szCs w:val="16"/>
                <w:lang w:bidi="ru-RU"/>
              </w:rPr>
              <w:t>Gu 2001</w:t>
            </w:r>
          </w:p>
        </w:tc>
        <w:tc>
          <w:tcPr>
            <w:tcW w:w="1406" w:type="dxa"/>
            <w:shd w:val="clear" w:color="auto" w:fill="auto"/>
          </w:tcPr>
          <w:p w14:paraId="44BD52F2"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-0,10 (от-2,05 до 1,85)</w:t>
            </w:r>
          </w:p>
        </w:tc>
        <w:tc>
          <w:tcPr>
            <w:tcW w:w="442" w:type="dxa"/>
            <w:shd w:val="clear" w:color="auto" w:fill="auto"/>
          </w:tcPr>
          <w:p w14:paraId="44BD52F3"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20,01</w:t>
            </w:r>
          </w:p>
        </w:tc>
      </w:tr>
      <w:tr w:rsidR="003E5E35" w:rsidRPr="00C02095" w14:paraId="44BD52F8" w14:textId="77777777" w:rsidTr="00C02095">
        <w:trPr>
          <w:trHeight w:val="20"/>
          <w:jc w:val="center"/>
        </w:trPr>
        <w:tc>
          <w:tcPr>
            <w:tcW w:w="4522" w:type="dxa"/>
            <w:gridSpan w:val="2"/>
            <w:shd w:val="clear" w:color="auto" w:fill="auto"/>
          </w:tcPr>
          <w:p w14:paraId="44BD52F5" w14:textId="77777777" w:rsidR="003E5E35" w:rsidRPr="00C02095" w:rsidRDefault="003E5E35" w:rsidP="003E5E35">
            <w:pPr>
              <w:pStyle w:val="a6"/>
              <w:shd w:val="clear" w:color="auto" w:fill="auto"/>
              <w:tabs>
                <w:tab w:val="left" w:pos="2386"/>
              </w:tabs>
              <w:rPr>
                <w:sz w:val="16"/>
                <w:szCs w:val="16"/>
              </w:rPr>
            </w:pPr>
            <w:r w:rsidRPr="00C02095">
              <w:rPr>
                <w:rFonts w:eastAsia="Arial"/>
                <w:sz w:val="16"/>
                <w:szCs w:val="16"/>
                <w:lang w:bidi="ru-RU"/>
              </w:rPr>
              <w:t>Franzoni 2005</w:t>
            </w:r>
          </w:p>
        </w:tc>
        <w:tc>
          <w:tcPr>
            <w:tcW w:w="1406" w:type="dxa"/>
            <w:shd w:val="clear" w:color="auto" w:fill="auto"/>
          </w:tcPr>
          <w:p w14:paraId="44BD52F6"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-7,40 (от -9,99 до -4,81)</w:t>
            </w:r>
          </w:p>
        </w:tc>
        <w:tc>
          <w:tcPr>
            <w:tcW w:w="442" w:type="dxa"/>
            <w:shd w:val="clear" w:color="auto" w:fill="auto"/>
          </w:tcPr>
          <w:p w14:paraId="44BD52F7"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19,62</w:t>
            </w:r>
          </w:p>
        </w:tc>
      </w:tr>
      <w:tr w:rsidR="003E5E35" w:rsidRPr="00C02095" w14:paraId="44BD52FC" w14:textId="77777777" w:rsidTr="00C02095">
        <w:trPr>
          <w:trHeight w:val="20"/>
          <w:jc w:val="center"/>
        </w:trPr>
        <w:tc>
          <w:tcPr>
            <w:tcW w:w="4522" w:type="dxa"/>
            <w:gridSpan w:val="2"/>
            <w:shd w:val="clear" w:color="auto" w:fill="auto"/>
          </w:tcPr>
          <w:p w14:paraId="44BD52F9" w14:textId="77777777" w:rsidR="003E5E35" w:rsidRPr="00C02095" w:rsidRDefault="003E5E35" w:rsidP="003E5E35">
            <w:pPr>
              <w:pStyle w:val="a6"/>
              <w:shd w:val="clear" w:color="auto" w:fill="auto"/>
              <w:tabs>
                <w:tab w:val="left" w:pos="2506"/>
                <w:tab w:val="left" w:pos="2736"/>
              </w:tabs>
              <w:rPr>
                <w:sz w:val="16"/>
                <w:szCs w:val="16"/>
              </w:rPr>
            </w:pPr>
            <w:r w:rsidRPr="00C02095">
              <w:rPr>
                <w:rFonts w:eastAsia="Arial"/>
                <w:sz w:val="16"/>
                <w:szCs w:val="16"/>
                <w:lang w:bidi="ru-RU"/>
              </w:rPr>
              <w:t>Berry 2010</w:t>
            </w:r>
          </w:p>
        </w:tc>
        <w:tc>
          <w:tcPr>
            <w:tcW w:w="1406" w:type="dxa"/>
            <w:shd w:val="clear" w:color="auto" w:fill="auto"/>
          </w:tcPr>
          <w:p w14:paraId="44BD52FA"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-0,30 (от -3,80 до 3,20)</w:t>
            </w:r>
          </w:p>
        </w:tc>
        <w:tc>
          <w:tcPr>
            <w:tcW w:w="442" w:type="dxa"/>
            <w:shd w:val="clear" w:color="auto" w:fill="auto"/>
          </w:tcPr>
          <w:p w14:paraId="44BD52FB"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18,92</w:t>
            </w:r>
          </w:p>
        </w:tc>
      </w:tr>
      <w:tr w:rsidR="003E5E35" w:rsidRPr="00C02095" w14:paraId="44BD5300" w14:textId="77777777" w:rsidTr="00C02095">
        <w:trPr>
          <w:trHeight w:val="20"/>
          <w:jc w:val="center"/>
        </w:trPr>
        <w:tc>
          <w:tcPr>
            <w:tcW w:w="4522" w:type="dxa"/>
            <w:gridSpan w:val="2"/>
            <w:shd w:val="clear" w:color="auto" w:fill="auto"/>
          </w:tcPr>
          <w:p w14:paraId="44BD52FD" w14:textId="77777777" w:rsidR="003E5E35" w:rsidRPr="00C02095" w:rsidRDefault="003E5E35" w:rsidP="003E5E35">
            <w:pPr>
              <w:pStyle w:val="a6"/>
              <w:shd w:val="clear" w:color="auto" w:fill="auto"/>
              <w:tabs>
                <w:tab w:val="left" w:pos="2218"/>
              </w:tabs>
              <w:rPr>
                <w:sz w:val="16"/>
                <w:szCs w:val="16"/>
              </w:rPr>
            </w:pPr>
            <w:r w:rsidRPr="00C02095">
              <w:rPr>
                <w:rFonts w:eastAsia="Arial"/>
                <w:sz w:val="16"/>
                <w:szCs w:val="16"/>
                <w:lang w:bidi="ru-RU"/>
              </w:rPr>
              <w:t>Промежуточный итог</w:t>
            </w:r>
          </w:p>
        </w:tc>
        <w:tc>
          <w:tcPr>
            <w:tcW w:w="1406" w:type="dxa"/>
            <w:shd w:val="clear" w:color="auto" w:fill="auto"/>
          </w:tcPr>
          <w:p w14:paraId="44BD52FE"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-4,99 (от -10,42 до 0,43)</w:t>
            </w:r>
          </w:p>
        </w:tc>
        <w:tc>
          <w:tcPr>
            <w:tcW w:w="442" w:type="dxa"/>
            <w:shd w:val="clear" w:color="auto" w:fill="auto"/>
          </w:tcPr>
          <w:p w14:paraId="44BD52FF"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100,00</w:t>
            </w:r>
          </w:p>
        </w:tc>
      </w:tr>
      <w:tr w:rsidR="003E5E35" w:rsidRPr="00C02095" w14:paraId="44BD5304" w14:textId="77777777" w:rsidTr="00C02095">
        <w:trPr>
          <w:trHeight w:val="20"/>
          <w:jc w:val="center"/>
        </w:trPr>
        <w:tc>
          <w:tcPr>
            <w:tcW w:w="4522" w:type="dxa"/>
            <w:gridSpan w:val="2"/>
            <w:shd w:val="clear" w:color="auto" w:fill="auto"/>
          </w:tcPr>
          <w:p w14:paraId="44BD5301" w14:textId="77777777" w:rsidR="003E5E35" w:rsidRPr="00C02095" w:rsidRDefault="003E5E35" w:rsidP="003E5E35">
            <w:pPr>
              <w:rPr>
                <w:rFonts w:ascii="Times New Roman" w:hAnsi="Times New Roman" w:cs="Times New Roman"/>
                <w:sz w:val="16"/>
                <w:szCs w:val="16"/>
              </w:rPr>
            </w:pPr>
          </w:p>
        </w:tc>
        <w:tc>
          <w:tcPr>
            <w:tcW w:w="1406" w:type="dxa"/>
            <w:shd w:val="clear" w:color="auto" w:fill="auto"/>
          </w:tcPr>
          <w:p w14:paraId="44BD5302" w14:textId="77777777" w:rsidR="003E5E35" w:rsidRPr="00C02095" w:rsidRDefault="003E5E35" w:rsidP="003E5E35">
            <w:pPr>
              <w:rPr>
                <w:rFonts w:ascii="Times New Roman" w:hAnsi="Times New Roman" w:cs="Times New Roman"/>
                <w:sz w:val="16"/>
                <w:szCs w:val="16"/>
              </w:rPr>
            </w:pPr>
          </w:p>
        </w:tc>
        <w:tc>
          <w:tcPr>
            <w:tcW w:w="442" w:type="dxa"/>
            <w:shd w:val="clear" w:color="auto" w:fill="auto"/>
          </w:tcPr>
          <w:p w14:paraId="44BD5303" w14:textId="77777777" w:rsidR="003E5E35" w:rsidRPr="00C02095" w:rsidRDefault="003E5E35" w:rsidP="003E5E35">
            <w:pPr>
              <w:rPr>
                <w:rFonts w:ascii="Times New Roman" w:hAnsi="Times New Roman" w:cs="Times New Roman"/>
                <w:sz w:val="16"/>
                <w:szCs w:val="16"/>
              </w:rPr>
            </w:pPr>
          </w:p>
        </w:tc>
      </w:tr>
      <w:tr w:rsidR="003E5E35" w:rsidRPr="00C02095" w14:paraId="44BD5308" w14:textId="77777777" w:rsidTr="00C02095">
        <w:trPr>
          <w:trHeight w:val="20"/>
          <w:jc w:val="center"/>
        </w:trPr>
        <w:tc>
          <w:tcPr>
            <w:tcW w:w="4522" w:type="dxa"/>
            <w:gridSpan w:val="2"/>
            <w:shd w:val="clear" w:color="auto" w:fill="auto"/>
          </w:tcPr>
          <w:p w14:paraId="44BD5305"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К исходно</w:t>
            </w:r>
            <w:r w:rsidRPr="00C02095">
              <w:rPr>
                <w:rFonts w:eastAsia="Arial"/>
                <w:sz w:val="16"/>
                <w:szCs w:val="16"/>
                <w:lang w:bidi="ru-RU"/>
              </w:rPr>
              <w:t xml:space="preserve"> &lt; </w:t>
            </w:r>
            <w:r w:rsidRPr="00C02095">
              <w:rPr>
                <w:rFonts w:eastAsia="Arial"/>
                <w:b/>
                <w:sz w:val="16"/>
                <w:szCs w:val="16"/>
                <w:lang w:bidi="ru-RU"/>
              </w:rPr>
              <w:t xml:space="preserve">90, разница от </w:t>
            </w:r>
            <w:r w:rsidRPr="00C02095">
              <w:rPr>
                <w:rFonts w:eastAsia="Arial"/>
                <w:sz w:val="16"/>
                <w:szCs w:val="16"/>
                <w:lang w:bidi="ru-RU"/>
              </w:rPr>
              <w:t xml:space="preserve">≥ </w:t>
            </w:r>
            <w:r w:rsidRPr="00C02095">
              <w:rPr>
                <w:rFonts w:eastAsia="Arial"/>
                <w:b/>
                <w:sz w:val="16"/>
                <w:szCs w:val="16"/>
                <w:lang w:bidi="ru-RU"/>
              </w:rPr>
              <w:t xml:space="preserve">39 до </w:t>
            </w:r>
            <w:r w:rsidRPr="00C02095">
              <w:rPr>
                <w:rFonts w:eastAsia="Arial"/>
                <w:sz w:val="16"/>
                <w:szCs w:val="16"/>
                <w:lang w:bidi="ru-RU"/>
              </w:rPr>
              <w:t xml:space="preserve">&lt; </w:t>
            </w:r>
            <w:r w:rsidRPr="00C02095">
              <w:rPr>
                <w:rFonts w:eastAsia="Arial"/>
                <w:b/>
                <w:sz w:val="16"/>
                <w:szCs w:val="16"/>
                <w:lang w:bidi="ru-RU"/>
              </w:rPr>
              <w:t>78 ммоль/сут</w:t>
            </w:r>
          </w:p>
        </w:tc>
        <w:tc>
          <w:tcPr>
            <w:tcW w:w="1406" w:type="dxa"/>
            <w:shd w:val="clear" w:color="auto" w:fill="auto"/>
          </w:tcPr>
          <w:p w14:paraId="44BD5306" w14:textId="77777777" w:rsidR="003E5E35" w:rsidRPr="00C02095" w:rsidRDefault="003E5E35" w:rsidP="003E5E35">
            <w:pPr>
              <w:rPr>
                <w:rFonts w:ascii="Times New Roman" w:hAnsi="Times New Roman" w:cs="Times New Roman"/>
                <w:sz w:val="16"/>
                <w:szCs w:val="16"/>
              </w:rPr>
            </w:pPr>
          </w:p>
        </w:tc>
        <w:tc>
          <w:tcPr>
            <w:tcW w:w="442" w:type="dxa"/>
            <w:shd w:val="clear" w:color="auto" w:fill="auto"/>
          </w:tcPr>
          <w:p w14:paraId="44BD5307" w14:textId="77777777" w:rsidR="003E5E35" w:rsidRPr="00C02095" w:rsidRDefault="003E5E35" w:rsidP="003E5E35">
            <w:pPr>
              <w:rPr>
                <w:rFonts w:ascii="Times New Roman" w:hAnsi="Times New Roman" w:cs="Times New Roman"/>
                <w:sz w:val="16"/>
                <w:szCs w:val="16"/>
              </w:rPr>
            </w:pPr>
          </w:p>
        </w:tc>
      </w:tr>
      <w:tr w:rsidR="003E5E35" w:rsidRPr="00C02095" w14:paraId="44BD530C" w14:textId="77777777" w:rsidTr="00C02095">
        <w:trPr>
          <w:trHeight w:val="20"/>
          <w:jc w:val="center"/>
        </w:trPr>
        <w:tc>
          <w:tcPr>
            <w:tcW w:w="4522" w:type="dxa"/>
            <w:gridSpan w:val="2"/>
            <w:shd w:val="clear" w:color="auto" w:fill="auto"/>
          </w:tcPr>
          <w:p w14:paraId="44BD5309" w14:textId="77777777" w:rsidR="003E5E35" w:rsidRPr="00C02095" w:rsidRDefault="003E5E35" w:rsidP="003E5E35">
            <w:pPr>
              <w:pStyle w:val="a6"/>
              <w:shd w:val="clear" w:color="auto" w:fill="auto"/>
              <w:tabs>
                <w:tab w:val="left" w:pos="2573"/>
                <w:tab w:val="left" w:pos="2813"/>
              </w:tabs>
              <w:rPr>
                <w:sz w:val="16"/>
                <w:szCs w:val="16"/>
              </w:rPr>
            </w:pPr>
            <w:r w:rsidRPr="00C02095">
              <w:rPr>
                <w:rFonts w:eastAsia="Arial"/>
                <w:sz w:val="16"/>
                <w:szCs w:val="16"/>
                <w:lang w:bidi="ru-RU"/>
              </w:rPr>
              <w:t>MacGregor 1982</w:t>
            </w:r>
          </w:p>
        </w:tc>
        <w:tc>
          <w:tcPr>
            <w:tcW w:w="1406" w:type="dxa"/>
            <w:shd w:val="clear" w:color="auto" w:fill="auto"/>
          </w:tcPr>
          <w:p w14:paraId="44BD530A"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-4,00 (от -9,70 до 1,70)</w:t>
            </w:r>
          </w:p>
        </w:tc>
        <w:tc>
          <w:tcPr>
            <w:tcW w:w="442" w:type="dxa"/>
            <w:shd w:val="clear" w:color="auto" w:fill="auto"/>
          </w:tcPr>
          <w:p w14:paraId="44BD530B"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20,19</w:t>
            </w:r>
          </w:p>
        </w:tc>
      </w:tr>
      <w:tr w:rsidR="003E5E35" w:rsidRPr="00C02095" w14:paraId="44BD5310" w14:textId="77777777" w:rsidTr="00C02095">
        <w:trPr>
          <w:trHeight w:val="20"/>
          <w:jc w:val="center"/>
        </w:trPr>
        <w:tc>
          <w:tcPr>
            <w:tcW w:w="4522" w:type="dxa"/>
            <w:gridSpan w:val="2"/>
            <w:shd w:val="clear" w:color="auto" w:fill="auto"/>
          </w:tcPr>
          <w:p w14:paraId="44BD530D" w14:textId="77777777" w:rsidR="003E5E35" w:rsidRPr="00C02095" w:rsidRDefault="003E5E35" w:rsidP="003E5E35">
            <w:pPr>
              <w:pStyle w:val="a6"/>
              <w:shd w:val="clear" w:color="auto" w:fill="auto"/>
              <w:tabs>
                <w:tab w:val="left" w:pos="2626"/>
                <w:tab w:val="left" w:leader="hyphen" w:pos="3053"/>
                <w:tab w:val="left" w:leader="hyphen" w:pos="3494"/>
              </w:tabs>
              <w:rPr>
                <w:sz w:val="16"/>
                <w:szCs w:val="16"/>
              </w:rPr>
            </w:pPr>
            <w:r w:rsidRPr="00C02095">
              <w:rPr>
                <w:rFonts w:eastAsia="Arial"/>
                <w:sz w:val="16"/>
                <w:szCs w:val="16"/>
                <w:lang w:bidi="ru-RU"/>
              </w:rPr>
              <w:t>Bulpitt 1985</w:t>
            </w:r>
          </w:p>
        </w:tc>
        <w:tc>
          <w:tcPr>
            <w:tcW w:w="1406" w:type="dxa"/>
            <w:shd w:val="clear" w:color="auto" w:fill="auto"/>
          </w:tcPr>
          <w:p w14:paraId="44BD530E"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4,80 (от -3,11 от 12,71)</w:t>
            </w:r>
          </w:p>
        </w:tc>
        <w:tc>
          <w:tcPr>
            <w:tcW w:w="442" w:type="dxa"/>
            <w:shd w:val="clear" w:color="auto" w:fill="auto"/>
          </w:tcPr>
          <w:p w14:paraId="44BD530F"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14,28</w:t>
            </w:r>
          </w:p>
        </w:tc>
      </w:tr>
      <w:tr w:rsidR="003E5E35" w:rsidRPr="00C02095" w14:paraId="44BD5314" w14:textId="77777777" w:rsidTr="00C02095">
        <w:trPr>
          <w:trHeight w:val="20"/>
          <w:jc w:val="center"/>
        </w:trPr>
        <w:tc>
          <w:tcPr>
            <w:tcW w:w="4522" w:type="dxa"/>
            <w:gridSpan w:val="2"/>
            <w:shd w:val="clear" w:color="auto" w:fill="auto"/>
          </w:tcPr>
          <w:p w14:paraId="44BD5311" w14:textId="77777777" w:rsidR="003E5E35" w:rsidRPr="00C02095" w:rsidRDefault="003E5E35" w:rsidP="003E5E35">
            <w:pPr>
              <w:pStyle w:val="a6"/>
              <w:shd w:val="clear" w:color="auto" w:fill="auto"/>
              <w:tabs>
                <w:tab w:val="left" w:pos="2472"/>
                <w:tab w:val="left" w:leader="hyphen" w:pos="2846"/>
              </w:tabs>
              <w:rPr>
                <w:sz w:val="16"/>
                <w:szCs w:val="16"/>
              </w:rPr>
            </w:pPr>
            <w:r w:rsidRPr="00C02095">
              <w:rPr>
                <w:rFonts w:eastAsia="Arial"/>
                <w:sz w:val="16"/>
                <w:szCs w:val="16"/>
                <w:lang w:bidi="ru-RU"/>
              </w:rPr>
              <w:t>Kaplan 1985</w:t>
            </w:r>
          </w:p>
        </w:tc>
        <w:tc>
          <w:tcPr>
            <w:tcW w:w="1406" w:type="dxa"/>
            <w:shd w:val="clear" w:color="auto" w:fill="auto"/>
          </w:tcPr>
          <w:p w14:paraId="44BD5312"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-5,80 (от -12,37 до 0,77)</w:t>
            </w:r>
          </w:p>
        </w:tc>
        <w:tc>
          <w:tcPr>
            <w:tcW w:w="442" w:type="dxa"/>
            <w:shd w:val="clear" w:color="auto" w:fill="auto"/>
          </w:tcPr>
          <w:p w14:paraId="44BD5313"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17,62</w:t>
            </w:r>
          </w:p>
        </w:tc>
      </w:tr>
      <w:tr w:rsidR="003E5E35" w:rsidRPr="00C02095" w14:paraId="44BD5318" w14:textId="77777777" w:rsidTr="00C02095">
        <w:trPr>
          <w:trHeight w:val="20"/>
          <w:jc w:val="center"/>
        </w:trPr>
        <w:tc>
          <w:tcPr>
            <w:tcW w:w="4522" w:type="dxa"/>
            <w:gridSpan w:val="2"/>
            <w:shd w:val="clear" w:color="auto" w:fill="auto"/>
          </w:tcPr>
          <w:p w14:paraId="44BD5315" w14:textId="77777777" w:rsidR="003E5E35" w:rsidRPr="00C02095" w:rsidRDefault="003E5E35" w:rsidP="003E5E35">
            <w:pPr>
              <w:pStyle w:val="a6"/>
              <w:shd w:val="clear" w:color="auto" w:fill="auto"/>
              <w:tabs>
                <w:tab w:val="left" w:pos="2218"/>
              </w:tabs>
              <w:rPr>
                <w:sz w:val="16"/>
                <w:szCs w:val="16"/>
              </w:rPr>
            </w:pPr>
            <w:r w:rsidRPr="00C02095">
              <w:rPr>
                <w:rFonts w:eastAsia="Arial"/>
                <w:sz w:val="16"/>
                <w:szCs w:val="16"/>
                <w:lang w:bidi="ru-RU"/>
              </w:rPr>
              <w:t>Siani 1987</w:t>
            </w:r>
          </w:p>
        </w:tc>
        <w:tc>
          <w:tcPr>
            <w:tcW w:w="1406" w:type="dxa"/>
            <w:shd w:val="clear" w:color="auto" w:fill="auto"/>
          </w:tcPr>
          <w:p w14:paraId="44BD5316"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-10,60 (от -17,75 до -3,45)</w:t>
            </w:r>
          </w:p>
        </w:tc>
        <w:tc>
          <w:tcPr>
            <w:tcW w:w="442" w:type="dxa"/>
            <w:shd w:val="clear" w:color="auto" w:fill="auto"/>
          </w:tcPr>
          <w:p w14:paraId="44BD5317"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16,07</w:t>
            </w:r>
          </w:p>
        </w:tc>
      </w:tr>
      <w:tr w:rsidR="003E5E35" w:rsidRPr="00C02095" w14:paraId="44BD531C" w14:textId="77777777" w:rsidTr="00C02095">
        <w:trPr>
          <w:trHeight w:val="20"/>
          <w:jc w:val="center"/>
        </w:trPr>
        <w:tc>
          <w:tcPr>
            <w:tcW w:w="4522" w:type="dxa"/>
            <w:gridSpan w:val="2"/>
            <w:shd w:val="clear" w:color="auto" w:fill="auto"/>
          </w:tcPr>
          <w:p w14:paraId="44BD5319" w14:textId="77777777" w:rsidR="003E5E35" w:rsidRPr="00C02095" w:rsidRDefault="003E5E35" w:rsidP="003E5E35">
            <w:pPr>
              <w:pStyle w:val="a6"/>
              <w:shd w:val="clear" w:color="auto" w:fill="auto"/>
              <w:tabs>
                <w:tab w:val="left" w:pos="1714"/>
                <w:tab w:val="left" w:leader="hyphen" w:pos="2467"/>
                <w:tab w:val="left" w:leader="hyphen" w:pos="3235"/>
              </w:tabs>
              <w:rPr>
                <w:sz w:val="16"/>
                <w:szCs w:val="16"/>
              </w:rPr>
            </w:pPr>
            <w:r w:rsidRPr="00C02095">
              <w:rPr>
                <w:rFonts w:eastAsia="Arial"/>
                <w:sz w:val="16"/>
                <w:szCs w:val="16"/>
                <w:lang w:bidi="ru-RU"/>
              </w:rPr>
              <w:t>Fotherby 1992</w:t>
            </w:r>
          </w:p>
        </w:tc>
        <w:tc>
          <w:tcPr>
            <w:tcW w:w="1406" w:type="dxa"/>
            <w:shd w:val="clear" w:color="auto" w:fill="auto"/>
          </w:tcPr>
          <w:p w14:paraId="44BD531A"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-6,00 (от -19,91 до 7,91)</w:t>
            </w:r>
          </w:p>
        </w:tc>
        <w:tc>
          <w:tcPr>
            <w:tcW w:w="442" w:type="dxa"/>
            <w:shd w:val="clear" w:color="auto" w:fill="auto"/>
          </w:tcPr>
          <w:p w14:paraId="44BD531B"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6,28</w:t>
            </w:r>
          </w:p>
        </w:tc>
      </w:tr>
      <w:tr w:rsidR="003E5E35" w:rsidRPr="00C02095" w14:paraId="44BD5320" w14:textId="77777777" w:rsidTr="00C02095">
        <w:trPr>
          <w:trHeight w:val="20"/>
          <w:jc w:val="center"/>
        </w:trPr>
        <w:tc>
          <w:tcPr>
            <w:tcW w:w="4522" w:type="dxa"/>
            <w:gridSpan w:val="2"/>
            <w:shd w:val="clear" w:color="auto" w:fill="auto"/>
          </w:tcPr>
          <w:p w14:paraId="44BD531D" w14:textId="77777777" w:rsidR="003E5E35" w:rsidRPr="00C02095" w:rsidRDefault="003E5E35" w:rsidP="003E5E35">
            <w:pPr>
              <w:pStyle w:val="a6"/>
              <w:shd w:val="clear" w:color="auto" w:fill="auto"/>
              <w:tabs>
                <w:tab w:val="left" w:pos="2486"/>
                <w:tab w:val="left" w:leader="hyphen" w:pos="2962"/>
              </w:tabs>
              <w:rPr>
                <w:sz w:val="16"/>
                <w:szCs w:val="16"/>
              </w:rPr>
            </w:pPr>
            <w:r w:rsidRPr="00C02095">
              <w:rPr>
                <w:rFonts w:eastAsia="Arial"/>
                <w:sz w:val="16"/>
                <w:szCs w:val="16"/>
                <w:lang w:bidi="ru-RU"/>
              </w:rPr>
              <w:t>Kawano 1998</w:t>
            </w:r>
          </w:p>
        </w:tc>
        <w:tc>
          <w:tcPr>
            <w:tcW w:w="1406" w:type="dxa"/>
            <w:shd w:val="clear" w:color="auto" w:fill="auto"/>
          </w:tcPr>
          <w:p w14:paraId="44BD531E"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-1,30 (от -5,45 до 2,85)</w:t>
            </w:r>
          </w:p>
        </w:tc>
        <w:tc>
          <w:tcPr>
            <w:tcW w:w="442" w:type="dxa"/>
            <w:shd w:val="clear" w:color="auto" w:fill="auto"/>
          </w:tcPr>
          <w:p w14:paraId="44BD531F"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25,57</w:t>
            </w:r>
          </w:p>
        </w:tc>
      </w:tr>
      <w:tr w:rsidR="003E5E35" w:rsidRPr="00C02095" w14:paraId="44BD5324" w14:textId="77777777" w:rsidTr="00C02095">
        <w:trPr>
          <w:trHeight w:val="20"/>
          <w:jc w:val="center"/>
        </w:trPr>
        <w:tc>
          <w:tcPr>
            <w:tcW w:w="4522" w:type="dxa"/>
            <w:gridSpan w:val="2"/>
            <w:shd w:val="clear" w:color="auto" w:fill="auto"/>
          </w:tcPr>
          <w:p w14:paraId="44BD5321" w14:textId="77777777" w:rsidR="003E5E35" w:rsidRPr="00C02095" w:rsidRDefault="003E5E35" w:rsidP="003E5E35">
            <w:pPr>
              <w:pStyle w:val="a6"/>
              <w:shd w:val="clear" w:color="auto" w:fill="auto"/>
              <w:rPr>
                <w:sz w:val="16"/>
                <w:szCs w:val="16"/>
              </w:rPr>
            </w:pPr>
            <w:r w:rsidRPr="00C02095">
              <w:rPr>
                <w:rFonts w:eastAsia="Arial"/>
                <w:sz w:val="16"/>
                <w:szCs w:val="16"/>
                <w:lang w:bidi="ru-RU"/>
              </w:rPr>
              <w:t>Промежуточный итог</w:t>
            </w:r>
          </w:p>
        </w:tc>
        <w:tc>
          <w:tcPr>
            <w:tcW w:w="1406" w:type="dxa"/>
            <w:vMerge w:val="restart"/>
            <w:shd w:val="clear" w:color="auto" w:fill="auto"/>
          </w:tcPr>
          <w:p w14:paraId="44BD5322"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-3,56 (от -7,39 до 0,27)</w:t>
            </w:r>
          </w:p>
        </w:tc>
        <w:tc>
          <w:tcPr>
            <w:tcW w:w="442" w:type="dxa"/>
            <w:shd w:val="clear" w:color="auto" w:fill="auto"/>
          </w:tcPr>
          <w:p w14:paraId="44BD5323"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100,00</w:t>
            </w:r>
          </w:p>
        </w:tc>
      </w:tr>
      <w:tr w:rsidR="003E5E35" w:rsidRPr="00C02095" w14:paraId="44BD5328" w14:textId="77777777" w:rsidTr="00C02095">
        <w:trPr>
          <w:trHeight w:val="20"/>
          <w:jc w:val="center"/>
        </w:trPr>
        <w:tc>
          <w:tcPr>
            <w:tcW w:w="4522" w:type="dxa"/>
            <w:gridSpan w:val="2"/>
            <w:shd w:val="clear" w:color="auto" w:fill="auto"/>
          </w:tcPr>
          <w:p w14:paraId="44BD5325" w14:textId="77777777" w:rsidR="003E5E35" w:rsidRPr="00C02095" w:rsidRDefault="003E5E35" w:rsidP="003E5E35">
            <w:pPr>
              <w:rPr>
                <w:rFonts w:ascii="Times New Roman" w:hAnsi="Times New Roman" w:cs="Times New Roman"/>
                <w:sz w:val="16"/>
                <w:szCs w:val="16"/>
              </w:rPr>
            </w:pPr>
          </w:p>
        </w:tc>
        <w:tc>
          <w:tcPr>
            <w:tcW w:w="1406" w:type="dxa"/>
            <w:vMerge/>
            <w:shd w:val="clear" w:color="auto" w:fill="auto"/>
          </w:tcPr>
          <w:p w14:paraId="44BD5326" w14:textId="77777777" w:rsidR="003E5E35" w:rsidRPr="00C02095" w:rsidRDefault="003E5E35" w:rsidP="003E5E35">
            <w:pPr>
              <w:rPr>
                <w:rFonts w:ascii="Times New Roman" w:hAnsi="Times New Roman" w:cs="Times New Roman"/>
                <w:sz w:val="16"/>
                <w:szCs w:val="16"/>
              </w:rPr>
            </w:pPr>
          </w:p>
        </w:tc>
        <w:tc>
          <w:tcPr>
            <w:tcW w:w="442" w:type="dxa"/>
            <w:shd w:val="clear" w:color="auto" w:fill="auto"/>
          </w:tcPr>
          <w:p w14:paraId="44BD5327" w14:textId="77777777" w:rsidR="003E5E35" w:rsidRPr="00C02095" w:rsidRDefault="003E5E35" w:rsidP="003E5E35">
            <w:pPr>
              <w:rPr>
                <w:rFonts w:ascii="Times New Roman" w:hAnsi="Times New Roman" w:cs="Times New Roman"/>
                <w:sz w:val="16"/>
                <w:szCs w:val="16"/>
              </w:rPr>
            </w:pPr>
          </w:p>
        </w:tc>
      </w:tr>
      <w:tr w:rsidR="003E5E35" w:rsidRPr="00C02095" w14:paraId="44BD532C" w14:textId="77777777" w:rsidTr="00C02095">
        <w:trPr>
          <w:trHeight w:val="20"/>
          <w:jc w:val="center"/>
        </w:trPr>
        <w:tc>
          <w:tcPr>
            <w:tcW w:w="4522" w:type="dxa"/>
            <w:gridSpan w:val="2"/>
            <w:shd w:val="clear" w:color="auto" w:fill="auto"/>
          </w:tcPr>
          <w:p w14:paraId="44BD5329"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К исходно</w:t>
            </w:r>
            <w:r w:rsidRPr="00C02095">
              <w:rPr>
                <w:rFonts w:eastAsia="Arial"/>
                <w:sz w:val="16"/>
                <w:szCs w:val="16"/>
                <w:lang w:bidi="ru-RU"/>
              </w:rPr>
              <w:t xml:space="preserve"> &lt; </w:t>
            </w:r>
            <w:r w:rsidRPr="00C02095">
              <w:rPr>
                <w:rFonts w:eastAsia="Arial"/>
                <w:b/>
                <w:sz w:val="16"/>
                <w:szCs w:val="16"/>
                <w:lang w:bidi="ru-RU"/>
              </w:rPr>
              <w:t xml:space="preserve">90, разница </w:t>
            </w:r>
            <w:r w:rsidRPr="00C02095">
              <w:rPr>
                <w:rFonts w:eastAsia="Arial"/>
                <w:sz w:val="16"/>
                <w:szCs w:val="16"/>
                <w:lang w:bidi="ru-RU"/>
              </w:rPr>
              <w:t xml:space="preserve">≥ </w:t>
            </w:r>
            <w:r w:rsidRPr="00C02095">
              <w:rPr>
                <w:rFonts w:eastAsia="Arial"/>
                <w:b/>
                <w:sz w:val="16"/>
                <w:szCs w:val="16"/>
                <w:lang w:bidi="ru-RU"/>
              </w:rPr>
              <w:t>78 ммоль/сут</w:t>
            </w:r>
          </w:p>
        </w:tc>
        <w:tc>
          <w:tcPr>
            <w:tcW w:w="1406" w:type="dxa"/>
            <w:shd w:val="clear" w:color="auto" w:fill="auto"/>
          </w:tcPr>
          <w:p w14:paraId="44BD532A" w14:textId="77777777" w:rsidR="003E5E35" w:rsidRPr="00C02095" w:rsidRDefault="003E5E35" w:rsidP="003E5E35">
            <w:pPr>
              <w:rPr>
                <w:rFonts w:ascii="Times New Roman" w:hAnsi="Times New Roman" w:cs="Times New Roman"/>
                <w:sz w:val="16"/>
                <w:szCs w:val="16"/>
              </w:rPr>
            </w:pPr>
          </w:p>
        </w:tc>
        <w:tc>
          <w:tcPr>
            <w:tcW w:w="442" w:type="dxa"/>
            <w:shd w:val="clear" w:color="auto" w:fill="auto"/>
          </w:tcPr>
          <w:p w14:paraId="44BD532B" w14:textId="77777777" w:rsidR="003E5E35" w:rsidRPr="00C02095" w:rsidRDefault="003E5E35" w:rsidP="003E5E35">
            <w:pPr>
              <w:rPr>
                <w:rFonts w:ascii="Times New Roman" w:hAnsi="Times New Roman" w:cs="Times New Roman"/>
                <w:sz w:val="16"/>
                <w:szCs w:val="16"/>
              </w:rPr>
            </w:pPr>
          </w:p>
        </w:tc>
      </w:tr>
      <w:tr w:rsidR="003E5E35" w:rsidRPr="00C02095" w14:paraId="44BD5330" w14:textId="77777777" w:rsidTr="00C02095">
        <w:trPr>
          <w:trHeight w:val="20"/>
          <w:jc w:val="center"/>
        </w:trPr>
        <w:tc>
          <w:tcPr>
            <w:tcW w:w="4522" w:type="dxa"/>
            <w:gridSpan w:val="2"/>
            <w:shd w:val="clear" w:color="auto" w:fill="auto"/>
          </w:tcPr>
          <w:p w14:paraId="44BD532D" w14:textId="77777777" w:rsidR="003E5E35" w:rsidRPr="00C02095" w:rsidRDefault="003E5E35" w:rsidP="003E5E35">
            <w:pPr>
              <w:pStyle w:val="a6"/>
              <w:shd w:val="clear" w:color="auto" w:fill="auto"/>
              <w:tabs>
                <w:tab w:val="left" w:pos="2021"/>
                <w:tab w:val="left" w:leader="hyphen" w:pos="2664"/>
                <w:tab w:val="left" w:leader="hyphen" w:pos="3322"/>
              </w:tabs>
              <w:rPr>
                <w:sz w:val="16"/>
                <w:szCs w:val="16"/>
              </w:rPr>
            </w:pPr>
            <w:r w:rsidRPr="00C02095">
              <w:rPr>
                <w:rFonts w:eastAsia="Arial"/>
                <w:sz w:val="16"/>
                <w:szCs w:val="16"/>
                <w:lang w:bidi="ru-RU"/>
              </w:rPr>
              <w:t>Parfrey 1981</w:t>
            </w:r>
          </w:p>
        </w:tc>
        <w:tc>
          <w:tcPr>
            <w:tcW w:w="1406" w:type="dxa"/>
            <w:shd w:val="clear" w:color="auto" w:fill="auto"/>
          </w:tcPr>
          <w:p w14:paraId="44BD532E"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-2,40 (от -14,29 до 9,49)</w:t>
            </w:r>
          </w:p>
        </w:tc>
        <w:tc>
          <w:tcPr>
            <w:tcW w:w="442" w:type="dxa"/>
            <w:shd w:val="clear" w:color="auto" w:fill="auto"/>
          </w:tcPr>
          <w:p w14:paraId="44BD532F"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6,22</w:t>
            </w:r>
          </w:p>
        </w:tc>
      </w:tr>
      <w:tr w:rsidR="003E5E35" w:rsidRPr="00C02095" w14:paraId="44BD5334" w14:textId="77777777" w:rsidTr="00C02095">
        <w:trPr>
          <w:trHeight w:val="20"/>
          <w:jc w:val="center"/>
        </w:trPr>
        <w:tc>
          <w:tcPr>
            <w:tcW w:w="4522" w:type="dxa"/>
            <w:gridSpan w:val="2"/>
            <w:shd w:val="clear" w:color="auto" w:fill="auto"/>
          </w:tcPr>
          <w:p w14:paraId="44BD5331" w14:textId="77777777" w:rsidR="003E5E35" w:rsidRPr="00C02095" w:rsidRDefault="003E5E35" w:rsidP="003E5E35">
            <w:pPr>
              <w:pStyle w:val="a6"/>
              <w:shd w:val="clear" w:color="auto" w:fill="auto"/>
              <w:tabs>
                <w:tab w:val="left" w:pos="2102"/>
                <w:tab w:val="left" w:leader="hyphen" w:pos="2741"/>
                <w:tab w:val="left" w:leader="hyphen" w:pos="3389"/>
              </w:tabs>
              <w:rPr>
                <w:sz w:val="16"/>
                <w:szCs w:val="16"/>
              </w:rPr>
            </w:pPr>
            <w:r w:rsidRPr="00C02095">
              <w:rPr>
                <w:rFonts w:eastAsia="Arial"/>
                <w:sz w:val="16"/>
                <w:szCs w:val="16"/>
                <w:lang w:bidi="ru-RU"/>
              </w:rPr>
              <w:t>Richards 1984</w:t>
            </w:r>
          </w:p>
        </w:tc>
        <w:tc>
          <w:tcPr>
            <w:tcW w:w="1406" w:type="dxa"/>
            <w:shd w:val="clear" w:color="auto" w:fill="auto"/>
          </w:tcPr>
          <w:p w14:paraId="44BD5332"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-1,00 (от -12,75 до 10,75)</w:t>
            </w:r>
          </w:p>
        </w:tc>
        <w:tc>
          <w:tcPr>
            <w:tcW w:w="442" w:type="dxa"/>
            <w:shd w:val="clear" w:color="auto" w:fill="auto"/>
          </w:tcPr>
          <w:p w14:paraId="44BD5333"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6,35</w:t>
            </w:r>
          </w:p>
        </w:tc>
      </w:tr>
      <w:tr w:rsidR="003E5E35" w:rsidRPr="00C02095" w14:paraId="44BD5338" w14:textId="77777777" w:rsidTr="00C02095">
        <w:trPr>
          <w:trHeight w:val="20"/>
          <w:jc w:val="center"/>
        </w:trPr>
        <w:tc>
          <w:tcPr>
            <w:tcW w:w="4522" w:type="dxa"/>
            <w:gridSpan w:val="2"/>
            <w:shd w:val="clear" w:color="auto" w:fill="auto"/>
          </w:tcPr>
          <w:p w14:paraId="44BD5335" w14:textId="77777777" w:rsidR="003E5E35" w:rsidRPr="00C02095" w:rsidRDefault="003E5E35" w:rsidP="003E5E35">
            <w:pPr>
              <w:pStyle w:val="a6"/>
              <w:shd w:val="clear" w:color="auto" w:fill="auto"/>
              <w:tabs>
                <w:tab w:val="left" w:pos="1915"/>
                <w:tab w:val="left" w:leader="hyphen" w:pos="2227"/>
              </w:tabs>
              <w:rPr>
                <w:sz w:val="16"/>
                <w:szCs w:val="16"/>
              </w:rPr>
            </w:pPr>
            <w:r w:rsidRPr="00C02095">
              <w:rPr>
                <w:rFonts w:eastAsia="Arial"/>
                <w:sz w:val="16"/>
                <w:szCs w:val="16"/>
                <w:lang w:bidi="ru-RU"/>
              </w:rPr>
              <w:t>Overlack 1985</w:t>
            </w:r>
          </w:p>
        </w:tc>
        <w:tc>
          <w:tcPr>
            <w:tcW w:w="1406" w:type="dxa"/>
            <w:shd w:val="clear" w:color="auto" w:fill="auto"/>
          </w:tcPr>
          <w:p w14:paraId="44BD5336"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-10,50 (от -16,22 до -4,78)</w:t>
            </w:r>
          </w:p>
        </w:tc>
        <w:tc>
          <w:tcPr>
            <w:tcW w:w="442" w:type="dxa"/>
            <w:shd w:val="clear" w:color="auto" w:fill="auto"/>
          </w:tcPr>
          <w:p w14:paraId="44BD5337"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20,04</w:t>
            </w:r>
          </w:p>
        </w:tc>
      </w:tr>
      <w:tr w:rsidR="003E5E35" w:rsidRPr="00C02095" w14:paraId="44BD533C" w14:textId="77777777" w:rsidTr="00C02095">
        <w:trPr>
          <w:trHeight w:val="20"/>
          <w:jc w:val="center"/>
        </w:trPr>
        <w:tc>
          <w:tcPr>
            <w:tcW w:w="4522" w:type="dxa"/>
            <w:gridSpan w:val="2"/>
            <w:shd w:val="clear" w:color="auto" w:fill="auto"/>
          </w:tcPr>
          <w:p w14:paraId="44BD5339" w14:textId="77777777" w:rsidR="003E5E35" w:rsidRPr="00C02095" w:rsidRDefault="003E5E35" w:rsidP="003E5E35">
            <w:pPr>
              <w:pStyle w:val="a6"/>
              <w:shd w:val="clear" w:color="auto" w:fill="auto"/>
              <w:tabs>
                <w:tab w:val="left" w:pos="2256"/>
                <w:tab w:val="left" w:leader="hyphen" w:pos="2630"/>
                <w:tab w:val="left" w:leader="hyphen" w:pos="3019"/>
              </w:tabs>
              <w:rPr>
                <w:sz w:val="16"/>
                <w:szCs w:val="16"/>
              </w:rPr>
            </w:pPr>
            <w:r w:rsidRPr="00C02095">
              <w:rPr>
                <w:rFonts w:eastAsia="Arial"/>
                <w:sz w:val="16"/>
                <w:szCs w:val="16"/>
                <w:lang w:bidi="ru-RU"/>
              </w:rPr>
              <w:t>Matlou 1986</w:t>
            </w:r>
          </w:p>
        </w:tc>
        <w:tc>
          <w:tcPr>
            <w:tcW w:w="1406" w:type="dxa"/>
            <w:shd w:val="clear" w:color="auto" w:fill="auto"/>
          </w:tcPr>
          <w:p w14:paraId="44BD533A"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-3,00 (от -9,92 до 3,92)</w:t>
            </w:r>
          </w:p>
        </w:tc>
        <w:tc>
          <w:tcPr>
            <w:tcW w:w="442" w:type="dxa"/>
            <w:shd w:val="clear" w:color="auto" w:fill="auto"/>
          </w:tcPr>
          <w:p w14:paraId="44BD533B"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15,28</w:t>
            </w:r>
          </w:p>
        </w:tc>
      </w:tr>
      <w:tr w:rsidR="003E5E35" w:rsidRPr="00C02095" w14:paraId="44BD5340" w14:textId="77777777" w:rsidTr="00C02095">
        <w:trPr>
          <w:trHeight w:val="20"/>
          <w:jc w:val="center"/>
        </w:trPr>
        <w:tc>
          <w:tcPr>
            <w:tcW w:w="4522" w:type="dxa"/>
            <w:gridSpan w:val="2"/>
            <w:shd w:val="clear" w:color="auto" w:fill="auto"/>
          </w:tcPr>
          <w:p w14:paraId="44BD533D" w14:textId="77777777" w:rsidR="003E5E35" w:rsidRPr="00C02095" w:rsidRDefault="003E5E35" w:rsidP="003E5E35">
            <w:pPr>
              <w:pStyle w:val="a6"/>
              <w:shd w:val="clear" w:color="auto" w:fill="auto"/>
              <w:tabs>
                <w:tab w:val="left" w:pos="2635"/>
                <w:tab w:val="left" w:pos="2822"/>
                <w:tab w:val="left" w:leader="hyphen" w:pos="3029"/>
              </w:tabs>
              <w:rPr>
                <w:sz w:val="16"/>
                <w:szCs w:val="16"/>
              </w:rPr>
            </w:pPr>
            <w:r w:rsidRPr="00C02095">
              <w:rPr>
                <w:rFonts w:eastAsia="Arial"/>
                <w:sz w:val="16"/>
                <w:szCs w:val="16"/>
                <w:lang w:bidi="ru-RU"/>
              </w:rPr>
              <w:t>Valdes 1991</w:t>
            </w:r>
          </w:p>
        </w:tc>
        <w:tc>
          <w:tcPr>
            <w:tcW w:w="1406" w:type="dxa"/>
            <w:shd w:val="clear" w:color="auto" w:fill="auto"/>
          </w:tcPr>
          <w:p w14:paraId="44BD533E"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-3,00 (от -9,91 до 3,91)</w:t>
            </w:r>
          </w:p>
        </w:tc>
        <w:tc>
          <w:tcPr>
            <w:tcW w:w="442" w:type="dxa"/>
            <w:shd w:val="clear" w:color="auto" w:fill="auto"/>
          </w:tcPr>
          <w:p w14:paraId="44BD533F"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15,31</w:t>
            </w:r>
          </w:p>
        </w:tc>
      </w:tr>
      <w:tr w:rsidR="003E5E35" w:rsidRPr="00C02095" w14:paraId="44BD5344" w14:textId="77777777" w:rsidTr="00C02095">
        <w:trPr>
          <w:trHeight w:val="20"/>
          <w:jc w:val="center"/>
        </w:trPr>
        <w:tc>
          <w:tcPr>
            <w:tcW w:w="4522" w:type="dxa"/>
            <w:gridSpan w:val="2"/>
            <w:shd w:val="clear" w:color="auto" w:fill="auto"/>
          </w:tcPr>
          <w:p w14:paraId="44BD5341" w14:textId="77777777" w:rsidR="003E5E35" w:rsidRPr="00C02095" w:rsidRDefault="003E5E35" w:rsidP="003E5E35">
            <w:pPr>
              <w:pStyle w:val="a6"/>
              <w:shd w:val="clear" w:color="auto" w:fill="auto"/>
              <w:tabs>
                <w:tab w:val="left" w:pos="2602"/>
                <w:tab w:val="left" w:leader="hyphen" w:pos="3139"/>
              </w:tabs>
              <w:rPr>
                <w:sz w:val="16"/>
                <w:szCs w:val="16"/>
              </w:rPr>
            </w:pPr>
            <w:r w:rsidRPr="00C02095">
              <w:rPr>
                <w:rFonts w:eastAsia="Arial"/>
                <w:sz w:val="16"/>
                <w:szCs w:val="16"/>
                <w:lang w:bidi="ru-RU"/>
              </w:rPr>
              <w:t>Overlack 1991</w:t>
            </w:r>
          </w:p>
        </w:tc>
        <w:tc>
          <w:tcPr>
            <w:tcW w:w="1406" w:type="dxa"/>
            <w:shd w:val="clear" w:color="auto" w:fill="auto"/>
          </w:tcPr>
          <w:p w14:paraId="44BD5342"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-2,80 (от -11,62 до 6,02)</w:t>
            </w:r>
          </w:p>
        </w:tc>
        <w:tc>
          <w:tcPr>
            <w:tcW w:w="442" w:type="dxa"/>
            <w:shd w:val="clear" w:color="auto" w:fill="auto"/>
          </w:tcPr>
          <w:p w14:paraId="44BD5343"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10,42</w:t>
            </w:r>
          </w:p>
        </w:tc>
      </w:tr>
      <w:tr w:rsidR="003E5E35" w:rsidRPr="00C02095" w14:paraId="44BD5348" w14:textId="77777777" w:rsidTr="00C02095">
        <w:trPr>
          <w:trHeight w:val="20"/>
          <w:jc w:val="center"/>
        </w:trPr>
        <w:tc>
          <w:tcPr>
            <w:tcW w:w="4522" w:type="dxa"/>
            <w:gridSpan w:val="2"/>
            <w:shd w:val="clear" w:color="auto" w:fill="auto"/>
          </w:tcPr>
          <w:p w14:paraId="44BD5345" w14:textId="77777777" w:rsidR="003E5E35" w:rsidRPr="00C02095" w:rsidRDefault="003E5E35" w:rsidP="003E5E35">
            <w:pPr>
              <w:pStyle w:val="a6"/>
              <w:shd w:val="clear" w:color="auto" w:fill="auto"/>
              <w:tabs>
                <w:tab w:val="left" w:pos="2534"/>
                <w:tab w:val="left" w:leader="hyphen" w:pos="2784"/>
              </w:tabs>
              <w:rPr>
                <w:sz w:val="16"/>
                <w:szCs w:val="16"/>
              </w:rPr>
            </w:pPr>
            <w:r w:rsidRPr="00C02095">
              <w:rPr>
                <w:rFonts w:eastAsia="Arial"/>
                <w:sz w:val="16"/>
                <w:szCs w:val="16"/>
                <w:lang w:bidi="ru-RU"/>
              </w:rPr>
              <w:t>Gijsbers 2015</w:t>
            </w:r>
          </w:p>
        </w:tc>
        <w:tc>
          <w:tcPr>
            <w:tcW w:w="1406" w:type="dxa"/>
            <w:shd w:val="clear" w:color="auto" w:fill="auto"/>
          </w:tcPr>
          <w:p w14:paraId="44BD5346"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-0,30 (от -4,88 до 4,28)</w:t>
            </w:r>
          </w:p>
        </w:tc>
        <w:tc>
          <w:tcPr>
            <w:tcW w:w="442" w:type="dxa"/>
            <w:shd w:val="clear" w:color="auto" w:fill="auto"/>
          </w:tcPr>
          <w:p w14:paraId="44BD5347"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26,37</w:t>
            </w:r>
          </w:p>
        </w:tc>
      </w:tr>
      <w:tr w:rsidR="003E5E35" w:rsidRPr="00C02095" w14:paraId="44BD534C" w14:textId="77777777" w:rsidTr="00C02095">
        <w:trPr>
          <w:trHeight w:val="20"/>
          <w:jc w:val="center"/>
        </w:trPr>
        <w:tc>
          <w:tcPr>
            <w:tcW w:w="4522" w:type="dxa"/>
            <w:gridSpan w:val="2"/>
            <w:shd w:val="clear" w:color="auto" w:fill="auto"/>
          </w:tcPr>
          <w:p w14:paraId="44BD5349" w14:textId="77777777" w:rsidR="003E5E35" w:rsidRPr="00C02095" w:rsidRDefault="003E5E35" w:rsidP="003E5E35">
            <w:pPr>
              <w:pStyle w:val="a6"/>
              <w:shd w:val="clear" w:color="auto" w:fill="auto"/>
              <w:rPr>
                <w:sz w:val="16"/>
                <w:szCs w:val="16"/>
              </w:rPr>
            </w:pPr>
            <w:r w:rsidRPr="00C02095">
              <w:rPr>
                <w:rFonts w:eastAsia="Arial"/>
                <w:sz w:val="16"/>
                <w:szCs w:val="16"/>
                <w:lang w:bidi="ru-RU"/>
              </w:rPr>
              <w:t>Промежуточный итог</w:t>
            </w:r>
          </w:p>
        </w:tc>
        <w:tc>
          <w:tcPr>
            <w:tcW w:w="1406" w:type="dxa"/>
            <w:shd w:val="clear" w:color="auto" w:fill="auto"/>
          </w:tcPr>
          <w:p w14:paraId="44BD534A"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-3,61 (от -6,74 до -0,48)</w:t>
            </w:r>
          </w:p>
        </w:tc>
        <w:tc>
          <w:tcPr>
            <w:tcW w:w="442" w:type="dxa"/>
            <w:shd w:val="clear" w:color="auto" w:fill="auto"/>
          </w:tcPr>
          <w:p w14:paraId="44BD534B"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100,00</w:t>
            </w:r>
          </w:p>
        </w:tc>
      </w:tr>
      <w:tr w:rsidR="003E5E35" w:rsidRPr="00C02095" w14:paraId="44BD5350" w14:textId="77777777" w:rsidTr="00C02095">
        <w:trPr>
          <w:trHeight w:val="20"/>
          <w:jc w:val="center"/>
        </w:trPr>
        <w:tc>
          <w:tcPr>
            <w:tcW w:w="4522" w:type="dxa"/>
            <w:gridSpan w:val="2"/>
            <w:shd w:val="clear" w:color="auto" w:fill="auto"/>
          </w:tcPr>
          <w:p w14:paraId="44BD534D" w14:textId="77777777" w:rsidR="003E5E35" w:rsidRPr="00C02095" w:rsidRDefault="003E5E35" w:rsidP="003E5E35">
            <w:pPr>
              <w:rPr>
                <w:rFonts w:ascii="Times New Roman" w:hAnsi="Times New Roman" w:cs="Times New Roman"/>
                <w:sz w:val="16"/>
                <w:szCs w:val="16"/>
              </w:rPr>
            </w:pPr>
          </w:p>
        </w:tc>
        <w:tc>
          <w:tcPr>
            <w:tcW w:w="1406" w:type="dxa"/>
            <w:shd w:val="clear" w:color="auto" w:fill="auto"/>
          </w:tcPr>
          <w:p w14:paraId="44BD534E" w14:textId="77777777" w:rsidR="003E5E35" w:rsidRPr="00C02095" w:rsidRDefault="003E5E35" w:rsidP="003E5E35">
            <w:pPr>
              <w:rPr>
                <w:rFonts w:ascii="Times New Roman" w:hAnsi="Times New Roman" w:cs="Times New Roman"/>
                <w:sz w:val="16"/>
                <w:szCs w:val="16"/>
              </w:rPr>
            </w:pPr>
          </w:p>
        </w:tc>
        <w:tc>
          <w:tcPr>
            <w:tcW w:w="442" w:type="dxa"/>
            <w:shd w:val="clear" w:color="auto" w:fill="auto"/>
          </w:tcPr>
          <w:p w14:paraId="44BD534F" w14:textId="77777777" w:rsidR="003E5E35" w:rsidRPr="00C02095" w:rsidRDefault="003E5E35" w:rsidP="003E5E35">
            <w:pPr>
              <w:rPr>
                <w:rFonts w:ascii="Times New Roman" w:hAnsi="Times New Roman" w:cs="Times New Roman"/>
                <w:sz w:val="16"/>
                <w:szCs w:val="16"/>
              </w:rPr>
            </w:pPr>
          </w:p>
        </w:tc>
      </w:tr>
      <w:tr w:rsidR="003E5E35" w:rsidRPr="00C02095" w14:paraId="44BD5354" w14:textId="77777777" w:rsidTr="00C02095">
        <w:trPr>
          <w:trHeight w:val="20"/>
          <w:jc w:val="center"/>
        </w:trPr>
        <w:tc>
          <w:tcPr>
            <w:tcW w:w="4522" w:type="dxa"/>
            <w:gridSpan w:val="2"/>
            <w:shd w:val="clear" w:color="auto" w:fill="auto"/>
          </w:tcPr>
          <w:p w14:paraId="44BD5351"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К исходно</w:t>
            </w:r>
            <w:r w:rsidRPr="00C02095">
              <w:rPr>
                <w:rFonts w:eastAsia="Arial"/>
                <w:sz w:val="16"/>
                <w:szCs w:val="16"/>
                <w:lang w:bidi="ru-RU"/>
              </w:rPr>
              <w:t xml:space="preserve"> ≥ </w:t>
            </w:r>
            <w:r w:rsidRPr="00C02095">
              <w:rPr>
                <w:rFonts w:eastAsia="Arial"/>
                <w:b/>
                <w:sz w:val="16"/>
                <w:szCs w:val="16"/>
                <w:lang w:bidi="ru-RU"/>
              </w:rPr>
              <w:t xml:space="preserve">90, разница от </w:t>
            </w:r>
            <w:r w:rsidRPr="00C02095">
              <w:rPr>
                <w:rFonts w:eastAsia="Arial"/>
                <w:sz w:val="16"/>
                <w:szCs w:val="16"/>
                <w:lang w:bidi="ru-RU"/>
              </w:rPr>
              <w:t xml:space="preserve">≥ </w:t>
            </w:r>
            <w:r w:rsidRPr="00C02095">
              <w:rPr>
                <w:rFonts w:eastAsia="Arial"/>
                <w:b/>
                <w:sz w:val="16"/>
                <w:szCs w:val="16"/>
                <w:lang w:bidi="ru-RU"/>
              </w:rPr>
              <w:t xml:space="preserve">39 до </w:t>
            </w:r>
            <w:r w:rsidRPr="00C02095">
              <w:rPr>
                <w:rFonts w:eastAsia="Arial"/>
                <w:sz w:val="16"/>
                <w:szCs w:val="16"/>
                <w:lang w:bidi="ru-RU"/>
              </w:rPr>
              <w:t xml:space="preserve">&lt; </w:t>
            </w:r>
            <w:r w:rsidRPr="00C02095">
              <w:rPr>
                <w:rFonts w:eastAsia="Arial"/>
                <w:b/>
                <w:sz w:val="16"/>
                <w:szCs w:val="16"/>
                <w:lang w:bidi="ru-RU"/>
              </w:rPr>
              <w:t>78 ммоль/сут</w:t>
            </w:r>
          </w:p>
        </w:tc>
        <w:tc>
          <w:tcPr>
            <w:tcW w:w="1406" w:type="dxa"/>
            <w:shd w:val="clear" w:color="auto" w:fill="auto"/>
          </w:tcPr>
          <w:p w14:paraId="44BD5352" w14:textId="77777777" w:rsidR="003E5E35" w:rsidRPr="00C02095" w:rsidRDefault="003E5E35" w:rsidP="003E5E35">
            <w:pPr>
              <w:rPr>
                <w:rFonts w:ascii="Times New Roman" w:hAnsi="Times New Roman" w:cs="Times New Roman"/>
                <w:sz w:val="16"/>
                <w:szCs w:val="16"/>
              </w:rPr>
            </w:pPr>
          </w:p>
        </w:tc>
        <w:tc>
          <w:tcPr>
            <w:tcW w:w="442" w:type="dxa"/>
            <w:shd w:val="clear" w:color="auto" w:fill="auto"/>
          </w:tcPr>
          <w:p w14:paraId="44BD5353" w14:textId="77777777" w:rsidR="003E5E35" w:rsidRPr="00C02095" w:rsidRDefault="003E5E35" w:rsidP="003E5E35">
            <w:pPr>
              <w:rPr>
                <w:rFonts w:ascii="Times New Roman" w:hAnsi="Times New Roman" w:cs="Times New Roman"/>
                <w:sz w:val="16"/>
                <w:szCs w:val="16"/>
              </w:rPr>
            </w:pPr>
          </w:p>
        </w:tc>
      </w:tr>
      <w:tr w:rsidR="003E5E35" w:rsidRPr="00C02095" w14:paraId="44BD5358" w14:textId="77777777" w:rsidTr="00C02095">
        <w:trPr>
          <w:trHeight w:val="20"/>
          <w:jc w:val="center"/>
        </w:trPr>
        <w:tc>
          <w:tcPr>
            <w:tcW w:w="4522" w:type="dxa"/>
            <w:gridSpan w:val="2"/>
            <w:shd w:val="clear" w:color="auto" w:fill="auto"/>
          </w:tcPr>
          <w:p w14:paraId="44BD5355" w14:textId="77777777" w:rsidR="003E5E35" w:rsidRPr="00C02095" w:rsidRDefault="003E5E35" w:rsidP="003E5E35">
            <w:pPr>
              <w:pStyle w:val="a6"/>
              <w:shd w:val="clear" w:color="auto" w:fill="auto"/>
              <w:tabs>
                <w:tab w:val="left" w:pos="2165"/>
                <w:tab w:val="left" w:leader="hyphen" w:pos="2794"/>
              </w:tabs>
              <w:rPr>
                <w:sz w:val="16"/>
                <w:szCs w:val="16"/>
              </w:rPr>
            </w:pPr>
            <w:r w:rsidRPr="00C02095">
              <w:rPr>
                <w:rFonts w:eastAsia="Arial"/>
                <w:sz w:val="16"/>
                <w:szCs w:val="16"/>
                <w:lang w:bidi="ru-RU"/>
              </w:rPr>
              <w:t>Skrabal 1984 (Гр. 1)</w:t>
            </w:r>
          </w:p>
        </w:tc>
        <w:tc>
          <w:tcPr>
            <w:tcW w:w="1406" w:type="dxa"/>
            <w:shd w:val="clear" w:color="auto" w:fill="auto"/>
          </w:tcPr>
          <w:p w14:paraId="44BD5356"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1,70 (от -11,74 до 15,14)</w:t>
            </w:r>
          </w:p>
        </w:tc>
        <w:tc>
          <w:tcPr>
            <w:tcW w:w="442" w:type="dxa"/>
            <w:shd w:val="clear" w:color="auto" w:fill="auto"/>
          </w:tcPr>
          <w:p w14:paraId="44BD5357"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2,38</w:t>
            </w:r>
          </w:p>
        </w:tc>
      </w:tr>
      <w:tr w:rsidR="003E5E35" w:rsidRPr="00C02095" w14:paraId="44BD535C" w14:textId="77777777" w:rsidTr="00C02095">
        <w:trPr>
          <w:trHeight w:val="20"/>
          <w:jc w:val="center"/>
        </w:trPr>
        <w:tc>
          <w:tcPr>
            <w:tcW w:w="4522" w:type="dxa"/>
            <w:gridSpan w:val="2"/>
            <w:shd w:val="clear" w:color="auto" w:fill="auto"/>
          </w:tcPr>
          <w:p w14:paraId="44BD5359" w14:textId="77777777" w:rsidR="003E5E35" w:rsidRPr="00C02095" w:rsidRDefault="003E5E35" w:rsidP="003E5E35">
            <w:pPr>
              <w:pStyle w:val="a6"/>
              <w:shd w:val="clear" w:color="auto" w:fill="auto"/>
              <w:tabs>
                <w:tab w:val="left" w:pos="2386"/>
                <w:tab w:val="left" w:leader="hyphen" w:pos="2798"/>
                <w:tab w:val="left" w:leader="hyphen" w:pos="3226"/>
              </w:tabs>
              <w:rPr>
                <w:sz w:val="16"/>
                <w:szCs w:val="16"/>
              </w:rPr>
            </w:pPr>
            <w:r w:rsidRPr="00C02095">
              <w:rPr>
                <w:rFonts w:eastAsia="Arial"/>
                <w:sz w:val="16"/>
                <w:szCs w:val="16"/>
                <w:lang w:bidi="ru-RU"/>
              </w:rPr>
              <w:t>Smith 1985</w:t>
            </w:r>
          </w:p>
        </w:tc>
        <w:tc>
          <w:tcPr>
            <w:tcW w:w="1406" w:type="dxa"/>
            <w:shd w:val="clear" w:color="auto" w:fill="auto"/>
          </w:tcPr>
          <w:p w14:paraId="44BD535A"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0,00 (от -7,61 до 7,61)</w:t>
            </w:r>
          </w:p>
        </w:tc>
        <w:tc>
          <w:tcPr>
            <w:tcW w:w="442" w:type="dxa"/>
            <w:shd w:val="clear" w:color="auto" w:fill="auto"/>
          </w:tcPr>
          <w:p w14:paraId="44BD535B"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7,43</w:t>
            </w:r>
          </w:p>
        </w:tc>
      </w:tr>
      <w:tr w:rsidR="003E5E35" w:rsidRPr="00C02095" w14:paraId="44BD5360" w14:textId="77777777" w:rsidTr="00C02095">
        <w:trPr>
          <w:trHeight w:val="20"/>
          <w:jc w:val="center"/>
        </w:trPr>
        <w:tc>
          <w:tcPr>
            <w:tcW w:w="4522" w:type="dxa"/>
            <w:gridSpan w:val="2"/>
            <w:shd w:val="clear" w:color="auto" w:fill="auto"/>
          </w:tcPr>
          <w:p w14:paraId="44BD535D" w14:textId="77777777" w:rsidR="003E5E35" w:rsidRPr="00C02095" w:rsidRDefault="003E5E35" w:rsidP="003E5E35">
            <w:pPr>
              <w:pStyle w:val="a6"/>
              <w:shd w:val="clear" w:color="auto" w:fill="auto"/>
              <w:tabs>
                <w:tab w:val="left" w:pos="2741"/>
              </w:tabs>
              <w:rPr>
                <w:sz w:val="16"/>
                <w:szCs w:val="16"/>
              </w:rPr>
            </w:pPr>
            <w:r w:rsidRPr="00C02095">
              <w:rPr>
                <w:rFonts w:eastAsia="Arial"/>
                <w:sz w:val="16"/>
                <w:szCs w:val="16"/>
                <w:lang w:bidi="ru-RU"/>
              </w:rPr>
              <w:t>Chalmers 1986</w:t>
            </w:r>
          </w:p>
        </w:tc>
        <w:tc>
          <w:tcPr>
            <w:tcW w:w="1406" w:type="dxa"/>
            <w:shd w:val="clear" w:color="auto" w:fill="auto"/>
          </w:tcPr>
          <w:p w14:paraId="44BD535E"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2,30 (от -1,07 до 5,67)</w:t>
            </w:r>
          </w:p>
        </w:tc>
        <w:tc>
          <w:tcPr>
            <w:tcW w:w="442" w:type="dxa"/>
            <w:shd w:val="clear" w:color="auto" w:fill="auto"/>
          </w:tcPr>
          <w:p w14:paraId="44BD535F"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37,85</w:t>
            </w:r>
          </w:p>
        </w:tc>
      </w:tr>
      <w:tr w:rsidR="003E5E35" w:rsidRPr="00C02095" w14:paraId="44BD5364" w14:textId="77777777" w:rsidTr="00C02095">
        <w:trPr>
          <w:trHeight w:val="20"/>
          <w:jc w:val="center"/>
        </w:trPr>
        <w:tc>
          <w:tcPr>
            <w:tcW w:w="4522" w:type="dxa"/>
            <w:gridSpan w:val="2"/>
            <w:shd w:val="clear" w:color="auto" w:fill="auto"/>
          </w:tcPr>
          <w:p w14:paraId="44BD5361" w14:textId="77777777" w:rsidR="003E5E35" w:rsidRPr="00C02095" w:rsidRDefault="003E5E35" w:rsidP="003E5E35">
            <w:pPr>
              <w:pStyle w:val="a6"/>
              <w:shd w:val="clear" w:color="auto" w:fill="auto"/>
              <w:tabs>
                <w:tab w:val="left" w:pos="2760"/>
              </w:tabs>
              <w:rPr>
                <w:sz w:val="16"/>
                <w:szCs w:val="16"/>
              </w:rPr>
            </w:pPr>
            <w:r w:rsidRPr="00C02095">
              <w:rPr>
                <w:rFonts w:eastAsia="Arial"/>
                <w:sz w:val="16"/>
                <w:szCs w:val="16"/>
                <w:lang w:bidi="ru-RU"/>
              </w:rPr>
              <w:t>Grobbee 1987</w:t>
            </w:r>
          </w:p>
        </w:tc>
        <w:tc>
          <w:tcPr>
            <w:tcW w:w="1406" w:type="dxa"/>
            <w:shd w:val="clear" w:color="auto" w:fill="auto"/>
          </w:tcPr>
          <w:p w14:paraId="44BD5362"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-0,60 (от -5,96 до 4,76)</w:t>
            </w:r>
          </w:p>
        </w:tc>
        <w:tc>
          <w:tcPr>
            <w:tcW w:w="442" w:type="dxa"/>
            <w:shd w:val="clear" w:color="auto" w:fill="auto"/>
          </w:tcPr>
          <w:p w14:paraId="44BD5363"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14,98</w:t>
            </w:r>
          </w:p>
        </w:tc>
      </w:tr>
      <w:tr w:rsidR="003E5E35" w:rsidRPr="00C02095" w14:paraId="44BD5368" w14:textId="77777777" w:rsidTr="00C02095">
        <w:trPr>
          <w:trHeight w:val="20"/>
          <w:jc w:val="center"/>
        </w:trPr>
        <w:tc>
          <w:tcPr>
            <w:tcW w:w="4522" w:type="dxa"/>
            <w:gridSpan w:val="2"/>
            <w:shd w:val="clear" w:color="auto" w:fill="auto"/>
          </w:tcPr>
          <w:p w14:paraId="44BD5365" w14:textId="77777777" w:rsidR="003E5E35" w:rsidRPr="00C02095" w:rsidRDefault="003E5E35" w:rsidP="003E5E35">
            <w:pPr>
              <w:pStyle w:val="a6"/>
              <w:shd w:val="clear" w:color="auto" w:fill="auto"/>
              <w:tabs>
                <w:tab w:val="left" w:pos="2482"/>
                <w:tab w:val="left" w:leader="hyphen" w:pos="2741"/>
              </w:tabs>
              <w:rPr>
                <w:sz w:val="16"/>
                <w:szCs w:val="16"/>
              </w:rPr>
            </w:pPr>
            <w:r w:rsidRPr="00C02095">
              <w:rPr>
                <w:rFonts w:eastAsia="Arial"/>
                <w:sz w:val="16"/>
                <w:szCs w:val="16"/>
                <w:lang w:bidi="ru-RU"/>
              </w:rPr>
              <w:t>He 2010 (KCl)</w:t>
            </w:r>
          </w:p>
        </w:tc>
        <w:tc>
          <w:tcPr>
            <w:tcW w:w="1406" w:type="dxa"/>
            <w:shd w:val="clear" w:color="auto" w:fill="auto"/>
          </w:tcPr>
          <w:p w14:paraId="44BD5366"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-1,00 (от -5,80 до 3,80)</w:t>
            </w:r>
          </w:p>
        </w:tc>
        <w:tc>
          <w:tcPr>
            <w:tcW w:w="442" w:type="dxa"/>
            <w:shd w:val="clear" w:color="auto" w:fill="auto"/>
          </w:tcPr>
          <w:p w14:paraId="44BD5367"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18,68</w:t>
            </w:r>
          </w:p>
        </w:tc>
      </w:tr>
      <w:tr w:rsidR="003E5E35" w:rsidRPr="00C02095" w14:paraId="44BD536C" w14:textId="77777777" w:rsidTr="00C02095">
        <w:trPr>
          <w:trHeight w:val="20"/>
          <w:jc w:val="center"/>
        </w:trPr>
        <w:tc>
          <w:tcPr>
            <w:tcW w:w="4522" w:type="dxa"/>
            <w:gridSpan w:val="2"/>
            <w:shd w:val="clear" w:color="auto" w:fill="auto"/>
          </w:tcPr>
          <w:p w14:paraId="44BD5369" w14:textId="77777777" w:rsidR="003E5E35" w:rsidRPr="00C02095" w:rsidRDefault="003E5E35" w:rsidP="003E5E35">
            <w:pPr>
              <w:pStyle w:val="a6"/>
              <w:shd w:val="clear" w:color="auto" w:fill="auto"/>
              <w:tabs>
                <w:tab w:val="left" w:pos="2482"/>
                <w:tab w:val="left" w:leader="hyphen" w:pos="2741"/>
              </w:tabs>
              <w:rPr>
                <w:sz w:val="16"/>
                <w:szCs w:val="16"/>
              </w:rPr>
            </w:pPr>
            <w:r w:rsidRPr="00C02095">
              <w:rPr>
                <w:rFonts w:eastAsia="Arial"/>
                <w:sz w:val="16"/>
                <w:szCs w:val="16"/>
                <w:lang w:bidi="ru-RU"/>
              </w:rPr>
              <w:t>He 2010 (KHCO3)</w:t>
            </w:r>
          </w:p>
        </w:tc>
        <w:tc>
          <w:tcPr>
            <w:tcW w:w="1406" w:type="dxa"/>
            <w:shd w:val="clear" w:color="auto" w:fill="auto"/>
          </w:tcPr>
          <w:p w14:paraId="44BD536A"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-1,00 (от -5,80 до 3,80)</w:t>
            </w:r>
          </w:p>
        </w:tc>
        <w:tc>
          <w:tcPr>
            <w:tcW w:w="442" w:type="dxa"/>
            <w:shd w:val="clear" w:color="auto" w:fill="auto"/>
          </w:tcPr>
          <w:p w14:paraId="44BD536B"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18,68</w:t>
            </w:r>
          </w:p>
        </w:tc>
      </w:tr>
      <w:tr w:rsidR="003E5E35" w:rsidRPr="00C02095" w14:paraId="44BD5370" w14:textId="77777777" w:rsidTr="00C02095">
        <w:trPr>
          <w:trHeight w:val="20"/>
          <w:jc w:val="center"/>
        </w:trPr>
        <w:tc>
          <w:tcPr>
            <w:tcW w:w="4522" w:type="dxa"/>
            <w:gridSpan w:val="2"/>
            <w:shd w:val="clear" w:color="auto" w:fill="auto"/>
          </w:tcPr>
          <w:p w14:paraId="44BD536D" w14:textId="77777777" w:rsidR="003E5E35" w:rsidRPr="00C02095" w:rsidRDefault="003E5E35" w:rsidP="003E5E35">
            <w:pPr>
              <w:pStyle w:val="a6"/>
              <w:shd w:val="clear" w:color="auto" w:fill="auto"/>
              <w:tabs>
                <w:tab w:val="left" w:pos="2707"/>
              </w:tabs>
              <w:rPr>
                <w:sz w:val="16"/>
                <w:szCs w:val="16"/>
              </w:rPr>
            </w:pPr>
            <w:r w:rsidRPr="00C02095">
              <w:rPr>
                <w:rFonts w:eastAsia="Arial"/>
                <w:sz w:val="16"/>
                <w:szCs w:val="16"/>
                <w:lang w:bidi="ru-RU"/>
              </w:rPr>
              <w:t>Промежуточный итог</w:t>
            </w:r>
          </w:p>
        </w:tc>
        <w:tc>
          <w:tcPr>
            <w:tcW w:w="1406" w:type="dxa"/>
            <w:shd w:val="clear" w:color="auto" w:fill="auto"/>
          </w:tcPr>
          <w:p w14:paraId="44BD536E"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0,45 (от -1,63 до 2,52)</w:t>
            </w:r>
          </w:p>
        </w:tc>
        <w:tc>
          <w:tcPr>
            <w:tcW w:w="442" w:type="dxa"/>
            <w:shd w:val="clear" w:color="auto" w:fill="auto"/>
          </w:tcPr>
          <w:p w14:paraId="44BD536F"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100,00</w:t>
            </w:r>
          </w:p>
        </w:tc>
      </w:tr>
      <w:tr w:rsidR="003E5E35" w:rsidRPr="00C02095" w14:paraId="44BD5374" w14:textId="77777777" w:rsidTr="00C02095">
        <w:trPr>
          <w:trHeight w:val="20"/>
          <w:jc w:val="center"/>
        </w:trPr>
        <w:tc>
          <w:tcPr>
            <w:tcW w:w="4522" w:type="dxa"/>
            <w:gridSpan w:val="2"/>
            <w:shd w:val="clear" w:color="auto" w:fill="auto"/>
          </w:tcPr>
          <w:p w14:paraId="44BD5371" w14:textId="77777777" w:rsidR="003E5E35" w:rsidRPr="00C02095" w:rsidRDefault="003E5E35" w:rsidP="003E5E35">
            <w:pPr>
              <w:rPr>
                <w:rFonts w:ascii="Times New Roman" w:hAnsi="Times New Roman" w:cs="Times New Roman"/>
                <w:sz w:val="16"/>
                <w:szCs w:val="16"/>
              </w:rPr>
            </w:pPr>
          </w:p>
        </w:tc>
        <w:tc>
          <w:tcPr>
            <w:tcW w:w="1406" w:type="dxa"/>
            <w:shd w:val="clear" w:color="auto" w:fill="auto"/>
          </w:tcPr>
          <w:p w14:paraId="44BD5372" w14:textId="77777777" w:rsidR="003E5E35" w:rsidRPr="00C02095" w:rsidRDefault="003E5E35" w:rsidP="003E5E35">
            <w:pPr>
              <w:rPr>
                <w:rFonts w:ascii="Times New Roman" w:hAnsi="Times New Roman" w:cs="Times New Roman"/>
                <w:sz w:val="16"/>
                <w:szCs w:val="16"/>
              </w:rPr>
            </w:pPr>
          </w:p>
        </w:tc>
        <w:tc>
          <w:tcPr>
            <w:tcW w:w="442" w:type="dxa"/>
            <w:shd w:val="clear" w:color="auto" w:fill="auto"/>
          </w:tcPr>
          <w:p w14:paraId="44BD5373" w14:textId="77777777" w:rsidR="003E5E35" w:rsidRPr="00C02095" w:rsidRDefault="003E5E35" w:rsidP="003E5E35">
            <w:pPr>
              <w:rPr>
                <w:rFonts w:ascii="Times New Roman" w:hAnsi="Times New Roman" w:cs="Times New Roman"/>
                <w:sz w:val="16"/>
                <w:szCs w:val="16"/>
              </w:rPr>
            </w:pPr>
          </w:p>
        </w:tc>
      </w:tr>
      <w:tr w:rsidR="003E5E35" w:rsidRPr="00C02095" w14:paraId="44BD5378" w14:textId="77777777" w:rsidTr="00C02095">
        <w:trPr>
          <w:trHeight w:val="20"/>
          <w:jc w:val="center"/>
        </w:trPr>
        <w:tc>
          <w:tcPr>
            <w:tcW w:w="4522" w:type="dxa"/>
            <w:gridSpan w:val="2"/>
            <w:shd w:val="clear" w:color="auto" w:fill="auto"/>
          </w:tcPr>
          <w:p w14:paraId="44BD5375"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К исходно</w:t>
            </w:r>
            <w:r w:rsidRPr="00C02095">
              <w:rPr>
                <w:rFonts w:eastAsia="Arial"/>
                <w:sz w:val="16"/>
                <w:szCs w:val="16"/>
                <w:lang w:bidi="ru-RU"/>
              </w:rPr>
              <w:t xml:space="preserve"> ≥ </w:t>
            </w:r>
            <w:r w:rsidRPr="00C02095">
              <w:rPr>
                <w:rFonts w:eastAsia="Arial"/>
                <w:b/>
                <w:sz w:val="16"/>
                <w:szCs w:val="16"/>
                <w:lang w:bidi="ru-RU"/>
              </w:rPr>
              <w:t xml:space="preserve">90, разница </w:t>
            </w:r>
            <w:r w:rsidRPr="00C02095">
              <w:rPr>
                <w:rFonts w:eastAsia="Arial"/>
                <w:sz w:val="16"/>
                <w:szCs w:val="16"/>
                <w:lang w:bidi="ru-RU"/>
              </w:rPr>
              <w:t xml:space="preserve">≥ </w:t>
            </w:r>
            <w:r w:rsidRPr="00C02095">
              <w:rPr>
                <w:rFonts w:eastAsia="Arial"/>
                <w:b/>
                <w:sz w:val="16"/>
                <w:szCs w:val="16"/>
                <w:lang w:bidi="ru-RU"/>
              </w:rPr>
              <w:t>78 ммоль/сут</w:t>
            </w:r>
          </w:p>
        </w:tc>
        <w:tc>
          <w:tcPr>
            <w:tcW w:w="1406" w:type="dxa"/>
            <w:shd w:val="clear" w:color="auto" w:fill="auto"/>
          </w:tcPr>
          <w:p w14:paraId="44BD5376" w14:textId="77777777" w:rsidR="003E5E35" w:rsidRPr="00C02095" w:rsidRDefault="003E5E35" w:rsidP="003E5E35">
            <w:pPr>
              <w:rPr>
                <w:rFonts w:ascii="Times New Roman" w:hAnsi="Times New Roman" w:cs="Times New Roman"/>
                <w:sz w:val="16"/>
                <w:szCs w:val="16"/>
              </w:rPr>
            </w:pPr>
          </w:p>
        </w:tc>
        <w:tc>
          <w:tcPr>
            <w:tcW w:w="442" w:type="dxa"/>
            <w:shd w:val="clear" w:color="auto" w:fill="auto"/>
          </w:tcPr>
          <w:p w14:paraId="44BD5377" w14:textId="77777777" w:rsidR="003E5E35" w:rsidRPr="00C02095" w:rsidRDefault="003E5E35" w:rsidP="003E5E35">
            <w:pPr>
              <w:rPr>
                <w:rFonts w:ascii="Times New Roman" w:hAnsi="Times New Roman" w:cs="Times New Roman"/>
                <w:sz w:val="16"/>
                <w:szCs w:val="16"/>
              </w:rPr>
            </w:pPr>
          </w:p>
        </w:tc>
      </w:tr>
      <w:tr w:rsidR="003E5E35" w:rsidRPr="00C02095" w14:paraId="44BD537C" w14:textId="77777777" w:rsidTr="00C02095">
        <w:trPr>
          <w:trHeight w:val="20"/>
          <w:jc w:val="center"/>
        </w:trPr>
        <w:tc>
          <w:tcPr>
            <w:tcW w:w="4522" w:type="dxa"/>
            <w:gridSpan w:val="2"/>
            <w:shd w:val="clear" w:color="auto" w:fill="auto"/>
          </w:tcPr>
          <w:p w14:paraId="44BD5379" w14:textId="77777777" w:rsidR="003E5E35" w:rsidRPr="00C02095" w:rsidRDefault="003E5E35" w:rsidP="003E5E35">
            <w:pPr>
              <w:pStyle w:val="a6"/>
              <w:shd w:val="clear" w:color="auto" w:fill="auto"/>
              <w:rPr>
                <w:sz w:val="16"/>
                <w:szCs w:val="16"/>
              </w:rPr>
            </w:pPr>
            <w:r w:rsidRPr="00C02095">
              <w:rPr>
                <w:rFonts w:eastAsia="Arial"/>
                <w:sz w:val="16"/>
                <w:szCs w:val="16"/>
                <w:lang w:bidi="ru-RU"/>
              </w:rPr>
              <w:t>Grimm 1988</w:t>
            </w:r>
          </w:p>
        </w:tc>
        <w:tc>
          <w:tcPr>
            <w:tcW w:w="1406" w:type="dxa"/>
            <w:shd w:val="clear" w:color="auto" w:fill="auto"/>
          </w:tcPr>
          <w:p w14:paraId="44BD537A"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1,40 (от -0,93 до 3,73)</w:t>
            </w:r>
          </w:p>
        </w:tc>
        <w:tc>
          <w:tcPr>
            <w:tcW w:w="442" w:type="dxa"/>
            <w:shd w:val="clear" w:color="auto" w:fill="auto"/>
          </w:tcPr>
          <w:p w14:paraId="44BD537B"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32,57</w:t>
            </w:r>
          </w:p>
        </w:tc>
      </w:tr>
      <w:tr w:rsidR="003E5E35" w:rsidRPr="00C02095" w14:paraId="44BD5380" w14:textId="77777777" w:rsidTr="00C02095">
        <w:trPr>
          <w:trHeight w:val="20"/>
          <w:jc w:val="center"/>
        </w:trPr>
        <w:tc>
          <w:tcPr>
            <w:tcW w:w="4522" w:type="dxa"/>
            <w:gridSpan w:val="2"/>
            <w:shd w:val="clear" w:color="auto" w:fill="auto"/>
          </w:tcPr>
          <w:p w14:paraId="44BD537D" w14:textId="77777777" w:rsidR="003E5E35" w:rsidRPr="00C02095" w:rsidRDefault="003E5E35" w:rsidP="003E5E35">
            <w:pPr>
              <w:pStyle w:val="a6"/>
              <w:shd w:val="clear" w:color="auto" w:fill="auto"/>
              <w:tabs>
                <w:tab w:val="left" w:pos="2453"/>
              </w:tabs>
              <w:rPr>
                <w:sz w:val="16"/>
                <w:szCs w:val="16"/>
              </w:rPr>
            </w:pPr>
            <w:r w:rsidRPr="00C02095">
              <w:rPr>
                <w:rFonts w:eastAsia="Arial"/>
                <w:sz w:val="16"/>
                <w:szCs w:val="16"/>
                <w:lang w:bidi="ru-RU"/>
              </w:rPr>
              <w:t>Overlack 1995 (K цитрат)</w:t>
            </w:r>
          </w:p>
        </w:tc>
        <w:tc>
          <w:tcPr>
            <w:tcW w:w="1406" w:type="dxa"/>
            <w:shd w:val="clear" w:color="auto" w:fill="auto"/>
          </w:tcPr>
          <w:p w14:paraId="44BD537E"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-4,10 (от -6,04 до -2,16)</w:t>
            </w:r>
          </w:p>
        </w:tc>
        <w:tc>
          <w:tcPr>
            <w:tcW w:w="442" w:type="dxa"/>
            <w:shd w:val="clear" w:color="auto" w:fill="auto"/>
          </w:tcPr>
          <w:p w14:paraId="44BD537F"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34,11</w:t>
            </w:r>
          </w:p>
        </w:tc>
      </w:tr>
      <w:tr w:rsidR="003E5E35" w:rsidRPr="00C02095" w14:paraId="44BD5384" w14:textId="77777777" w:rsidTr="00C02095">
        <w:trPr>
          <w:trHeight w:val="20"/>
          <w:jc w:val="center"/>
        </w:trPr>
        <w:tc>
          <w:tcPr>
            <w:tcW w:w="4522" w:type="dxa"/>
            <w:gridSpan w:val="2"/>
            <w:shd w:val="clear" w:color="auto" w:fill="auto"/>
          </w:tcPr>
          <w:p w14:paraId="44BD5381" w14:textId="77777777" w:rsidR="003E5E35" w:rsidRPr="00C02095" w:rsidRDefault="003E5E35" w:rsidP="003E5E35">
            <w:pPr>
              <w:pStyle w:val="a6"/>
              <w:shd w:val="clear" w:color="auto" w:fill="auto"/>
              <w:tabs>
                <w:tab w:val="left" w:pos="2419"/>
              </w:tabs>
              <w:rPr>
                <w:sz w:val="16"/>
                <w:szCs w:val="16"/>
              </w:rPr>
            </w:pPr>
            <w:r w:rsidRPr="00C02095">
              <w:rPr>
                <w:rFonts w:eastAsia="Arial"/>
                <w:sz w:val="16"/>
                <w:szCs w:val="16"/>
                <w:lang w:bidi="ru-RU"/>
              </w:rPr>
              <w:t>Overlack 1995 (KCl)</w:t>
            </w:r>
          </w:p>
        </w:tc>
        <w:tc>
          <w:tcPr>
            <w:tcW w:w="1406" w:type="dxa"/>
            <w:shd w:val="clear" w:color="auto" w:fill="auto"/>
          </w:tcPr>
          <w:p w14:paraId="44BD5382"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-4,20 (от -6,34 до -2,06)</w:t>
            </w:r>
          </w:p>
        </w:tc>
        <w:tc>
          <w:tcPr>
            <w:tcW w:w="442" w:type="dxa"/>
            <w:shd w:val="clear" w:color="auto" w:fill="auto"/>
          </w:tcPr>
          <w:p w14:paraId="44BD5383"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33,32</w:t>
            </w:r>
          </w:p>
        </w:tc>
      </w:tr>
      <w:tr w:rsidR="003E5E35" w:rsidRPr="00C02095" w14:paraId="44BD5388" w14:textId="77777777" w:rsidTr="00C02095">
        <w:trPr>
          <w:trHeight w:val="20"/>
          <w:jc w:val="center"/>
        </w:trPr>
        <w:tc>
          <w:tcPr>
            <w:tcW w:w="4522" w:type="dxa"/>
            <w:gridSpan w:val="2"/>
            <w:shd w:val="clear" w:color="auto" w:fill="auto"/>
          </w:tcPr>
          <w:p w14:paraId="44BD5385" w14:textId="77777777" w:rsidR="003E5E35" w:rsidRPr="00C02095" w:rsidRDefault="003E5E35" w:rsidP="003E5E35">
            <w:pPr>
              <w:pStyle w:val="a6"/>
              <w:shd w:val="clear" w:color="auto" w:fill="auto"/>
              <w:rPr>
                <w:sz w:val="16"/>
                <w:szCs w:val="16"/>
              </w:rPr>
            </w:pPr>
            <w:r w:rsidRPr="00C02095">
              <w:rPr>
                <w:rFonts w:eastAsia="Arial"/>
                <w:sz w:val="16"/>
                <w:szCs w:val="16"/>
                <w:lang w:bidi="ru-RU"/>
              </w:rPr>
              <w:t>Промежуточный итог</w:t>
            </w:r>
          </w:p>
        </w:tc>
        <w:tc>
          <w:tcPr>
            <w:tcW w:w="1406" w:type="dxa"/>
            <w:shd w:val="clear" w:color="auto" w:fill="auto"/>
          </w:tcPr>
          <w:p w14:paraId="44BD5386"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-2,34 (от -5,80 до 1,12)</w:t>
            </w:r>
          </w:p>
        </w:tc>
        <w:tc>
          <w:tcPr>
            <w:tcW w:w="442" w:type="dxa"/>
            <w:shd w:val="clear" w:color="auto" w:fill="auto"/>
          </w:tcPr>
          <w:p w14:paraId="44BD5387" w14:textId="77777777" w:rsidR="003E5E35" w:rsidRPr="00C02095" w:rsidRDefault="003E5E35" w:rsidP="003E5E35">
            <w:pPr>
              <w:pStyle w:val="a6"/>
              <w:shd w:val="clear" w:color="auto" w:fill="auto"/>
              <w:rPr>
                <w:sz w:val="16"/>
                <w:szCs w:val="16"/>
              </w:rPr>
            </w:pPr>
            <w:r w:rsidRPr="00C02095">
              <w:rPr>
                <w:rFonts w:eastAsia="Arial"/>
                <w:b/>
                <w:sz w:val="16"/>
                <w:szCs w:val="16"/>
                <w:lang w:bidi="ru-RU"/>
              </w:rPr>
              <w:t>100,00</w:t>
            </w:r>
          </w:p>
        </w:tc>
      </w:tr>
      <w:tr w:rsidR="002E6D97" w:rsidRPr="00C02095" w14:paraId="44BD538C" w14:textId="77777777" w:rsidTr="00C02095">
        <w:trPr>
          <w:trHeight w:val="1005"/>
          <w:jc w:val="center"/>
        </w:trPr>
        <w:tc>
          <w:tcPr>
            <w:tcW w:w="2845" w:type="dxa"/>
            <w:shd w:val="clear" w:color="auto" w:fill="auto"/>
            <w:vAlign w:val="bottom"/>
          </w:tcPr>
          <w:p w14:paraId="44BD5389" w14:textId="77777777" w:rsidR="002E6D97" w:rsidRPr="00C02095" w:rsidRDefault="002E6D97" w:rsidP="00FF6BB8">
            <w:pPr>
              <w:pStyle w:val="a6"/>
              <w:shd w:val="clear" w:color="auto" w:fill="auto"/>
              <w:ind w:right="281"/>
              <w:jc w:val="right"/>
              <w:rPr>
                <w:rFonts w:eastAsia="Arial"/>
                <w:sz w:val="16"/>
                <w:szCs w:val="16"/>
              </w:rPr>
            </w:pPr>
            <w:r w:rsidRPr="00C02095">
              <w:rPr>
                <w:rFonts w:eastAsia="Arial"/>
                <w:color w:val="auto"/>
                <w:sz w:val="16"/>
                <w:szCs w:val="16"/>
                <w:lang w:bidi="ru-RU"/>
              </w:rPr>
              <w:t>В пользу К-содержащей добавки</w:t>
            </w:r>
          </w:p>
        </w:tc>
        <w:tc>
          <w:tcPr>
            <w:tcW w:w="3083" w:type="dxa"/>
            <w:gridSpan w:val="2"/>
            <w:shd w:val="clear" w:color="auto" w:fill="auto"/>
            <w:vAlign w:val="bottom"/>
          </w:tcPr>
          <w:p w14:paraId="44BD538A" w14:textId="77777777" w:rsidR="002E6D97" w:rsidRPr="00C02095" w:rsidRDefault="002E6D97" w:rsidP="00FF6BB8">
            <w:pPr>
              <w:ind w:left="252"/>
              <w:rPr>
                <w:rFonts w:ascii="Times New Roman" w:hAnsi="Times New Roman" w:cs="Times New Roman"/>
                <w:sz w:val="16"/>
                <w:szCs w:val="16"/>
              </w:rPr>
            </w:pPr>
            <w:r w:rsidRPr="00C02095">
              <w:rPr>
                <w:rFonts w:ascii="Times New Roman" w:hAnsi="Times New Roman" w:cs="Times New Roman"/>
                <w:color w:val="auto"/>
                <w:sz w:val="16"/>
                <w:szCs w:val="16"/>
                <w:lang w:bidi="ru-RU"/>
              </w:rPr>
              <w:t>В пользу плацебо/контроля</w:t>
            </w:r>
          </w:p>
        </w:tc>
        <w:tc>
          <w:tcPr>
            <w:tcW w:w="442" w:type="dxa"/>
            <w:shd w:val="clear" w:color="auto" w:fill="auto"/>
          </w:tcPr>
          <w:p w14:paraId="44BD538B" w14:textId="77777777" w:rsidR="002E6D97" w:rsidRPr="00C02095" w:rsidRDefault="002E6D97" w:rsidP="003E5E35">
            <w:pPr>
              <w:pStyle w:val="a6"/>
              <w:shd w:val="clear" w:color="auto" w:fill="auto"/>
              <w:rPr>
                <w:rFonts w:eastAsia="Arial"/>
                <w:b/>
                <w:bCs/>
                <w:sz w:val="16"/>
                <w:szCs w:val="16"/>
              </w:rPr>
            </w:pPr>
          </w:p>
        </w:tc>
      </w:tr>
    </w:tbl>
    <w:p w14:paraId="44BD538D" w14:textId="77777777" w:rsidR="00B41E07" w:rsidRPr="00C02095" w:rsidRDefault="002E6D97" w:rsidP="00601EF0">
      <w:pPr>
        <w:pStyle w:val="40"/>
        <w:shd w:val="clear" w:color="auto" w:fill="auto"/>
        <w:spacing w:before="120" w:after="240" w:line="240" w:lineRule="auto"/>
        <w:ind w:firstLine="0"/>
        <w:jc w:val="both"/>
      </w:pPr>
      <w:r w:rsidRPr="00C02095">
        <w:rPr>
          <w:b/>
          <w:color w:val="auto"/>
          <w:lang w:bidi="ru-RU"/>
        </w:rPr>
        <w:t>Рис. 3</w:t>
      </w:r>
      <w:r w:rsidRPr="00C02095">
        <w:rPr>
          <w:color w:val="auto"/>
          <w:lang w:bidi="ru-RU"/>
        </w:rPr>
        <w:t>.</w:t>
      </w:r>
      <w:r w:rsidRPr="00C02095">
        <w:rPr>
          <w:b/>
          <w:color w:val="auto"/>
          <w:lang w:bidi="ru-RU"/>
        </w:rPr>
        <w:t xml:space="preserve"> </w:t>
      </w:r>
      <w:r w:rsidRPr="00C02095">
        <w:rPr>
          <w:color w:val="auto"/>
          <w:lang w:bidi="ru-RU"/>
        </w:rPr>
        <w:t>Форест-диаграмма ВРС для САД (А) и ДАД (В). Все исследования продолжительностью ≥ 4 недель с имеющимися результатами измерения экскреции К</w:t>
      </w:r>
      <w:r w:rsidRPr="00C02095">
        <w:rPr>
          <w:color w:val="auto"/>
          <w:vertAlign w:val="subscript"/>
          <w:lang w:bidi="ru-RU"/>
        </w:rPr>
        <w:t>м</w:t>
      </w:r>
      <w:r w:rsidRPr="00C02095">
        <w:rPr>
          <w:color w:val="auto"/>
          <w:lang w:bidi="ru-RU"/>
        </w:rPr>
        <w:t>, разделенные по исходному уровню потребления К и достигнутой разнице в потреблении К.</w:t>
      </w:r>
    </w:p>
    <w:p w14:paraId="44BD538F" w14:textId="77777777" w:rsidR="00F35A74" w:rsidRPr="00862BB7" w:rsidRDefault="00F47B71" w:rsidP="002E6D97">
      <w:pPr>
        <w:pStyle w:val="40"/>
        <w:shd w:val="clear" w:color="auto" w:fill="auto"/>
        <w:spacing w:line="257" w:lineRule="auto"/>
        <w:ind w:firstLine="0"/>
        <w:jc w:val="both"/>
      </w:pPr>
      <w:r w:rsidRPr="00862BB7">
        <w:rPr>
          <w:lang w:bidi="ru-RU"/>
        </w:rPr>
        <w:t>с некоторыми различиями в оценках эффекта, поскольку в открытых исследованиях был получен более выраженный гипотензивный эффект калийсодержащих добавок к пище, чем в одинарных и двойных слепых исследованиях.</w:t>
      </w:r>
    </w:p>
    <w:p w14:paraId="44BD5390" w14:textId="77777777" w:rsidR="00F35A74" w:rsidRPr="00862BB7" w:rsidRDefault="00F47B71" w:rsidP="002E6D97">
      <w:pPr>
        <w:pStyle w:val="40"/>
        <w:shd w:val="clear" w:color="auto" w:fill="auto"/>
        <w:spacing w:line="262" w:lineRule="auto"/>
        <w:ind w:firstLine="284"/>
        <w:jc w:val="both"/>
      </w:pPr>
      <w:r w:rsidRPr="00862BB7">
        <w:rPr>
          <w:lang w:bidi="ru-RU"/>
        </w:rPr>
        <w:t>В анализе, стратифицированном по географической территории (форест-диаграмма для континентов представлена на дополнительном рис. А.2), в исследованиях, проведенных в Африке, Центральной и Южной Америке, Азии и Европе, наблюдалось самое высокое влияние вмешательства, тогда как в выборках из Северной Америки и Океании эффект был самым низким, хотя все части света, кроме Европы (15 исследований) характеризовались небольшим количеством исследований. Дальнейшая стратификация европейской выборки выявила высокую вариабельность с ростом выраженности эффекта от Северной Европы (Великобритания) к Центральной Европе (Австрия, Германия и Нидерланды) и, наконец, к Южной Европе (Италия).</w:t>
      </w:r>
    </w:p>
    <w:p w14:paraId="44BD5391" w14:textId="77777777" w:rsidR="00F35A74" w:rsidRPr="00862BB7" w:rsidRDefault="00F47B71" w:rsidP="002E6D97">
      <w:pPr>
        <w:pStyle w:val="40"/>
        <w:shd w:val="clear" w:color="auto" w:fill="auto"/>
        <w:spacing w:line="257" w:lineRule="auto"/>
        <w:ind w:firstLine="284"/>
        <w:jc w:val="both"/>
      </w:pPr>
      <w:r w:rsidRPr="00862BB7">
        <w:rPr>
          <w:lang w:bidi="ru-RU"/>
        </w:rPr>
        <w:t>Мы также повторили все вышеупомянутые анализы, включив только исследования, проведенные с участием лиц с АГ, не получавших лекарственной терапии (дополнительная таблица А.3). Этот анализ дал результаты, сопоставимые с результатами анализов всех исследований, за исключением указания на наличие прямого дозозависимого эффекта между продолжительностью исследования и степенью снижения АД (особенно САД).</w:t>
      </w:r>
    </w:p>
    <w:p w14:paraId="44BD5392" w14:textId="77777777" w:rsidR="002E6D97" w:rsidRPr="00862BB7" w:rsidRDefault="002E6D97" w:rsidP="002E6D97">
      <w:pPr>
        <w:pStyle w:val="40"/>
        <w:shd w:val="clear" w:color="auto" w:fill="auto"/>
        <w:spacing w:line="257" w:lineRule="auto"/>
        <w:ind w:firstLine="284"/>
        <w:jc w:val="both"/>
      </w:pPr>
    </w:p>
    <w:p w14:paraId="44BD5393" w14:textId="77777777" w:rsidR="00F35A74" w:rsidRPr="00862BB7" w:rsidRDefault="00F47B71" w:rsidP="002E6D97">
      <w:pPr>
        <w:pStyle w:val="30"/>
        <w:keepNext/>
        <w:keepLines/>
        <w:numPr>
          <w:ilvl w:val="0"/>
          <w:numId w:val="3"/>
        </w:numPr>
        <w:shd w:val="clear" w:color="auto" w:fill="auto"/>
        <w:tabs>
          <w:tab w:val="left" w:pos="375"/>
        </w:tabs>
        <w:spacing w:after="120" w:line="230" w:lineRule="auto"/>
        <w:jc w:val="both"/>
        <w:rPr>
          <w:i/>
        </w:rPr>
      </w:pPr>
      <w:bookmarkStart w:id="23" w:name="bookmark23"/>
      <w:bookmarkStart w:id="24" w:name="bookmark24"/>
      <w:bookmarkStart w:id="25" w:name="bookmark25"/>
      <w:r w:rsidRPr="00862BB7">
        <w:rPr>
          <w:i/>
          <w:lang w:bidi="ru-RU"/>
        </w:rPr>
        <w:t>Метарегрессионный анализ</w:t>
      </w:r>
      <w:bookmarkEnd w:id="23"/>
      <w:bookmarkEnd w:id="24"/>
      <w:bookmarkEnd w:id="25"/>
    </w:p>
    <w:p w14:paraId="44BD5394" w14:textId="77777777" w:rsidR="00F35A74" w:rsidRPr="00862BB7" w:rsidRDefault="00F47B71" w:rsidP="002E6D97">
      <w:pPr>
        <w:pStyle w:val="40"/>
        <w:shd w:val="clear" w:color="auto" w:fill="auto"/>
        <w:spacing w:line="257" w:lineRule="auto"/>
        <w:ind w:firstLine="360"/>
        <w:jc w:val="both"/>
      </w:pPr>
      <w:r w:rsidRPr="00862BB7">
        <w:rPr>
          <w:lang w:bidi="ru-RU"/>
        </w:rPr>
        <w:t xml:space="preserve">Результаты метарегрессионного анализа влияния калийсодержащих добавок к пище на уровень АД (выраженные в виде ВРС) приведены в </w:t>
      </w:r>
      <w:hyperlink w:anchor="bookmark29" w:tooltip="Текущий документ">
        <w:r w:rsidRPr="00862BB7">
          <w:rPr>
            <w:color w:val="2F3192"/>
            <w:lang w:bidi="ru-RU"/>
          </w:rPr>
          <w:t>таблице 2</w:t>
        </w:r>
      </w:hyperlink>
      <w:r w:rsidRPr="00862BB7">
        <w:rPr>
          <w:lang w:bidi="ru-RU"/>
        </w:rPr>
        <w:t xml:space="preserve"> и на </w:t>
      </w:r>
      <w:hyperlink w:anchor="bookmark31" w:tooltip="Текущий документ">
        <w:r w:rsidRPr="00862BB7">
          <w:rPr>
            <w:color w:val="2F3192"/>
            <w:lang w:bidi="ru-RU"/>
          </w:rPr>
          <w:t>рис. 4</w:t>
        </w:r>
      </w:hyperlink>
      <w:r w:rsidRPr="00862BB7">
        <w:rPr>
          <w:lang w:bidi="ru-RU"/>
        </w:rPr>
        <w:t xml:space="preserve">. Различия в достигнутом в конце исследований уровнем потребления калия не были связаны со снижением АД, если рассматривались все исследования, и аналогичные результаты наблюдались, когда общий достигнутый уровень потребления калия в конце исследования включали в анализ в качестве независимой переменной (данные не показаны). Напротив, в отношении уровня потребления натрия наблюдался выраженный дозозависимый эффект, обратно связанный с гипотензивным эффектом калийсодержащих добавок к пище в широком диапазоне уровней потребления натрия (от 70 до 210 ммоль/сут) как в приближенном, так и в скорректированном анализе, особенно, когда анализ ограничивался участниками с АГ, не получавшими лекарственной терапии. Что </w:t>
      </w:r>
      <w:r w:rsidRPr="00862BB7">
        <w:rPr>
          <w:lang w:bidi="ru-RU"/>
        </w:rPr>
        <w:lastRenderedPageBreak/>
        <w:t>касается продолжительности исследований, мы не выявили связи с влиянием калийсодержащих добавок к пище на уровень АД, по данным анализа как приближенных, так и скорректированных моделей.  Аналогичные результаты были получены при добавлении к общему анализу исследований с продолжительностью &lt; 4 недель (данные не приведены).</w:t>
      </w:r>
    </w:p>
    <w:p w14:paraId="44BD5395" w14:textId="77777777" w:rsidR="002E6D97" w:rsidRPr="00862BB7" w:rsidRDefault="002E6D97" w:rsidP="002E6D97">
      <w:pPr>
        <w:pStyle w:val="40"/>
        <w:shd w:val="clear" w:color="auto" w:fill="auto"/>
        <w:spacing w:line="257" w:lineRule="auto"/>
        <w:ind w:firstLine="360"/>
        <w:jc w:val="both"/>
      </w:pPr>
    </w:p>
    <w:p w14:paraId="44BD5396" w14:textId="77777777" w:rsidR="00F35A74" w:rsidRPr="00862BB7" w:rsidRDefault="00F47B71" w:rsidP="002E6D97">
      <w:pPr>
        <w:pStyle w:val="20"/>
        <w:keepNext/>
        <w:keepLines/>
        <w:numPr>
          <w:ilvl w:val="0"/>
          <w:numId w:val="4"/>
        </w:numPr>
        <w:shd w:val="clear" w:color="auto" w:fill="auto"/>
        <w:tabs>
          <w:tab w:val="left" w:pos="265"/>
        </w:tabs>
        <w:jc w:val="both"/>
        <w:rPr>
          <w:rFonts w:ascii="Times New Roman" w:hAnsi="Times New Roman" w:cs="Times New Roman"/>
          <w:b/>
          <w:color w:val="auto"/>
        </w:rPr>
      </w:pPr>
      <w:bookmarkStart w:id="26" w:name="bookmark26"/>
      <w:bookmarkStart w:id="27" w:name="bookmark27"/>
      <w:bookmarkStart w:id="28" w:name="bookmark28"/>
      <w:r w:rsidRPr="00862BB7">
        <w:rPr>
          <w:rFonts w:ascii="Times New Roman" w:hAnsi="Times New Roman" w:cs="Times New Roman"/>
          <w:b/>
          <w:color w:val="auto"/>
          <w:lang w:bidi="ru-RU"/>
        </w:rPr>
        <w:t>Обсуждение</w:t>
      </w:r>
      <w:bookmarkEnd w:id="26"/>
      <w:bookmarkEnd w:id="27"/>
      <w:bookmarkEnd w:id="28"/>
    </w:p>
    <w:p w14:paraId="44BD5397" w14:textId="77777777" w:rsidR="002E6D97" w:rsidRPr="00862BB7" w:rsidRDefault="002E6D97" w:rsidP="002E6D97">
      <w:pPr>
        <w:pStyle w:val="40"/>
        <w:shd w:val="clear" w:color="auto" w:fill="auto"/>
        <w:spacing w:line="257" w:lineRule="auto"/>
        <w:ind w:firstLine="360"/>
        <w:jc w:val="both"/>
      </w:pPr>
    </w:p>
    <w:p w14:paraId="44BD5398" w14:textId="77777777" w:rsidR="00F35A74" w:rsidRPr="00862BB7" w:rsidRDefault="00F47B71" w:rsidP="002E6D97">
      <w:pPr>
        <w:pStyle w:val="40"/>
        <w:shd w:val="clear" w:color="auto" w:fill="auto"/>
        <w:spacing w:line="257" w:lineRule="auto"/>
        <w:ind w:firstLine="360"/>
        <w:jc w:val="both"/>
      </w:pPr>
      <w:r w:rsidRPr="00862BB7">
        <w:rPr>
          <w:lang w:bidi="ru-RU"/>
        </w:rPr>
        <w:t>Роль потребления калия в профилактике и контроле высокого АД является чрезвычайно важным вопросом в клинической медицине, общественном здравоохранении и диетологии, что признают авторы научной литературы и международные организации, и служит основанием для разработки клинических и диетических рекомендаций, а также для установления нормы потребления с пищей данного  микроэлемента</w:t>
      </w:r>
      <w:hyperlink w:anchor="bookmark32" w:tooltip="Текущий документ">
        <w:r w:rsidRPr="00862BB7">
          <w:rPr>
            <w:color w:val="2F3192"/>
            <w:lang w:bidi="ru-RU"/>
          </w:rPr>
          <w:t xml:space="preserve"> [6-8,12,24-28]</w:t>
        </w:r>
      </w:hyperlink>
      <w:r w:rsidRPr="00862BB7">
        <w:rPr>
          <w:lang w:bidi="ru-RU"/>
        </w:rPr>
        <w:t>. Однако по-прежнему сохраняется неясность в отношении реальных эффектов калия, объясняющих его влияние на уровень АД, особенно у лиц с АГ, о чем свидетельствуют противоречивые результаты даже новых обзоров. Кроме того, влияние некоторых особенностей дизайна исследований, характеристик выборок и видов калийсодержащих добавок к пище не изучалось. Наконец, большинство обзоров подвержены методологическим ошибкам и неточностям, потенциально влияющим на результаты; среди них можно выделить доверие к критерию статистической значимости в результирующей оценке, отсутствие анализа всех подходящих исследований, повторное включение оценок из отдельных исследований и использование неточных оценок из некоторых РКИ.</w:t>
      </w:r>
    </w:p>
    <w:p w14:paraId="44BD5399" w14:textId="77777777" w:rsidR="002E6D97" w:rsidRPr="00862BB7" w:rsidRDefault="00F47B71" w:rsidP="002E6D97">
      <w:pPr>
        <w:pStyle w:val="40"/>
        <w:shd w:val="clear" w:color="auto" w:fill="auto"/>
        <w:spacing w:line="257" w:lineRule="auto"/>
        <w:ind w:firstLine="360"/>
        <w:jc w:val="both"/>
      </w:pPr>
      <w:r w:rsidRPr="00862BB7">
        <w:rPr>
          <w:lang w:bidi="ru-RU"/>
        </w:rPr>
        <w:t>Наш анализ сконцентрирован на селективных и валидированных интервенционных исследованиях применения калия у пациентов с АГ, продолжительностью не менее 4 недель. По сравнению с предыдущими обзорами мы также использовали «нетрадиционную» стратегию поиска подходящих исследований, чтобы увеличить количество значимых исследований; этот метод позволил нам найти еще 27 исследований, тем самым снизив риск систематической ошибки, связанной с предвзятостью публикаций</w:t>
      </w:r>
      <w:hyperlink w:anchor="bookmark41" w:tooltip="Текущий документ">
        <w:r w:rsidRPr="00862BB7">
          <w:rPr>
            <w:color w:val="2F3192"/>
            <w:lang w:bidi="ru-RU"/>
          </w:rPr>
          <w:t xml:space="preserve"> [29]</w:t>
        </w:r>
      </w:hyperlink>
      <w:r w:rsidRPr="00862BB7">
        <w:rPr>
          <w:lang w:bidi="ru-RU"/>
        </w:rPr>
        <w:t xml:space="preserve">. Большинство этих дополнительных исследований были ненадлежащим образом классифицированы в электронных базах данных, а именно, охарактеризованы как «коррекция рациона питания», а не «применение биологически активной добавки калия к пище» в словаре терминов; в особенности это относится к исследованиям, проведенным до 1990 г. Использование более широких методов, определенных протоколом, с исключением терминов, связанных с «добавками», привело к потере точности, поскольку в глобальном поиске было найдено 1276 исследований (до февраля 2015 г.); напротив, если мы использовали в поиске термин «рандомизированное контролируемое исследование», количество исследований резко сокращалось до 53, и несколько значимых исследований были упущены (см. рамку 1 на </w:t>
      </w:r>
      <w:hyperlink w:anchor="bookmark10" w:tooltip="Текущий документ">
        <w:r w:rsidRPr="00862BB7">
          <w:rPr>
            <w:color w:val="2F3192"/>
            <w:lang w:bidi="ru-RU"/>
          </w:rPr>
          <w:t>рис. 1</w:t>
        </w:r>
      </w:hyperlink>
      <w:r w:rsidRPr="00862BB7">
        <w:rPr>
          <w:lang w:bidi="ru-RU"/>
        </w:rPr>
        <w:t>).</w:t>
      </w:r>
    </w:p>
    <w:p w14:paraId="44BD539A" w14:textId="1594937E" w:rsidR="002E6D97" w:rsidRPr="00862BB7" w:rsidRDefault="00F47B71" w:rsidP="002E6D97">
      <w:pPr>
        <w:pStyle w:val="40"/>
        <w:shd w:val="clear" w:color="auto" w:fill="auto"/>
        <w:spacing w:line="257" w:lineRule="auto"/>
        <w:ind w:firstLine="360"/>
        <w:jc w:val="both"/>
      </w:pPr>
      <w:r w:rsidRPr="00862BB7">
        <w:rPr>
          <w:lang w:bidi="ru-RU"/>
        </w:rPr>
        <w:t>Можно считать, что исследования, включенные в метаанализ, имеют средний или низкий риск систематической ошибки, несмотря на то, что в нескольких исследованиях не было упоминаний о рандомизации или она не проводилась, а описание методов сокрытия проводимого вмешательства отсутствовало или было неясным почти в половине включенных исследований. Однако мы выявили снижение ВРС даже п</w:t>
      </w:r>
      <w:r w:rsidR="00CA2746">
        <w:rPr>
          <w:lang w:bidi="ru-RU"/>
        </w:rPr>
        <w:t>ри</w:t>
      </w:r>
      <w:r w:rsidRPr="00862BB7">
        <w:rPr>
          <w:lang w:bidi="ru-RU"/>
        </w:rPr>
        <w:t xml:space="preserve"> ограничении анализа только включением двойных слепых исследований, и не наблюдали признаков существенного следового эффекта в исследованиях с перекрестным дизайном.</w:t>
      </w:r>
    </w:p>
    <w:p w14:paraId="44BD539B" w14:textId="77777777" w:rsidR="002E6D97" w:rsidRPr="00862BB7" w:rsidRDefault="002E6D97" w:rsidP="002E6D97">
      <w:pPr>
        <w:pStyle w:val="40"/>
        <w:shd w:val="clear" w:color="auto" w:fill="auto"/>
        <w:spacing w:line="240" w:lineRule="auto"/>
        <w:ind w:firstLine="0"/>
        <w:rPr>
          <w:rFonts w:eastAsia="Arial"/>
        </w:rPr>
      </w:pPr>
    </w:p>
    <w:p w14:paraId="44BD539C" w14:textId="77777777" w:rsidR="00F35A74" w:rsidRPr="00B8655C" w:rsidRDefault="00F47B71" w:rsidP="002E6D97">
      <w:pPr>
        <w:pStyle w:val="40"/>
        <w:shd w:val="clear" w:color="auto" w:fill="auto"/>
        <w:spacing w:line="240" w:lineRule="auto"/>
        <w:ind w:firstLine="0"/>
        <w:rPr>
          <w:b/>
          <w:sz w:val="15"/>
          <w:szCs w:val="15"/>
        </w:rPr>
      </w:pPr>
      <w:r w:rsidRPr="00B8655C">
        <w:rPr>
          <w:rFonts w:eastAsia="Arial"/>
          <w:b/>
          <w:sz w:val="15"/>
          <w:szCs w:val="15"/>
          <w:lang w:bidi="ru-RU"/>
        </w:rPr>
        <w:t>Таблица 2.</w:t>
      </w:r>
    </w:p>
    <w:p w14:paraId="44BD539D" w14:textId="77777777" w:rsidR="00F35A74" w:rsidRPr="00B8655C" w:rsidRDefault="00F47B71" w:rsidP="000A66A3">
      <w:pPr>
        <w:pStyle w:val="a4"/>
        <w:shd w:val="clear" w:color="auto" w:fill="auto"/>
        <w:spacing w:after="120"/>
        <w:jc w:val="both"/>
        <w:rPr>
          <w:sz w:val="15"/>
          <w:szCs w:val="15"/>
        </w:rPr>
      </w:pPr>
      <w:r w:rsidRPr="00B8655C">
        <w:rPr>
          <w:rFonts w:eastAsia="Cambria"/>
          <w:sz w:val="15"/>
          <w:szCs w:val="15"/>
          <w:lang w:bidi="ru-RU"/>
        </w:rPr>
        <w:t>Метарегрессионный анализ влияния на снижение уровня АД различий в достигнутом уровне потребления К, исходного уровня потребления Na и продолжительности исследований (в неделях) . Анализы проведены для всех исследований, в которых имелись сведения об уровне экскреции К</w:t>
      </w:r>
      <w:r w:rsidRPr="00B8655C">
        <w:rPr>
          <w:rFonts w:eastAsia="Cambria"/>
          <w:sz w:val="15"/>
          <w:szCs w:val="15"/>
          <w:vertAlign w:val="subscript"/>
          <w:lang w:bidi="ru-RU"/>
        </w:rPr>
        <w:t xml:space="preserve">м </w:t>
      </w:r>
      <w:r w:rsidRPr="00B8655C">
        <w:rPr>
          <w:rFonts w:eastAsia="Cambria"/>
          <w:sz w:val="15"/>
          <w:szCs w:val="15"/>
          <w:lang w:bidi="ru-RU"/>
        </w:rPr>
        <w:t xml:space="preserve"> и их продолжительность была ≥ 4 недель (n = 25) и в подгруппе исследований, участники которых не получали антигипертензивную терапию (n =20), с использованием приближенной модели и многофакторной модели с коррекцией, учитывающей другие потенциальные факторы</w:t>
      </w:r>
      <w:hyperlink w:anchor="bookmark30" w:tooltip="Текущий документ">
        <w:r w:rsidRPr="00B8655C">
          <w:rPr>
            <w:rFonts w:eastAsia="Cambria"/>
            <w:color w:val="2F3192"/>
            <w:sz w:val="15"/>
            <w:szCs w:val="15"/>
            <w:vertAlign w:val="superscript"/>
            <w:lang w:bidi="ru-RU"/>
          </w:rPr>
          <w:t>a</w:t>
        </w:r>
      </w:hyperlink>
      <w:r w:rsidRPr="00B8655C">
        <w:rPr>
          <w:rFonts w:eastAsia="Cambria"/>
          <w:sz w:val="15"/>
          <w:szCs w:val="15"/>
          <w:lang w:bidi="ru-RU"/>
        </w:rPr>
        <w:t>.</w:t>
      </w:r>
    </w:p>
    <w:tbl>
      <w:tblPr>
        <w:tblOverlap w:val="never"/>
        <w:tblW w:w="5000" w:type="pct"/>
        <w:tblCellMar>
          <w:top w:w="17" w:type="dxa"/>
          <w:left w:w="17" w:type="dxa"/>
          <w:bottom w:w="17" w:type="dxa"/>
          <w:right w:w="17" w:type="dxa"/>
        </w:tblCellMar>
        <w:tblLook w:val="0000" w:firstRow="0" w:lastRow="0" w:firstColumn="0" w:lastColumn="0" w:noHBand="0" w:noVBand="0"/>
      </w:tblPr>
      <w:tblGrid>
        <w:gridCol w:w="3634"/>
        <w:gridCol w:w="935"/>
        <w:gridCol w:w="1523"/>
        <w:gridCol w:w="627"/>
        <w:gridCol w:w="430"/>
        <w:gridCol w:w="960"/>
        <w:gridCol w:w="1649"/>
        <w:gridCol w:w="597"/>
      </w:tblGrid>
      <w:tr w:rsidR="00F35A74" w:rsidRPr="00601EF0" w14:paraId="44BD53A2" w14:textId="77777777" w:rsidTr="00FF6BB8">
        <w:trPr>
          <w:trHeight w:val="20"/>
        </w:trPr>
        <w:tc>
          <w:tcPr>
            <w:tcW w:w="1757" w:type="pct"/>
            <w:vMerge w:val="restart"/>
            <w:tcBorders>
              <w:top w:val="single" w:sz="4" w:space="0" w:color="auto"/>
            </w:tcBorders>
            <w:shd w:val="clear" w:color="auto" w:fill="FFFFFF"/>
            <w:vAlign w:val="center"/>
          </w:tcPr>
          <w:p w14:paraId="44BD539E" w14:textId="77777777" w:rsidR="00F35A74" w:rsidRPr="00601EF0" w:rsidRDefault="00F35A74" w:rsidP="00FF6BB8">
            <w:pPr>
              <w:rPr>
                <w:rFonts w:ascii="Times New Roman" w:hAnsi="Times New Roman" w:cs="Times New Roman"/>
                <w:sz w:val="15"/>
                <w:szCs w:val="15"/>
              </w:rPr>
            </w:pPr>
          </w:p>
        </w:tc>
        <w:tc>
          <w:tcPr>
            <w:tcW w:w="1497" w:type="pct"/>
            <w:gridSpan w:val="3"/>
            <w:tcBorders>
              <w:top w:val="single" w:sz="4" w:space="0" w:color="auto"/>
            </w:tcBorders>
            <w:shd w:val="clear" w:color="auto" w:fill="FFFFFF"/>
            <w:vAlign w:val="center"/>
          </w:tcPr>
          <w:p w14:paraId="44BD539F"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САД</w:t>
            </w:r>
          </w:p>
        </w:tc>
        <w:tc>
          <w:tcPr>
            <w:tcW w:w="210" w:type="pct"/>
            <w:tcBorders>
              <w:top w:val="single" w:sz="4" w:space="0" w:color="auto"/>
            </w:tcBorders>
            <w:shd w:val="clear" w:color="auto" w:fill="FFFFFF"/>
            <w:vAlign w:val="center"/>
          </w:tcPr>
          <w:p w14:paraId="44BD53A0" w14:textId="77777777" w:rsidR="00F35A74" w:rsidRPr="00601EF0" w:rsidRDefault="00F35A74" w:rsidP="00FF6BB8">
            <w:pPr>
              <w:rPr>
                <w:rFonts w:ascii="Times New Roman" w:hAnsi="Times New Roman" w:cs="Times New Roman"/>
                <w:sz w:val="15"/>
                <w:szCs w:val="15"/>
              </w:rPr>
            </w:pPr>
          </w:p>
        </w:tc>
        <w:tc>
          <w:tcPr>
            <w:tcW w:w="1536" w:type="pct"/>
            <w:gridSpan w:val="3"/>
            <w:tcBorders>
              <w:top w:val="single" w:sz="4" w:space="0" w:color="auto"/>
            </w:tcBorders>
            <w:shd w:val="clear" w:color="auto" w:fill="FFFFFF"/>
            <w:vAlign w:val="center"/>
          </w:tcPr>
          <w:p w14:paraId="44BD53A1"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ДАД</w:t>
            </w:r>
          </w:p>
        </w:tc>
      </w:tr>
      <w:tr w:rsidR="00F35A74" w:rsidRPr="00601EF0" w14:paraId="44BD53AB" w14:textId="77777777" w:rsidTr="00FF6BB8">
        <w:trPr>
          <w:trHeight w:val="20"/>
        </w:trPr>
        <w:tc>
          <w:tcPr>
            <w:tcW w:w="1757" w:type="pct"/>
            <w:vMerge/>
            <w:shd w:val="clear" w:color="auto" w:fill="FFFFFF"/>
            <w:vAlign w:val="center"/>
          </w:tcPr>
          <w:p w14:paraId="44BD53A3" w14:textId="77777777" w:rsidR="00F35A74" w:rsidRPr="00601EF0" w:rsidRDefault="00F35A74" w:rsidP="00FF6BB8">
            <w:pPr>
              <w:rPr>
                <w:rFonts w:ascii="Times New Roman" w:hAnsi="Times New Roman" w:cs="Times New Roman"/>
                <w:sz w:val="15"/>
                <w:szCs w:val="15"/>
              </w:rPr>
            </w:pPr>
          </w:p>
        </w:tc>
        <w:tc>
          <w:tcPr>
            <w:tcW w:w="454" w:type="pct"/>
            <w:tcBorders>
              <w:top w:val="single" w:sz="4" w:space="0" w:color="auto"/>
            </w:tcBorders>
            <w:shd w:val="clear" w:color="auto" w:fill="FFFFFF"/>
            <w:vAlign w:val="center"/>
          </w:tcPr>
          <w:p w14:paraId="44BD53A4"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Коэфф.</w:t>
            </w:r>
          </w:p>
        </w:tc>
        <w:tc>
          <w:tcPr>
            <w:tcW w:w="738" w:type="pct"/>
            <w:tcBorders>
              <w:top w:val="single" w:sz="4" w:space="0" w:color="auto"/>
            </w:tcBorders>
            <w:shd w:val="clear" w:color="auto" w:fill="FFFFFF"/>
            <w:vAlign w:val="center"/>
          </w:tcPr>
          <w:p w14:paraId="44BD53A5"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95 % ДИ</w:t>
            </w:r>
          </w:p>
        </w:tc>
        <w:tc>
          <w:tcPr>
            <w:tcW w:w="305" w:type="pct"/>
            <w:tcBorders>
              <w:top w:val="single" w:sz="4" w:space="0" w:color="auto"/>
            </w:tcBorders>
            <w:shd w:val="clear" w:color="auto" w:fill="FFFFFF"/>
            <w:vAlign w:val="center"/>
          </w:tcPr>
          <w:p w14:paraId="44BD53A6" w14:textId="77777777" w:rsidR="00F35A74" w:rsidRPr="00601EF0" w:rsidRDefault="00F47B71" w:rsidP="00FF6BB8">
            <w:pPr>
              <w:pStyle w:val="a6"/>
              <w:shd w:val="clear" w:color="auto" w:fill="auto"/>
              <w:rPr>
                <w:i/>
                <w:sz w:val="15"/>
                <w:szCs w:val="15"/>
              </w:rPr>
            </w:pPr>
            <w:r w:rsidRPr="00601EF0">
              <w:rPr>
                <w:i/>
                <w:sz w:val="15"/>
                <w:szCs w:val="15"/>
                <w:lang w:bidi="ru-RU"/>
              </w:rPr>
              <w:t>P-значение</w:t>
            </w:r>
          </w:p>
        </w:tc>
        <w:tc>
          <w:tcPr>
            <w:tcW w:w="210" w:type="pct"/>
            <w:shd w:val="clear" w:color="auto" w:fill="FFFFFF"/>
            <w:vAlign w:val="center"/>
          </w:tcPr>
          <w:p w14:paraId="44BD53A7" w14:textId="77777777" w:rsidR="00F35A74" w:rsidRPr="00601EF0" w:rsidRDefault="00F35A74" w:rsidP="00FF6BB8">
            <w:pPr>
              <w:rPr>
                <w:rFonts w:ascii="Times New Roman" w:hAnsi="Times New Roman" w:cs="Times New Roman"/>
                <w:sz w:val="15"/>
                <w:szCs w:val="15"/>
              </w:rPr>
            </w:pPr>
          </w:p>
        </w:tc>
        <w:tc>
          <w:tcPr>
            <w:tcW w:w="466" w:type="pct"/>
            <w:tcBorders>
              <w:top w:val="single" w:sz="4" w:space="0" w:color="auto"/>
            </w:tcBorders>
            <w:shd w:val="clear" w:color="auto" w:fill="FFFFFF"/>
            <w:vAlign w:val="center"/>
          </w:tcPr>
          <w:p w14:paraId="44BD53A8"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Коэфф.</w:t>
            </w:r>
          </w:p>
        </w:tc>
        <w:tc>
          <w:tcPr>
            <w:tcW w:w="798" w:type="pct"/>
            <w:tcBorders>
              <w:top w:val="single" w:sz="4" w:space="0" w:color="auto"/>
            </w:tcBorders>
            <w:shd w:val="clear" w:color="auto" w:fill="FFFFFF"/>
            <w:vAlign w:val="center"/>
          </w:tcPr>
          <w:p w14:paraId="44BD53A9"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95 % ДИ</w:t>
            </w:r>
          </w:p>
        </w:tc>
        <w:tc>
          <w:tcPr>
            <w:tcW w:w="272" w:type="pct"/>
            <w:tcBorders>
              <w:top w:val="single" w:sz="4" w:space="0" w:color="auto"/>
            </w:tcBorders>
            <w:shd w:val="clear" w:color="auto" w:fill="FFFFFF"/>
            <w:vAlign w:val="center"/>
          </w:tcPr>
          <w:p w14:paraId="44BD53AA" w14:textId="77777777" w:rsidR="00F35A74" w:rsidRPr="00601EF0" w:rsidRDefault="00F47B71" w:rsidP="00FF6BB8">
            <w:pPr>
              <w:pStyle w:val="a6"/>
              <w:shd w:val="clear" w:color="auto" w:fill="auto"/>
              <w:rPr>
                <w:i/>
                <w:sz w:val="15"/>
                <w:szCs w:val="15"/>
              </w:rPr>
            </w:pPr>
            <w:r w:rsidRPr="00601EF0">
              <w:rPr>
                <w:i/>
                <w:sz w:val="15"/>
                <w:szCs w:val="15"/>
                <w:lang w:bidi="ru-RU"/>
              </w:rPr>
              <w:t>P-значение</w:t>
            </w:r>
          </w:p>
        </w:tc>
      </w:tr>
      <w:tr w:rsidR="00F35A74" w:rsidRPr="00601EF0" w14:paraId="44BD53AF" w14:textId="77777777" w:rsidTr="00FF6BB8">
        <w:trPr>
          <w:trHeight w:val="20"/>
        </w:trPr>
        <w:tc>
          <w:tcPr>
            <w:tcW w:w="1757" w:type="pct"/>
            <w:tcBorders>
              <w:top w:val="single" w:sz="4" w:space="0" w:color="auto"/>
            </w:tcBorders>
            <w:shd w:val="clear" w:color="auto" w:fill="FFFFFF"/>
            <w:vAlign w:val="center"/>
          </w:tcPr>
          <w:p w14:paraId="44BD53AC" w14:textId="77777777" w:rsidR="00F35A74" w:rsidRPr="00601EF0" w:rsidRDefault="00F47B71" w:rsidP="00FF6BB8">
            <w:pPr>
              <w:pStyle w:val="a6"/>
              <w:shd w:val="clear" w:color="auto" w:fill="auto"/>
              <w:rPr>
                <w:i/>
                <w:sz w:val="15"/>
                <w:szCs w:val="15"/>
              </w:rPr>
            </w:pPr>
            <w:bookmarkStart w:id="29" w:name="bookmark29"/>
            <w:r w:rsidRPr="00601EF0">
              <w:rPr>
                <w:i/>
                <w:sz w:val="15"/>
                <w:szCs w:val="15"/>
                <w:lang w:bidi="ru-RU"/>
              </w:rPr>
              <w:t>Все исследования (n = 25)</w:t>
            </w:r>
            <w:bookmarkEnd w:id="29"/>
          </w:p>
        </w:tc>
        <w:tc>
          <w:tcPr>
            <w:tcW w:w="1707" w:type="pct"/>
            <w:gridSpan w:val="4"/>
            <w:tcBorders>
              <w:top w:val="single" w:sz="4" w:space="0" w:color="auto"/>
            </w:tcBorders>
            <w:shd w:val="clear" w:color="auto" w:fill="FFFFFF"/>
            <w:vAlign w:val="center"/>
          </w:tcPr>
          <w:p w14:paraId="44BD53AD" w14:textId="77777777" w:rsidR="00F35A74" w:rsidRPr="00601EF0" w:rsidRDefault="00F35A74" w:rsidP="00FF6BB8">
            <w:pPr>
              <w:rPr>
                <w:rFonts w:ascii="Times New Roman" w:hAnsi="Times New Roman" w:cs="Times New Roman"/>
                <w:sz w:val="15"/>
                <w:szCs w:val="15"/>
              </w:rPr>
            </w:pPr>
          </w:p>
        </w:tc>
        <w:tc>
          <w:tcPr>
            <w:tcW w:w="1536" w:type="pct"/>
            <w:gridSpan w:val="3"/>
            <w:tcBorders>
              <w:top w:val="single" w:sz="4" w:space="0" w:color="auto"/>
            </w:tcBorders>
            <w:shd w:val="clear" w:color="auto" w:fill="FFFFFF"/>
            <w:vAlign w:val="center"/>
          </w:tcPr>
          <w:p w14:paraId="44BD53AE" w14:textId="77777777" w:rsidR="00F35A74" w:rsidRPr="00601EF0" w:rsidRDefault="00F35A74" w:rsidP="00FF6BB8">
            <w:pPr>
              <w:rPr>
                <w:rFonts w:ascii="Times New Roman" w:hAnsi="Times New Roman" w:cs="Times New Roman"/>
                <w:sz w:val="15"/>
                <w:szCs w:val="15"/>
              </w:rPr>
            </w:pPr>
          </w:p>
        </w:tc>
      </w:tr>
      <w:tr w:rsidR="00F35A74" w:rsidRPr="00601EF0" w14:paraId="44BD53B3" w14:textId="77777777" w:rsidTr="00FF6BB8">
        <w:trPr>
          <w:trHeight w:val="20"/>
        </w:trPr>
        <w:tc>
          <w:tcPr>
            <w:tcW w:w="1757" w:type="pct"/>
            <w:shd w:val="clear" w:color="auto" w:fill="FFFFFF"/>
            <w:vAlign w:val="center"/>
          </w:tcPr>
          <w:p w14:paraId="44BD53B0"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Достигнутая разница в уровне потребления К</w:t>
            </w:r>
          </w:p>
        </w:tc>
        <w:tc>
          <w:tcPr>
            <w:tcW w:w="1707" w:type="pct"/>
            <w:gridSpan w:val="4"/>
            <w:shd w:val="clear" w:color="auto" w:fill="FFFFFF"/>
            <w:vAlign w:val="center"/>
          </w:tcPr>
          <w:p w14:paraId="44BD53B1" w14:textId="77777777" w:rsidR="00F35A74" w:rsidRPr="00601EF0" w:rsidRDefault="00F35A74" w:rsidP="00FF6BB8">
            <w:pPr>
              <w:rPr>
                <w:rFonts w:ascii="Times New Roman" w:hAnsi="Times New Roman" w:cs="Times New Roman"/>
                <w:sz w:val="15"/>
                <w:szCs w:val="15"/>
              </w:rPr>
            </w:pPr>
          </w:p>
        </w:tc>
        <w:tc>
          <w:tcPr>
            <w:tcW w:w="1536" w:type="pct"/>
            <w:gridSpan w:val="3"/>
            <w:shd w:val="clear" w:color="auto" w:fill="FFFFFF"/>
            <w:vAlign w:val="center"/>
          </w:tcPr>
          <w:p w14:paraId="44BD53B2" w14:textId="77777777" w:rsidR="00F35A74" w:rsidRPr="00601EF0" w:rsidRDefault="00F35A74" w:rsidP="00FF6BB8">
            <w:pPr>
              <w:rPr>
                <w:rFonts w:ascii="Times New Roman" w:hAnsi="Times New Roman" w:cs="Times New Roman"/>
                <w:sz w:val="15"/>
                <w:szCs w:val="15"/>
              </w:rPr>
            </w:pPr>
          </w:p>
        </w:tc>
      </w:tr>
      <w:tr w:rsidR="00F35A74" w:rsidRPr="00601EF0" w14:paraId="44BD53BC" w14:textId="77777777" w:rsidTr="00FF6BB8">
        <w:trPr>
          <w:trHeight w:val="20"/>
        </w:trPr>
        <w:tc>
          <w:tcPr>
            <w:tcW w:w="1757" w:type="pct"/>
            <w:shd w:val="clear" w:color="auto" w:fill="FFFFFF"/>
            <w:vAlign w:val="center"/>
          </w:tcPr>
          <w:p w14:paraId="44BD53B4" w14:textId="77777777" w:rsidR="00F35A74" w:rsidRPr="00601EF0" w:rsidRDefault="00F47B71" w:rsidP="00FF6BB8">
            <w:pPr>
              <w:pStyle w:val="a6"/>
              <w:shd w:val="clear" w:color="auto" w:fill="auto"/>
              <w:ind w:left="142"/>
              <w:rPr>
                <w:sz w:val="15"/>
                <w:szCs w:val="15"/>
              </w:rPr>
            </w:pPr>
            <w:r w:rsidRPr="00601EF0">
              <w:rPr>
                <w:rFonts w:eastAsia="Cambria"/>
                <w:sz w:val="15"/>
                <w:szCs w:val="15"/>
                <w:lang w:bidi="ru-RU"/>
              </w:rPr>
              <w:t>Приближенно</w:t>
            </w:r>
          </w:p>
        </w:tc>
        <w:tc>
          <w:tcPr>
            <w:tcW w:w="454" w:type="pct"/>
            <w:shd w:val="clear" w:color="auto" w:fill="FFFFFF"/>
            <w:vAlign w:val="center"/>
          </w:tcPr>
          <w:p w14:paraId="44BD53B5"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0,003</w:t>
            </w:r>
          </w:p>
        </w:tc>
        <w:tc>
          <w:tcPr>
            <w:tcW w:w="738" w:type="pct"/>
            <w:shd w:val="clear" w:color="auto" w:fill="FFFFFF"/>
            <w:vAlign w:val="center"/>
          </w:tcPr>
          <w:p w14:paraId="44BD53B6"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 xml:space="preserve">(от </w:t>
            </w:r>
            <w:r w:rsidRPr="00601EF0">
              <w:rPr>
                <w:rFonts w:eastAsia="Arial"/>
                <w:sz w:val="15"/>
                <w:szCs w:val="15"/>
                <w:lang w:bidi="ru-RU"/>
              </w:rPr>
              <w:t>-</w:t>
            </w:r>
            <w:r w:rsidRPr="00601EF0">
              <w:rPr>
                <w:rFonts w:eastAsia="Cambria"/>
                <w:sz w:val="15"/>
                <w:szCs w:val="15"/>
                <w:lang w:bidi="ru-RU"/>
              </w:rPr>
              <w:t>0,044 до 0,051)</w:t>
            </w:r>
          </w:p>
        </w:tc>
        <w:tc>
          <w:tcPr>
            <w:tcW w:w="305" w:type="pct"/>
            <w:shd w:val="clear" w:color="auto" w:fill="FFFFFF"/>
            <w:vAlign w:val="center"/>
          </w:tcPr>
          <w:p w14:paraId="44BD53B7"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0,885</w:t>
            </w:r>
          </w:p>
        </w:tc>
        <w:tc>
          <w:tcPr>
            <w:tcW w:w="210" w:type="pct"/>
            <w:shd w:val="clear" w:color="auto" w:fill="FFFFFF"/>
            <w:vAlign w:val="center"/>
          </w:tcPr>
          <w:p w14:paraId="44BD53B8" w14:textId="77777777" w:rsidR="00F35A74" w:rsidRPr="00601EF0" w:rsidRDefault="00F35A74" w:rsidP="00FF6BB8">
            <w:pPr>
              <w:rPr>
                <w:rFonts w:ascii="Times New Roman" w:hAnsi="Times New Roman" w:cs="Times New Roman"/>
                <w:sz w:val="15"/>
                <w:szCs w:val="15"/>
              </w:rPr>
            </w:pPr>
          </w:p>
        </w:tc>
        <w:tc>
          <w:tcPr>
            <w:tcW w:w="466" w:type="pct"/>
            <w:shd w:val="clear" w:color="auto" w:fill="FFFFFF"/>
            <w:vAlign w:val="center"/>
          </w:tcPr>
          <w:p w14:paraId="44BD53B9"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0,005</w:t>
            </w:r>
          </w:p>
        </w:tc>
        <w:tc>
          <w:tcPr>
            <w:tcW w:w="798" w:type="pct"/>
            <w:shd w:val="clear" w:color="auto" w:fill="FFFFFF"/>
            <w:vAlign w:val="center"/>
          </w:tcPr>
          <w:p w14:paraId="44BD53BA"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 xml:space="preserve">(от </w:t>
            </w:r>
            <w:r w:rsidRPr="00601EF0">
              <w:rPr>
                <w:rFonts w:eastAsia="Arial"/>
                <w:sz w:val="15"/>
                <w:szCs w:val="15"/>
                <w:lang w:bidi="ru-RU"/>
              </w:rPr>
              <w:t>-</w:t>
            </w:r>
            <w:r w:rsidRPr="00601EF0">
              <w:rPr>
                <w:rFonts w:eastAsia="Cambria"/>
                <w:sz w:val="15"/>
                <w:szCs w:val="15"/>
                <w:lang w:bidi="ru-RU"/>
              </w:rPr>
              <w:t>0,055 до 0,064)</w:t>
            </w:r>
          </w:p>
        </w:tc>
        <w:tc>
          <w:tcPr>
            <w:tcW w:w="272" w:type="pct"/>
            <w:shd w:val="clear" w:color="auto" w:fill="FFFFFF"/>
            <w:vAlign w:val="center"/>
          </w:tcPr>
          <w:p w14:paraId="44BD53BB"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0,869</w:t>
            </w:r>
          </w:p>
        </w:tc>
      </w:tr>
      <w:tr w:rsidR="00F35A74" w:rsidRPr="00601EF0" w14:paraId="44BD53C5" w14:textId="77777777" w:rsidTr="00FF6BB8">
        <w:trPr>
          <w:trHeight w:val="20"/>
        </w:trPr>
        <w:tc>
          <w:tcPr>
            <w:tcW w:w="1757" w:type="pct"/>
            <w:shd w:val="clear" w:color="auto" w:fill="FFFFFF"/>
            <w:vAlign w:val="center"/>
          </w:tcPr>
          <w:p w14:paraId="44BD53BD" w14:textId="77777777" w:rsidR="00F35A74" w:rsidRPr="00601EF0" w:rsidRDefault="00F47B71" w:rsidP="00FF6BB8">
            <w:pPr>
              <w:pStyle w:val="a6"/>
              <w:shd w:val="clear" w:color="auto" w:fill="auto"/>
              <w:ind w:left="142"/>
              <w:rPr>
                <w:sz w:val="15"/>
                <w:szCs w:val="15"/>
              </w:rPr>
            </w:pPr>
            <w:r w:rsidRPr="00601EF0">
              <w:rPr>
                <w:rFonts w:eastAsia="Cambria"/>
                <w:sz w:val="15"/>
                <w:szCs w:val="15"/>
                <w:lang w:bidi="ru-RU"/>
              </w:rPr>
              <w:t>С коррекцией</w:t>
            </w:r>
            <w:hyperlink w:anchor="bookmark30" w:tooltip="Текущий документ">
              <w:r w:rsidRPr="00601EF0">
                <w:rPr>
                  <w:rFonts w:eastAsia="Cambria"/>
                  <w:color w:val="2F3192"/>
                  <w:sz w:val="15"/>
                  <w:szCs w:val="15"/>
                  <w:vertAlign w:val="superscript"/>
                  <w:lang w:bidi="ru-RU"/>
                </w:rPr>
                <w:t>a</w:t>
              </w:r>
            </w:hyperlink>
          </w:p>
        </w:tc>
        <w:tc>
          <w:tcPr>
            <w:tcW w:w="454" w:type="pct"/>
            <w:shd w:val="clear" w:color="auto" w:fill="FFFFFF"/>
            <w:vAlign w:val="center"/>
          </w:tcPr>
          <w:p w14:paraId="44BD53BE"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0,020</w:t>
            </w:r>
          </w:p>
        </w:tc>
        <w:tc>
          <w:tcPr>
            <w:tcW w:w="738" w:type="pct"/>
            <w:shd w:val="clear" w:color="auto" w:fill="FFFFFF"/>
            <w:vAlign w:val="center"/>
          </w:tcPr>
          <w:p w14:paraId="44BD53BF"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 xml:space="preserve">(от </w:t>
            </w:r>
            <w:r w:rsidRPr="00601EF0">
              <w:rPr>
                <w:rFonts w:eastAsia="Arial"/>
                <w:sz w:val="15"/>
                <w:szCs w:val="15"/>
                <w:lang w:bidi="ru-RU"/>
              </w:rPr>
              <w:t>-</w:t>
            </w:r>
            <w:r w:rsidRPr="00601EF0">
              <w:rPr>
                <w:rFonts w:eastAsia="Cambria"/>
                <w:sz w:val="15"/>
                <w:szCs w:val="15"/>
                <w:lang w:bidi="ru-RU"/>
              </w:rPr>
              <w:t>0,031 до 0,071)</w:t>
            </w:r>
          </w:p>
        </w:tc>
        <w:tc>
          <w:tcPr>
            <w:tcW w:w="305" w:type="pct"/>
            <w:shd w:val="clear" w:color="auto" w:fill="FFFFFF"/>
            <w:vAlign w:val="center"/>
          </w:tcPr>
          <w:p w14:paraId="44BD53C0"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0,429</w:t>
            </w:r>
          </w:p>
        </w:tc>
        <w:tc>
          <w:tcPr>
            <w:tcW w:w="210" w:type="pct"/>
            <w:shd w:val="clear" w:color="auto" w:fill="FFFFFF"/>
            <w:vAlign w:val="center"/>
          </w:tcPr>
          <w:p w14:paraId="44BD53C1" w14:textId="77777777" w:rsidR="00F35A74" w:rsidRPr="00601EF0" w:rsidRDefault="00F35A74" w:rsidP="00FF6BB8">
            <w:pPr>
              <w:rPr>
                <w:rFonts w:ascii="Times New Roman" w:hAnsi="Times New Roman" w:cs="Times New Roman"/>
                <w:sz w:val="15"/>
                <w:szCs w:val="15"/>
              </w:rPr>
            </w:pPr>
          </w:p>
        </w:tc>
        <w:tc>
          <w:tcPr>
            <w:tcW w:w="466" w:type="pct"/>
            <w:shd w:val="clear" w:color="auto" w:fill="FFFFFF"/>
            <w:vAlign w:val="center"/>
          </w:tcPr>
          <w:p w14:paraId="44BD53C2"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0,026</w:t>
            </w:r>
          </w:p>
        </w:tc>
        <w:tc>
          <w:tcPr>
            <w:tcW w:w="798" w:type="pct"/>
            <w:shd w:val="clear" w:color="auto" w:fill="FFFFFF"/>
            <w:vAlign w:val="center"/>
          </w:tcPr>
          <w:p w14:paraId="44BD53C3"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 xml:space="preserve">(от </w:t>
            </w:r>
            <w:r w:rsidRPr="00601EF0">
              <w:rPr>
                <w:rFonts w:eastAsia="Arial"/>
                <w:sz w:val="15"/>
                <w:szCs w:val="15"/>
                <w:lang w:bidi="ru-RU"/>
              </w:rPr>
              <w:t>-</w:t>
            </w:r>
            <w:r w:rsidRPr="00601EF0">
              <w:rPr>
                <w:rFonts w:eastAsia="Cambria"/>
                <w:sz w:val="15"/>
                <w:szCs w:val="15"/>
                <w:lang w:bidi="ru-RU"/>
              </w:rPr>
              <w:t>0,032 до 0,083)</w:t>
            </w:r>
          </w:p>
        </w:tc>
        <w:tc>
          <w:tcPr>
            <w:tcW w:w="272" w:type="pct"/>
            <w:shd w:val="clear" w:color="auto" w:fill="FFFFFF"/>
            <w:vAlign w:val="center"/>
          </w:tcPr>
          <w:p w14:paraId="44BD53C4"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0,361</w:t>
            </w:r>
          </w:p>
        </w:tc>
      </w:tr>
      <w:tr w:rsidR="00F35A74" w:rsidRPr="00601EF0" w14:paraId="44BD53C9" w14:textId="77777777" w:rsidTr="00FF6BB8">
        <w:trPr>
          <w:trHeight w:val="20"/>
        </w:trPr>
        <w:tc>
          <w:tcPr>
            <w:tcW w:w="1757" w:type="pct"/>
            <w:shd w:val="clear" w:color="auto" w:fill="FFFFFF"/>
            <w:vAlign w:val="center"/>
          </w:tcPr>
          <w:p w14:paraId="44BD53C6"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Исходный уровень потребления Na</w:t>
            </w:r>
          </w:p>
        </w:tc>
        <w:tc>
          <w:tcPr>
            <w:tcW w:w="1707" w:type="pct"/>
            <w:gridSpan w:val="4"/>
            <w:shd w:val="clear" w:color="auto" w:fill="FFFFFF"/>
            <w:vAlign w:val="center"/>
          </w:tcPr>
          <w:p w14:paraId="44BD53C7" w14:textId="77777777" w:rsidR="00F35A74" w:rsidRPr="00601EF0" w:rsidRDefault="00F35A74" w:rsidP="00FF6BB8">
            <w:pPr>
              <w:rPr>
                <w:rFonts w:ascii="Times New Roman" w:hAnsi="Times New Roman" w:cs="Times New Roman"/>
                <w:sz w:val="15"/>
                <w:szCs w:val="15"/>
              </w:rPr>
            </w:pPr>
          </w:p>
        </w:tc>
        <w:tc>
          <w:tcPr>
            <w:tcW w:w="1536" w:type="pct"/>
            <w:gridSpan w:val="3"/>
            <w:shd w:val="clear" w:color="auto" w:fill="FFFFFF"/>
            <w:vAlign w:val="center"/>
          </w:tcPr>
          <w:p w14:paraId="44BD53C8" w14:textId="77777777" w:rsidR="00F35A74" w:rsidRPr="00601EF0" w:rsidRDefault="00F35A74" w:rsidP="00FF6BB8">
            <w:pPr>
              <w:rPr>
                <w:rFonts w:ascii="Times New Roman" w:hAnsi="Times New Roman" w:cs="Times New Roman"/>
                <w:sz w:val="15"/>
                <w:szCs w:val="15"/>
              </w:rPr>
            </w:pPr>
          </w:p>
        </w:tc>
      </w:tr>
      <w:tr w:rsidR="00F35A74" w:rsidRPr="00601EF0" w14:paraId="44BD53D2" w14:textId="77777777" w:rsidTr="00FF6BB8">
        <w:trPr>
          <w:trHeight w:val="20"/>
        </w:trPr>
        <w:tc>
          <w:tcPr>
            <w:tcW w:w="1757" w:type="pct"/>
            <w:shd w:val="clear" w:color="auto" w:fill="FFFFFF"/>
            <w:vAlign w:val="center"/>
          </w:tcPr>
          <w:p w14:paraId="44BD53CA" w14:textId="77777777" w:rsidR="00F35A74" w:rsidRPr="00601EF0" w:rsidRDefault="00F47B71" w:rsidP="00FF6BB8">
            <w:pPr>
              <w:pStyle w:val="a6"/>
              <w:shd w:val="clear" w:color="auto" w:fill="auto"/>
              <w:ind w:left="142"/>
              <w:rPr>
                <w:sz w:val="15"/>
                <w:szCs w:val="15"/>
              </w:rPr>
            </w:pPr>
            <w:r w:rsidRPr="00601EF0">
              <w:rPr>
                <w:rFonts w:eastAsia="Cambria"/>
                <w:sz w:val="15"/>
                <w:szCs w:val="15"/>
                <w:lang w:bidi="ru-RU"/>
              </w:rPr>
              <w:t>Приближенно</w:t>
            </w:r>
          </w:p>
        </w:tc>
        <w:tc>
          <w:tcPr>
            <w:tcW w:w="454" w:type="pct"/>
            <w:shd w:val="clear" w:color="auto" w:fill="FFFFFF"/>
            <w:vAlign w:val="center"/>
          </w:tcPr>
          <w:p w14:paraId="44BD53CB" w14:textId="77777777" w:rsidR="00F35A74" w:rsidRPr="00601EF0" w:rsidRDefault="00F47B71" w:rsidP="00FF6BB8">
            <w:pPr>
              <w:pStyle w:val="a6"/>
              <w:shd w:val="clear" w:color="auto" w:fill="auto"/>
              <w:rPr>
                <w:sz w:val="15"/>
                <w:szCs w:val="15"/>
              </w:rPr>
            </w:pPr>
            <w:r w:rsidRPr="00601EF0">
              <w:rPr>
                <w:rFonts w:eastAsia="Arial"/>
                <w:sz w:val="15"/>
                <w:szCs w:val="15"/>
                <w:lang w:bidi="ru-RU"/>
              </w:rPr>
              <w:t>-</w:t>
            </w:r>
            <w:r w:rsidRPr="00601EF0">
              <w:rPr>
                <w:rFonts w:eastAsia="Cambria"/>
                <w:sz w:val="15"/>
                <w:szCs w:val="15"/>
                <w:lang w:bidi="ru-RU"/>
              </w:rPr>
              <w:t>0,038</w:t>
            </w:r>
          </w:p>
        </w:tc>
        <w:tc>
          <w:tcPr>
            <w:tcW w:w="738" w:type="pct"/>
            <w:shd w:val="clear" w:color="auto" w:fill="FFFFFF"/>
            <w:vAlign w:val="center"/>
          </w:tcPr>
          <w:p w14:paraId="44BD53CC"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 xml:space="preserve">(от </w:t>
            </w:r>
            <w:r w:rsidRPr="00601EF0">
              <w:rPr>
                <w:rFonts w:eastAsia="Arial"/>
                <w:sz w:val="15"/>
                <w:szCs w:val="15"/>
                <w:lang w:bidi="ru-RU"/>
              </w:rPr>
              <w:t>-</w:t>
            </w:r>
            <w:r w:rsidRPr="00601EF0">
              <w:rPr>
                <w:rFonts w:eastAsia="Cambria"/>
                <w:sz w:val="15"/>
                <w:szCs w:val="15"/>
                <w:lang w:bidi="ru-RU"/>
              </w:rPr>
              <w:t>0,090 до 0,014)</w:t>
            </w:r>
          </w:p>
        </w:tc>
        <w:tc>
          <w:tcPr>
            <w:tcW w:w="305" w:type="pct"/>
            <w:shd w:val="clear" w:color="auto" w:fill="FFFFFF"/>
            <w:vAlign w:val="center"/>
          </w:tcPr>
          <w:p w14:paraId="44BD53CD"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0,149</w:t>
            </w:r>
          </w:p>
        </w:tc>
        <w:tc>
          <w:tcPr>
            <w:tcW w:w="210" w:type="pct"/>
            <w:shd w:val="clear" w:color="auto" w:fill="FFFFFF"/>
            <w:vAlign w:val="center"/>
          </w:tcPr>
          <w:p w14:paraId="44BD53CE" w14:textId="77777777" w:rsidR="00F35A74" w:rsidRPr="00601EF0" w:rsidRDefault="00F35A74" w:rsidP="00FF6BB8">
            <w:pPr>
              <w:rPr>
                <w:rFonts w:ascii="Times New Roman" w:hAnsi="Times New Roman" w:cs="Times New Roman"/>
                <w:sz w:val="15"/>
                <w:szCs w:val="15"/>
              </w:rPr>
            </w:pPr>
          </w:p>
        </w:tc>
        <w:tc>
          <w:tcPr>
            <w:tcW w:w="466" w:type="pct"/>
            <w:shd w:val="clear" w:color="auto" w:fill="FFFFFF"/>
            <w:vAlign w:val="center"/>
          </w:tcPr>
          <w:p w14:paraId="44BD53CF" w14:textId="77777777" w:rsidR="00F35A74" w:rsidRPr="00601EF0" w:rsidRDefault="00F47B71" w:rsidP="00FF6BB8">
            <w:pPr>
              <w:pStyle w:val="a6"/>
              <w:shd w:val="clear" w:color="auto" w:fill="auto"/>
              <w:rPr>
                <w:sz w:val="15"/>
                <w:szCs w:val="15"/>
              </w:rPr>
            </w:pPr>
            <w:r w:rsidRPr="00601EF0">
              <w:rPr>
                <w:rFonts w:eastAsia="Arial"/>
                <w:sz w:val="15"/>
                <w:szCs w:val="15"/>
                <w:lang w:bidi="ru-RU"/>
              </w:rPr>
              <w:t>-</w:t>
            </w:r>
            <w:r w:rsidRPr="00601EF0">
              <w:rPr>
                <w:rFonts w:eastAsia="Cambria"/>
                <w:sz w:val="15"/>
                <w:szCs w:val="15"/>
                <w:lang w:bidi="ru-RU"/>
              </w:rPr>
              <w:t>0,052</w:t>
            </w:r>
          </w:p>
        </w:tc>
        <w:tc>
          <w:tcPr>
            <w:tcW w:w="798" w:type="pct"/>
            <w:shd w:val="clear" w:color="auto" w:fill="FFFFFF"/>
            <w:vAlign w:val="center"/>
          </w:tcPr>
          <w:p w14:paraId="44BD53D0"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 xml:space="preserve">(от </w:t>
            </w:r>
            <w:r w:rsidRPr="00601EF0">
              <w:rPr>
                <w:rFonts w:eastAsia="Arial"/>
                <w:sz w:val="15"/>
                <w:szCs w:val="15"/>
                <w:lang w:bidi="ru-RU"/>
              </w:rPr>
              <w:t>-</w:t>
            </w:r>
            <w:r w:rsidRPr="00601EF0">
              <w:rPr>
                <w:rFonts w:eastAsia="Cambria"/>
                <w:sz w:val="15"/>
                <w:szCs w:val="15"/>
                <w:lang w:bidi="ru-RU"/>
              </w:rPr>
              <w:t xml:space="preserve">0,103 до </w:t>
            </w:r>
            <w:r w:rsidRPr="00601EF0">
              <w:rPr>
                <w:rFonts w:eastAsia="Arial"/>
                <w:sz w:val="15"/>
                <w:szCs w:val="15"/>
                <w:lang w:bidi="ru-RU"/>
              </w:rPr>
              <w:t>-</w:t>
            </w:r>
            <w:r w:rsidRPr="00601EF0">
              <w:rPr>
                <w:rFonts w:eastAsia="Cambria"/>
                <w:sz w:val="15"/>
                <w:szCs w:val="15"/>
                <w:lang w:bidi="ru-RU"/>
              </w:rPr>
              <w:t>0,001)</w:t>
            </w:r>
          </w:p>
        </w:tc>
        <w:tc>
          <w:tcPr>
            <w:tcW w:w="272" w:type="pct"/>
            <w:shd w:val="clear" w:color="auto" w:fill="FFFFFF"/>
            <w:vAlign w:val="center"/>
          </w:tcPr>
          <w:p w14:paraId="44BD53D1"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0,046</w:t>
            </w:r>
          </w:p>
        </w:tc>
      </w:tr>
      <w:tr w:rsidR="00F35A74" w:rsidRPr="00601EF0" w14:paraId="44BD53DB" w14:textId="77777777" w:rsidTr="00FF6BB8">
        <w:trPr>
          <w:trHeight w:val="20"/>
        </w:trPr>
        <w:tc>
          <w:tcPr>
            <w:tcW w:w="1757" w:type="pct"/>
            <w:shd w:val="clear" w:color="auto" w:fill="FFFFFF"/>
            <w:vAlign w:val="center"/>
          </w:tcPr>
          <w:p w14:paraId="44BD53D3" w14:textId="77777777" w:rsidR="00F35A74" w:rsidRPr="00601EF0" w:rsidRDefault="00F47B71" w:rsidP="00FF6BB8">
            <w:pPr>
              <w:pStyle w:val="a6"/>
              <w:shd w:val="clear" w:color="auto" w:fill="auto"/>
              <w:ind w:left="142"/>
              <w:rPr>
                <w:sz w:val="15"/>
                <w:szCs w:val="15"/>
              </w:rPr>
            </w:pPr>
            <w:r w:rsidRPr="00601EF0">
              <w:rPr>
                <w:rFonts w:eastAsia="Cambria"/>
                <w:sz w:val="15"/>
                <w:szCs w:val="15"/>
                <w:lang w:bidi="ru-RU"/>
              </w:rPr>
              <w:t>С коррекцией</w:t>
            </w:r>
            <w:hyperlink w:anchor="bookmark30" w:tooltip="Текущий документ">
              <w:r w:rsidRPr="00601EF0">
                <w:rPr>
                  <w:rFonts w:eastAsia="Cambria"/>
                  <w:color w:val="2F3192"/>
                  <w:sz w:val="15"/>
                  <w:szCs w:val="15"/>
                  <w:vertAlign w:val="superscript"/>
                  <w:lang w:bidi="ru-RU"/>
                </w:rPr>
                <w:t>a</w:t>
              </w:r>
            </w:hyperlink>
          </w:p>
        </w:tc>
        <w:tc>
          <w:tcPr>
            <w:tcW w:w="454" w:type="pct"/>
            <w:shd w:val="clear" w:color="auto" w:fill="FFFFFF"/>
            <w:vAlign w:val="center"/>
          </w:tcPr>
          <w:p w14:paraId="44BD53D4" w14:textId="77777777" w:rsidR="00F35A74" w:rsidRPr="00601EF0" w:rsidRDefault="00F47B71" w:rsidP="00FF6BB8">
            <w:pPr>
              <w:pStyle w:val="a6"/>
              <w:shd w:val="clear" w:color="auto" w:fill="auto"/>
              <w:rPr>
                <w:sz w:val="15"/>
                <w:szCs w:val="15"/>
              </w:rPr>
            </w:pPr>
            <w:r w:rsidRPr="00601EF0">
              <w:rPr>
                <w:rFonts w:eastAsia="Arial"/>
                <w:sz w:val="15"/>
                <w:szCs w:val="15"/>
                <w:lang w:bidi="ru-RU"/>
              </w:rPr>
              <w:t>-</w:t>
            </w:r>
            <w:r w:rsidRPr="00601EF0">
              <w:rPr>
                <w:rFonts w:eastAsia="Cambria"/>
                <w:sz w:val="15"/>
                <w:szCs w:val="15"/>
                <w:lang w:bidi="ru-RU"/>
              </w:rPr>
              <w:t>0,047</w:t>
            </w:r>
          </w:p>
        </w:tc>
        <w:tc>
          <w:tcPr>
            <w:tcW w:w="738" w:type="pct"/>
            <w:shd w:val="clear" w:color="auto" w:fill="FFFFFF"/>
            <w:vAlign w:val="center"/>
          </w:tcPr>
          <w:p w14:paraId="44BD53D5"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 xml:space="preserve">(от </w:t>
            </w:r>
            <w:r w:rsidRPr="00601EF0">
              <w:rPr>
                <w:rFonts w:eastAsia="Arial"/>
                <w:sz w:val="15"/>
                <w:szCs w:val="15"/>
                <w:lang w:bidi="ru-RU"/>
              </w:rPr>
              <w:t>-</w:t>
            </w:r>
            <w:r w:rsidRPr="00601EF0">
              <w:rPr>
                <w:rFonts w:eastAsia="Cambria"/>
                <w:sz w:val="15"/>
                <w:szCs w:val="15"/>
                <w:lang w:bidi="ru-RU"/>
              </w:rPr>
              <w:t xml:space="preserve">0,106 до </w:t>
            </w:r>
            <w:r w:rsidRPr="00601EF0">
              <w:rPr>
                <w:rFonts w:eastAsia="Arial"/>
                <w:sz w:val="15"/>
                <w:szCs w:val="15"/>
                <w:lang w:bidi="ru-RU"/>
              </w:rPr>
              <w:t>-</w:t>
            </w:r>
            <w:r w:rsidRPr="00601EF0">
              <w:rPr>
                <w:rFonts w:eastAsia="Cambria"/>
                <w:sz w:val="15"/>
                <w:szCs w:val="15"/>
                <w:lang w:bidi="ru-RU"/>
              </w:rPr>
              <w:t>0,011)</w:t>
            </w:r>
          </w:p>
        </w:tc>
        <w:tc>
          <w:tcPr>
            <w:tcW w:w="305" w:type="pct"/>
            <w:shd w:val="clear" w:color="auto" w:fill="FFFFFF"/>
            <w:vAlign w:val="center"/>
          </w:tcPr>
          <w:p w14:paraId="44BD53D6"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0,108</w:t>
            </w:r>
          </w:p>
        </w:tc>
        <w:tc>
          <w:tcPr>
            <w:tcW w:w="210" w:type="pct"/>
            <w:shd w:val="clear" w:color="auto" w:fill="FFFFFF"/>
            <w:vAlign w:val="center"/>
          </w:tcPr>
          <w:p w14:paraId="44BD53D7" w14:textId="77777777" w:rsidR="00F35A74" w:rsidRPr="00601EF0" w:rsidRDefault="00F35A74" w:rsidP="00FF6BB8">
            <w:pPr>
              <w:rPr>
                <w:rFonts w:ascii="Times New Roman" w:hAnsi="Times New Roman" w:cs="Times New Roman"/>
                <w:sz w:val="15"/>
                <w:szCs w:val="15"/>
              </w:rPr>
            </w:pPr>
          </w:p>
        </w:tc>
        <w:tc>
          <w:tcPr>
            <w:tcW w:w="466" w:type="pct"/>
            <w:shd w:val="clear" w:color="auto" w:fill="FFFFFF"/>
            <w:vAlign w:val="center"/>
          </w:tcPr>
          <w:p w14:paraId="44BD53D8" w14:textId="77777777" w:rsidR="00F35A74" w:rsidRPr="00601EF0" w:rsidRDefault="00F47B71" w:rsidP="00FF6BB8">
            <w:pPr>
              <w:pStyle w:val="a6"/>
              <w:shd w:val="clear" w:color="auto" w:fill="auto"/>
              <w:rPr>
                <w:sz w:val="15"/>
                <w:szCs w:val="15"/>
              </w:rPr>
            </w:pPr>
            <w:r w:rsidRPr="00601EF0">
              <w:rPr>
                <w:rFonts w:eastAsia="Arial"/>
                <w:sz w:val="15"/>
                <w:szCs w:val="15"/>
                <w:lang w:bidi="ru-RU"/>
              </w:rPr>
              <w:t>-</w:t>
            </w:r>
            <w:r w:rsidRPr="00601EF0">
              <w:rPr>
                <w:rFonts w:eastAsia="Cambria"/>
                <w:sz w:val="15"/>
                <w:szCs w:val="15"/>
                <w:lang w:bidi="ru-RU"/>
              </w:rPr>
              <w:t>0,060</w:t>
            </w:r>
          </w:p>
        </w:tc>
        <w:tc>
          <w:tcPr>
            <w:tcW w:w="798" w:type="pct"/>
            <w:shd w:val="clear" w:color="auto" w:fill="FFFFFF"/>
            <w:vAlign w:val="center"/>
          </w:tcPr>
          <w:p w14:paraId="44BD53D9"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 xml:space="preserve">(от </w:t>
            </w:r>
            <w:r w:rsidRPr="00601EF0">
              <w:rPr>
                <w:rFonts w:eastAsia="Arial"/>
                <w:sz w:val="15"/>
                <w:szCs w:val="15"/>
                <w:lang w:bidi="ru-RU"/>
              </w:rPr>
              <w:t>-</w:t>
            </w:r>
            <w:r w:rsidRPr="00601EF0">
              <w:rPr>
                <w:rFonts w:eastAsia="Cambria"/>
                <w:sz w:val="15"/>
                <w:szCs w:val="15"/>
                <w:lang w:bidi="ru-RU"/>
              </w:rPr>
              <w:t xml:space="preserve">0,114 до </w:t>
            </w:r>
            <w:r w:rsidRPr="00601EF0">
              <w:rPr>
                <w:rFonts w:eastAsia="Arial"/>
                <w:sz w:val="15"/>
                <w:szCs w:val="15"/>
                <w:lang w:bidi="ru-RU"/>
              </w:rPr>
              <w:t>-</w:t>
            </w:r>
            <w:r w:rsidRPr="00601EF0">
              <w:rPr>
                <w:rFonts w:eastAsia="Cambria"/>
                <w:sz w:val="15"/>
                <w:szCs w:val="15"/>
                <w:lang w:bidi="ru-RU"/>
              </w:rPr>
              <w:t>0,006)</w:t>
            </w:r>
          </w:p>
        </w:tc>
        <w:tc>
          <w:tcPr>
            <w:tcW w:w="272" w:type="pct"/>
            <w:shd w:val="clear" w:color="auto" w:fill="FFFFFF"/>
            <w:vAlign w:val="center"/>
          </w:tcPr>
          <w:p w14:paraId="44BD53DA"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0,031</w:t>
            </w:r>
          </w:p>
        </w:tc>
      </w:tr>
      <w:tr w:rsidR="00F35A74" w:rsidRPr="00601EF0" w14:paraId="44BD53DF" w14:textId="77777777" w:rsidTr="00FF6BB8">
        <w:trPr>
          <w:trHeight w:val="20"/>
        </w:trPr>
        <w:tc>
          <w:tcPr>
            <w:tcW w:w="1757" w:type="pct"/>
            <w:shd w:val="clear" w:color="auto" w:fill="FFFFFF"/>
            <w:vAlign w:val="center"/>
          </w:tcPr>
          <w:p w14:paraId="44BD53DC"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Продолжительность исследования</w:t>
            </w:r>
          </w:p>
        </w:tc>
        <w:tc>
          <w:tcPr>
            <w:tcW w:w="1707" w:type="pct"/>
            <w:gridSpan w:val="4"/>
            <w:shd w:val="clear" w:color="auto" w:fill="FFFFFF"/>
            <w:vAlign w:val="center"/>
          </w:tcPr>
          <w:p w14:paraId="44BD53DD" w14:textId="77777777" w:rsidR="00F35A74" w:rsidRPr="00601EF0" w:rsidRDefault="00F35A74" w:rsidP="00FF6BB8">
            <w:pPr>
              <w:rPr>
                <w:rFonts w:ascii="Times New Roman" w:hAnsi="Times New Roman" w:cs="Times New Roman"/>
                <w:sz w:val="15"/>
                <w:szCs w:val="15"/>
              </w:rPr>
            </w:pPr>
          </w:p>
        </w:tc>
        <w:tc>
          <w:tcPr>
            <w:tcW w:w="1536" w:type="pct"/>
            <w:gridSpan w:val="3"/>
            <w:shd w:val="clear" w:color="auto" w:fill="FFFFFF"/>
            <w:vAlign w:val="center"/>
          </w:tcPr>
          <w:p w14:paraId="44BD53DE" w14:textId="77777777" w:rsidR="00F35A74" w:rsidRPr="00601EF0" w:rsidRDefault="00F35A74" w:rsidP="00FF6BB8">
            <w:pPr>
              <w:rPr>
                <w:rFonts w:ascii="Times New Roman" w:hAnsi="Times New Roman" w:cs="Times New Roman"/>
                <w:sz w:val="15"/>
                <w:szCs w:val="15"/>
              </w:rPr>
            </w:pPr>
          </w:p>
        </w:tc>
      </w:tr>
      <w:tr w:rsidR="00F35A74" w:rsidRPr="00601EF0" w14:paraId="44BD53E8" w14:textId="77777777" w:rsidTr="00FF6BB8">
        <w:trPr>
          <w:trHeight w:val="20"/>
        </w:trPr>
        <w:tc>
          <w:tcPr>
            <w:tcW w:w="1757" w:type="pct"/>
            <w:shd w:val="clear" w:color="auto" w:fill="FFFFFF"/>
            <w:vAlign w:val="center"/>
          </w:tcPr>
          <w:p w14:paraId="44BD53E0" w14:textId="77777777" w:rsidR="00F35A74" w:rsidRPr="00601EF0" w:rsidRDefault="00F47B71" w:rsidP="00FF6BB8">
            <w:pPr>
              <w:pStyle w:val="a6"/>
              <w:shd w:val="clear" w:color="auto" w:fill="auto"/>
              <w:ind w:left="142"/>
              <w:rPr>
                <w:sz w:val="15"/>
                <w:szCs w:val="15"/>
              </w:rPr>
            </w:pPr>
            <w:r w:rsidRPr="00601EF0">
              <w:rPr>
                <w:rFonts w:eastAsia="Cambria"/>
                <w:sz w:val="15"/>
                <w:szCs w:val="15"/>
                <w:lang w:bidi="ru-RU"/>
              </w:rPr>
              <w:t>Приближенно</w:t>
            </w:r>
          </w:p>
        </w:tc>
        <w:tc>
          <w:tcPr>
            <w:tcW w:w="454" w:type="pct"/>
            <w:shd w:val="clear" w:color="auto" w:fill="FFFFFF"/>
            <w:vAlign w:val="center"/>
          </w:tcPr>
          <w:p w14:paraId="44BD53E1"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0,005</w:t>
            </w:r>
          </w:p>
        </w:tc>
        <w:tc>
          <w:tcPr>
            <w:tcW w:w="738" w:type="pct"/>
            <w:shd w:val="clear" w:color="auto" w:fill="FFFFFF"/>
            <w:vAlign w:val="center"/>
          </w:tcPr>
          <w:p w14:paraId="44BD53E2"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 xml:space="preserve">(от </w:t>
            </w:r>
            <w:r w:rsidRPr="00601EF0">
              <w:rPr>
                <w:rFonts w:eastAsia="Arial"/>
                <w:sz w:val="15"/>
                <w:szCs w:val="15"/>
                <w:lang w:bidi="ru-RU"/>
              </w:rPr>
              <w:t>-</w:t>
            </w:r>
            <w:r w:rsidRPr="00601EF0">
              <w:rPr>
                <w:rFonts w:eastAsia="Cambria"/>
                <w:sz w:val="15"/>
                <w:szCs w:val="15"/>
                <w:lang w:bidi="ru-RU"/>
              </w:rPr>
              <w:t>0,544 до 0,553)</w:t>
            </w:r>
          </w:p>
        </w:tc>
        <w:tc>
          <w:tcPr>
            <w:tcW w:w="305" w:type="pct"/>
            <w:shd w:val="clear" w:color="auto" w:fill="FFFFFF"/>
            <w:vAlign w:val="center"/>
          </w:tcPr>
          <w:p w14:paraId="44BD53E3"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0,987</w:t>
            </w:r>
          </w:p>
        </w:tc>
        <w:tc>
          <w:tcPr>
            <w:tcW w:w="210" w:type="pct"/>
            <w:shd w:val="clear" w:color="auto" w:fill="FFFFFF"/>
            <w:vAlign w:val="center"/>
          </w:tcPr>
          <w:p w14:paraId="44BD53E4" w14:textId="77777777" w:rsidR="00F35A74" w:rsidRPr="00601EF0" w:rsidRDefault="00F35A74" w:rsidP="00FF6BB8">
            <w:pPr>
              <w:rPr>
                <w:rFonts w:ascii="Times New Roman" w:hAnsi="Times New Roman" w:cs="Times New Roman"/>
                <w:sz w:val="15"/>
                <w:szCs w:val="15"/>
              </w:rPr>
            </w:pPr>
          </w:p>
        </w:tc>
        <w:tc>
          <w:tcPr>
            <w:tcW w:w="466" w:type="pct"/>
            <w:shd w:val="clear" w:color="auto" w:fill="FFFFFF"/>
            <w:vAlign w:val="center"/>
          </w:tcPr>
          <w:p w14:paraId="44BD53E5" w14:textId="77777777" w:rsidR="00F35A74" w:rsidRPr="00601EF0" w:rsidRDefault="00F47B71" w:rsidP="00FF6BB8">
            <w:pPr>
              <w:pStyle w:val="a6"/>
              <w:shd w:val="clear" w:color="auto" w:fill="auto"/>
              <w:rPr>
                <w:sz w:val="15"/>
                <w:szCs w:val="15"/>
              </w:rPr>
            </w:pPr>
            <w:r w:rsidRPr="00601EF0">
              <w:rPr>
                <w:rFonts w:eastAsia="Arial"/>
                <w:sz w:val="15"/>
                <w:szCs w:val="15"/>
                <w:lang w:bidi="ru-RU"/>
              </w:rPr>
              <w:t>-</w:t>
            </w:r>
            <w:r w:rsidRPr="00601EF0">
              <w:rPr>
                <w:rFonts w:eastAsia="Cambria"/>
                <w:sz w:val="15"/>
                <w:szCs w:val="15"/>
                <w:lang w:bidi="ru-RU"/>
              </w:rPr>
              <w:t>0,112</w:t>
            </w:r>
          </w:p>
        </w:tc>
        <w:tc>
          <w:tcPr>
            <w:tcW w:w="798" w:type="pct"/>
            <w:shd w:val="clear" w:color="auto" w:fill="FFFFFF"/>
            <w:vAlign w:val="center"/>
          </w:tcPr>
          <w:p w14:paraId="44BD53E6"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 xml:space="preserve">(от </w:t>
            </w:r>
            <w:r w:rsidRPr="00601EF0">
              <w:rPr>
                <w:rFonts w:eastAsia="Arial"/>
                <w:sz w:val="15"/>
                <w:szCs w:val="15"/>
                <w:lang w:bidi="ru-RU"/>
              </w:rPr>
              <w:t>-</w:t>
            </w:r>
            <w:r w:rsidRPr="00601EF0">
              <w:rPr>
                <w:rFonts w:eastAsia="Cambria"/>
                <w:sz w:val="15"/>
                <w:szCs w:val="15"/>
                <w:lang w:bidi="ru-RU"/>
              </w:rPr>
              <w:t>0,698 до 0,474)</w:t>
            </w:r>
          </w:p>
        </w:tc>
        <w:tc>
          <w:tcPr>
            <w:tcW w:w="272" w:type="pct"/>
            <w:shd w:val="clear" w:color="auto" w:fill="FFFFFF"/>
            <w:vAlign w:val="center"/>
          </w:tcPr>
          <w:p w14:paraId="44BD53E7"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0,697</w:t>
            </w:r>
          </w:p>
        </w:tc>
      </w:tr>
      <w:tr w:rsidR="00F35A74" w:rsidRPr="00601EF0" w14:paraId="44BD53F1" w14:textId="77777777" w:rsidTr="00FF6BB8">
        <w:trPr>
          <w:trHeight w:val="20"/>
        </w:trPr>
        <w:tc>
          <w:tcPr>
            <w:tcW w:w="1757" w:type="pct"/>
            <w:shd w:val="clear" w:color="auto" w:fill="FFFFFF"/>
            <w:vAlign w:val="center"/>
          </w:tcPr>
          <w:p w14:paraId="44BD53E9" w14:textId="77777777" w:rsidR="00F35A74" w:rsidRPr="00601EF0" w:rsidRDefault="00F47B71" w:rsidP="00FF6BB8">
            <w:pPr>
              <w:pStyle w:val="a6"/>
              <w:shd w:val="clear" w:color="auto" w:fill="auto"/>
              <w:ind w:left="142"/>
              <w:rPr>
                <w:sz w:val="15"/>
                <w:szCs w:val="15"/>
              </w:rPr>
            </w:pPr>
            <w:r w:rsidRPr="00601EF0">
              <w:rPr>
                <w:rFonts w:eastAsia="Cambria"/>
                <w:sz w:val="15"/>
                <w:szCs w:val="15"/>
                <w:lang w:bidi="ru-RU"/>
              </w:rPr>
              <w:t>С коррекцией</w:t>
            </w:r>
            <w:hyperlink w:anchor="bookmark30" w:tooltip="Текущий документ">
              <w:r w:rsidRPr="00601EF0">
                <w:rPr>
                  <w:rFonts w:eastAsia="Cambria"/>
                  <w:color w:val="2F3192"/>
                  <w:sz w:val="15"/>
                  <w:szCs w:val="15"/>
                  <w:vertAlign w:val="superscript"/>
                  <w:lang w:bidi="ru-RU"/>
                </w:rPr>
                <w:t>a</w:t>
              </w:r>
            </w:hyperlink>
          </w:p>
        </w:tc>
        <w:tc>
          <w:tcPr>
            <w:tcW w:w="454" w:type="pct"/>
            <w:shd w:val="clear" w:color="auto" w:fill="FFFFFF"/>
            <w:vAlign w:val="center"/>
          </w:tcPr>
          <w:p w14:paraId="44BD53EA"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0,248</w:t>
            </w:r>
          </w:p>
        </w:tc>
        <w:tc>
          <w:tcPr>
            <w:tcW w:w="738" w:type="pct"/>
            <w:shd w:val="clear" w:color="auto" w:fill="FFFFFF"/>
            <w:vAlign w:val="center"/>
          </w:tcPr>
          <w:p w14:paraId="44BD53EB"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 xml:space="preserve">(от </w:t>
            </w:r>
            <w:r w:rsidRPr="00601EF0">
              <w:rPr>
                <w:rFonts w:eastAsia="Arial"/>
                <w:sz w:val="15"/>
                <w:szCs w:val="15"/>
                <w:lang w:bidi="ru-RU"/>
              </w:rPr>
              <w:t>-</w:t>
            </w:r>
            <w:r w:rsidRPr="00601EF0">
              <w:rPr>
                <w:rFonts w:eastAsia="Cambria"/>
                <w:sz w:val="15"/>
                <w:szCs w:val="15"/>
                <w:lang w:bidi="ru-RU"/>
              </w:rPr>
              <w:t>0,348 до 0,843)</w:t>
            </w:r>
          </w:p>
        </w:tc>
        <w:tc>
          <w:tcPr>
            <w:tcW w:w="305" w:type="pct"/>
            <w:shd w:val="clear" w:color="auto" w:fill="FFFFFF"/>
            <w:vAlign w:val="center"/>
          </w:tcPr>
          <w:p w14:paraId="44BD53EC"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0,399</w:t>
            </w:r>
          </w:p>
        </w:tc>
        <w:tc>
          <w:tcPr>
            <w:tcW w:w="210" w:type="pct"/>
            <w:shd w:val="clear" w:color="auto" w:fill="FFFFFF"/>
            <w:vAlign w:val="center"/>
          </w:tcPr>
          <w:p w14:paraId="44BD53ED" w14:textId="77777777" w:rsidR="00F35A74" w:rsidRPr="00601EF0" w:rsidRDefault="00F35A74" w:rsidP="00FF6BB8">
            <w:pPr>
              <w:rPr>
                <w:rFonts w:ascii="Times New Roman" w:hAnsi="Times New Roman" w:cs="Times New Roman"/>
                <w:sz w:val="15"/>
                <w:szCs w:val="15"/>
              </w:rPr>
            </w:pPr>
          </w:p>
        </w:tc>
        <w:tc>
          <w:tcPr>
            <w:tcW w:w="466" w:type="pct"/>
            <w:shd w:val="clear" w:color="auto" w:fill="FFFFFF"/>
            <w:vAlign w:val="center"/>
          </w:tcPr>
          <w:p w14:paraId="44BD53EE"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0,189</w:t>
            </w:r>
          </w:p>
        </w:tc>
        <w:tc>
          <w:tcPr>
            <w:tcW w:w="798" w:type="pct"/>
            <w:shd w:val="clear" w:color="auto" w:fill="FFFFFF"/>
            <w:vAlign w:val="center"/>
          </w:tcPr>
          <w:p w14:paraId="44BD53EF"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 xml:space="preserve">(от </w:t>
            </w:r>
            <w:r w:rsidRPr="00601EF0">
              <w:rPr>
                <w:rFonts w:eastAsia="Arial"/>
                <w:sz w:val="15"/>
                <w:szCs w:val="15"/>
                <w:lang w:bidi="ru-RU"/>
              </w:rPr>
              <w:t>-</w:t>
            </w:r>
            <w:r w:rsidRPr="00601EF0">
              <w:rPr>
                <w:rFonts w:eastAsia="Cambria"/>
                <w:sz w:val="15"/>
                <w:szCs w:val="15"/>
                <w:lang w:bidi="ru-RU"/>
              </w:rPr>
              <w:t>0,414 до 0.793)</w:t>
            </w:r>
          </w:p>
        </w:tc>
        <w:tc>
          <w:tcPr>
            <w:tcW w:w="272" w:type="pct"/>
            <w:shd w:val="clear" w:color="auto" w:fill="FFFFFF"/>
            <w:vAlign w:val="center"/>
          </w:tcPr>
          <w:p w14:paraId="44BD53F0"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0,524</w:t>
            </w:r>
          </w:p>
        </w:tc>
      </w:tr>
      <w:tr w:rsidR="00F35A74" w:rsidRPr="00601EF0" w14:paraId="44BD53F5" w14:textId="77777777" w:rsidTr="00FF6BB8">
        <w:trPr>
          <w:trHeight w:val="20"/>
        </w:trPr>
        <w:tc>
          <w:tcPr>
            <w:tcW w:w="1757" w:type="pct"/>
            <w:shd w:val="clear" w:color="auto" w:fill="FFFFFF"/>
            <w:vAlign w:val="center"/>
          </w:tcPr>
          <w:p w14:paraId="44BD53F2" w14:textId="77777777" w:rsidR="00F35A74" w:rsidRPr="00601EF0" w:rsidRDefault="00F35A74" w:rsidP="00FF6BB8">
            <w:pPr>
              <w:rPr>
                <w:rFonts w:ascii="Times New Roman" w:hAnsi="Times New Roman" w:cs="Times New Roman"/>
                <w:sz w:val="15"/>
                <w:szCs w:val="15"/>
              </w:rPr>
            </w:pPr>
          </w:p>
        </w:tc>
        <w:tc>
          <w:tcPr>
            <w:tcW w:w="1707" w:type="pct"/>
            <w:gridSpan w:val="4"/>
            <w:shd w:val="clear" w:color="auto" w:fill="FFFFFF"/>
            <w:vAlign w:val="center"/>
          </w:tcPr>
          <w:p w14:paraId="44BD53F3" w14:textId="77777777" w:rsidR="00F35A74" w:rsidRPr="00601EF0" w:rsidRDefault="00F35A74" w:rsidP="00FF6BB8">
            <w:pPr>
              <w:rPr>
                <w:rFonts w:ascii="Times New Roman" w:hAnsi="Times New Roman" w:cs="Times New Roman"/>
                <w:sz w:val="15"/>
                <w:szCs w:val="15"/>
              </w:rPr>
            </w:pPr>
          </w:p>
        </w:tc>
        <w:tc>
          <w:tcPr>
            <w:tcW w:w="1536" w:type="pct"/>
            <w:gridSpan w:val="3"/>
            <w:shd w:val="clear" w:color="auto" w:fill="FFFFFF"/>
            <w:vAlign w:val="center"/>
          </w:tcPr>
          <w:p w14:paraId="44BD53F4" w14:textId="77777777" w:rsidR="00F35A74" w:rsidRPr="00601EF0" w:rsidRDefault="00F35A74" w:rsidP="00FF6BB8">
            <w:pPr>
              <w:rPr>
                <w:rFonts w:ascii="Times New Roman" w:hAnsi="Times New Roman" w:cs="Times New Roman"/>
                <w:sz w:val="15"/>
                <w:szCs w:val="15"/>
              </w:rPr>
            </w:pPr>
          </w:p>
        </w:tc>
      </w:tr>
      <w:tr w:rsidR="00F35A74" w:rsidRPr="00601EF0" w14:paraId="44BD53F9" w14:textId="77777777" w:rsidTr="00FF6BB8">
        <w:trPr>
          <w:trHeight w:val="20"/>
        </w:trPr>
        <w:tc>
          <w:tcPr>
            <w:tcW w:w="1757" w:type="pct"/>
            <w:shd w:val="clear" w:color="auto" w:fill="FFFFFF"/>
            <w:vAlign w:val="center"/>
          </w:tcPr>
          <w:p w14:paraId="44BD53F6" w14:textId="77777777" w:rsidR="00F35A74" w:rsidRPr="00601EF0" w:rsidRDefault="00F47B71" w:rsidP="00FF6BB8">
            <w:pPr>
              <w:pStyle w:val="a6"/>
              <w:shd w:val="clear" w:color="auto" w:fill="auto"/>
              <w:rPr>
                <w:sz w:val="15"/>
                <w:szCs w:val="15"/>
              </w:rPr>
            </w:pPr>
            <w:r w:rsidRPr="00601EF0">
              <w:rPr>
                <w:sz w:val="15"/>
                <w:szCs w:val="15"/>
                <w:lang w:bidi="ru-RU"/>
              </w:rPr>
              <w:t>Исследования с участием лиц, не получавших лекарственную терапию (n = 20)</w:t>
            </w:r>
          </w:p>
        </w:tc>
        <w:tc>
          <w:tcPr>
            <w:tcW w:w="1707" w:type="pct"/>
            <w:gridSpan w:val="4"/>
            <w:shd w:val="clear" w:color="auto" w:fill="FFFFFF"/>
            <w:vAlign w:val="center"/>
          </w:tcPr>
          <w:p w14:paraId="44BD53F7" w14:textId="77777777" w:rsidR="00F35A74" w:rsidRPr="00601EF0" w:rsidRDefault="00F35A74" w:rsidP="00FF6BB8">
            <w:pPr>
              <w:rPr>
                <w:rFonts w:ascii="Times New Roman" w:hAnsi="Times New Roman" w:cs="Times New Roman"/>
                <w:sz w:val="15"/>
                <w:szCs w:val="15"/>
              </w:rPr>
            </w:pPr>
          </w:p>
        </w:tc>
        <w:tc>
          <w:tcPr>
            <w:tcW w:w="1536" w:type="pct"/>
            <w:gridSpan w:val="3"/>
            <w:shd w:val="clear" w:color="auto" w:fill="FFFFFF"/>
            <w:vAlign w:val="center"/>
          </w:tcPr>
          <w:p w14:paraId="44BD53F8" w14:textId="77777777" w:rsidR="00F35A74" w:rsidRPr="00601EF0" w:rsidRDefault="00F35A74" w:rsidP="00FF6BB8">
            <w:pPr>
              <w:rPr>
                <w:rFonts w:ascii="Times New Roman" w:hAnsi="Times New Roman" w:cs="Times New Roman"/>
                <w:sz w:val="15"/>
                <w:szCs w:val="15"/>
              </w:rPr>
            </w:pPr>
          </w:p>
        </w:tc>
      </w:tr>
      <w:tr w:rsidR="00F35A74" w:rsidRPr="00601EF0" w14:paraId="44BD53FD" w14:textId="77777777" w:rsidTr="00FF6BB8">
        <w:trPr>
          <w:trHeight w:val="20"/>
        </w:trPr>
        <w:tc>
          <w:tcPr>
            <w:tcW w:w="1757" w:type="pct"/>
            <w:shd w:val="clear" w:color="auto" w:fill="FFFFFF"/>
            <w:vAlign w:val="center"/>
          </w:tcPr>
          <w:p w14:paraId="44BD53FA"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Достигнутая разница в уровне потребления К</w:t>
            </w:r>
          </w:p>
        </w:tc>
        <w:tc>
          <w:tcPr>
            <w:tcW w:w="1707" w:type="pct"/>
            <w:gridSpan w:val="4"/>
            <w:shd w:val="clear" w:color="auto" w:fill="FFFFFF"/>
            <w:vAlign w:val="center"/>
          </w:tcPr>
          <w:p w14:paraId="44BD53FB" w14:textId="77777777" w:rsidR="00F35A74" w:rsidRPr="00601EF0" w:rsidRDefault="00F35A74" w:rsidP="00FF6BB8">
            <w:pPr>
              <w:rPr>
                <w:rFonts w:ascii="Times New Roman" w:hAnsi="Times New Roman" w:cs="Times New Roman"/>
                <w:sz w:val="15"/>
                <w:szCs w:val="15"/>
              </w:rPr>
            </w:pPr>
          </w:p>
        </w:tc>
        <w:tc>
          <w:tcPr>
            <w:tcW w:w="1536" w:type="pct"/>
            <w:gridSpan w:val="3"/>
            <w:shd w:val="clear" w:color="auto" w:fill="FFFFFF"/>
            <w:vAlign w:val="center"/>
          </w:tcPr>
          <w:p w14:paraId="44BD53FC" w14:textId="77777777" w:rsidR="00F35A74" w:rsidRPr="00601EF0" w:rsidRDefault="00F35A74" w:rsidP="00FF6BB8">
            <w:pPr>
              <w:rPr>
                <w:rFonts w:ascii="Times New Roman" w:hAnsi="Times New Roman" w:cs="Times New Roman"/>
                <w:sz w:val="15"/>
                <w:szCs w:val="15"/>
              </w:rPr>
            </w:pPr>
          </w:p>
        </w:tc>
      </w:tr>
      <w:tr w:rsidR="00F35A74" w:rsidRPr="00601EF0" w14:paraId="44BD5406" w14:textId="77777777" w:rsidTr="00FF6BB8">
        <w:trPr>
          <w:trHeight w:val="20"/>
        </w:trPr>
        <w:tc>
          <w:tcPr>
            <w:tcW w:w="1757" w:type="pct"/>
            <w:shd w:val="clear" w:color="auto" w:fill="FFFFFF"/>
            <w:vAlign w:val="center"/>
          </w:tcPr>
          <w:p w14:paraId="44BD53FE" w14:textId="77777777" w:rsidR="00F35A74" w:rsidRPr="00601EF0" w:rsidRDefault="00F47B71" w:rsidP="00FF6BB8">
            <w:pPr>
              <w:pStyle w:val="a6"/>
              <w:shd w:val="clear" w:color="auto" w:fill="auto"/>
              <w:ind w:left="142"/>
              <w:rPr>
                <w:sz w:val="15"/>
                <w:szCs w:val="15"/>
              </w:rPr>
            </w:pPr>
            <w:r w:rsidRPr="00601EF0">
              <w:rPr>
                <w:rFonts w:eastAsia="Cambria"/>
                <w:sz w:val="15"/>
                <w:szCs w:val="15"/>
                <w:lang w:bidi="ru-RU"/>
              </w:rPr>
              <w:t>Приближенно</w:t>
            </w:r>
          </w:p>
        </w:tc>
        <w:tc>
          <w:tcPr>
            <w:tcW w:w="454" w:type="pct"/>
            <w:shd w:val="clear" w:color="auto" w:fill="FFFFFF"/>
            <w:vAlign w:val="center"/>
          </w:tcPr>
          <w:p w14:paraId="44BD53FF"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0,003</w:t>
            </w:r>
          </w:p>
        </w:tc>
        <w:tc>
          <w:tcPr>
            <w:tcW w:w="738" w:type="pct"/>
            <w:shd w:val="clear" w:color="auto" w:fill="FFFFFF"/>
            <w:vAlign w:val="center"/>
          </w:tcPr>
          <w:p w14:paraId="44BD5400"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 xml:space="preserve">(от </w:t>
            </w:r>
            <w:r w:rsidRPr="00601EF0">
              <w:rPr>
                <w:rFonts w:eastAsia="Arial"/>
                <w:sz w:val="15"/>
                <w:szCs w:val="15"/>
                <w:lang w:bidi="ru-RU"/>
              </w:rPr>
              <w:t>-</w:t>
            </w:r>
            <w:r w:rsidRPr="00601EF0">
              <w:rPr>
                <w:rFonts w:eastAsia="Cambria"/>
                <w:sz w:val="15"/>
                <w:szCs w:val="15"/>
                <w:lang w:bidi="ru-RU"/>
              </w:rPr>
              <w:t>0,043 до 0,050)</w:t>
            </w:r>
          </w:p>
        </w:tc>
        <w:tc>
          <w:tcPr>
            <w:tcW w:w="305" w:type="pct"/>
            <w:shd w:val="clear" w:color="auto" w:fill="FFFFFF"/>
            <w:vAlign w:val="center"/>
          </w:tcPr>
          <w:p w14:paraId="44BD5401"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0,876</w:t>
            </w:r>
          </w:p>
        </w:tc>
        <w:tc>
          <w:tcPr>
            <w:tcW w:w="210" w:type="pct"/>
            <w:shd w:val="clear" w:color="auto" w:fill="FFFFFF"/>
            <w:vAlign w:val="center"/>
          </w:tcPr>
          <w:p w14:paraId="44BD5402" w14:textId="77777777" w:rsidR="00F35A74" w:rsidRPr="00601EF0" w:rsidRDefault="00F35A74" w:rsidP="00FF6BB8">
            <w:pPr>
              <w:rPr>
                <w:rFonts w:ascii="Times New Roman" w:hAnsi="Times New Roman" w:cs="Times New Roman"/>
                <w:sz w:val="15"/>
                <w:szCs w:val="15"/>
              </w:rPr>
            </w:pPr>
          </w:p>
        </w:tc>
        <w:tc>
          <w:tcPr>
            <w:tcW w:w="466" w:type="pct"/>
            <w:shd w:val="clear" w:color="auto" w:fill="FFFFFF"/>
            <w:vAlign w:val="center"/>
          </w:tcPr>
          <w:p w14:paraId="44BD5403"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0,004</w:t>
            </w:r>
          </w:p>
        </w:tc>
        <w:tc>
          <w:tcPr>
            <w:tcW w:w="798" w:type="pct"/>
            <w:shd w:val="clear" w:color="auto" w:fill="FFFFFF"/>
            <w:vAlign w:val="center"/>
          </w:tcPr>
          <w:p w14:paraId="44BD5404"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 xml:space="preserve">(от </w:t>
            </w:r>
            <w:r w:rsidRPr="00601EF0">
              <w:rPr>
                <w:rFonts w:eastAsia="Arial"/>
                <w:sz w:val="15"/>
                <w:szCs w:val="15"/>
                <w:lang w:bidi="ru-RU"/>
              </w:rPr>
              <w:t>-</w:t>
            </w:r>
            <w:r w:rsidRPr="00601EF0">
              <w:rPr>
                <w:rFonts w:eastAsia="Cambria"/>
                <w:sz w:val="15"/>
                <w:szCs w:val="15"/>
                <w:lang w:bidi="ru-RU"/>
              </w:rPr>
              <w:t>0,061 до 0,068)</w:t>
            </w:r>
          </w:p>
        </w:tc>
        <w:tc>
          <w:tcPr>
            <w:tcW w:w="272" w:type="pct"/>
            <w:shd w:val="clear" w:color="auto" w:fill="FFFFFF"/>
            <w:vAlign w:val="center"/>
          </w:tcPr>
          <w:p w14:paraId="44BD5405"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0,911</w:t>
            </w:r>
          </w:p>
        </w:tc>
      </w:tr>
      <w:tr w:rsidR="00F35A74" w:rsidRPr="00601EF0" w14:paraId="44BD540F" w14:textId="77777777" w:rsidTr="00FF6BB8">
        <w:trPr>
          <w:trHeight w:val="20"/>
        </w:trPr>
        <w:tc>
          <w:tcPr>
            <w:tcW w:w="1757" w:type="pct"/>
            <w:shd w:val="clear" w:color="auto" w:fill="FFFFFF"/>
            <w:vAlign w:val="center"/>
          </w:tcPr>
          <w:p w14:paraId="44BD5407" w14:textId="77777777" w:rsidR="00F35A74" w:rsidRPr="00601EF0" w:rsidRDefault="00F47B71" w:rsidP="00FF6BB8">
            <w:pPr>
              <w:pStyle w:val="a6"/>
              <w:shd w:val="clear" w:color="auto" w:fill="auto"/>
              <w:ind w:left="142"/>
              <w:rPr>
                <w:sz w:val="15"/>
                <w:szCs w:val="15"/>
              </w:rPr>
            </w:pPr>
            <w:r w:rsidRPr="00601EF0">
              <w:rPr>
                <w:rFonts w:eastAsia="Cambria"/>
                <w:sz w:val="15"/>
                <w:szCs w:val="15"/>
                <w:lang w:bidi="ru-RU"/>
              </w:rPr>
              <w:t>С коррекцией</w:t>
            </w:r>
            <w:hyperlink w:anchor="bookmark30" w:tooltip="Текущий документ">
              <w:r w:rsidRPr="00601EF0">
                <w:rPr>
                  <w:rFonts w:eastAsia="Cambria"/>
                  <w:color w:val="2F3192"/>
                  <w:sz w:val="15"/>
                  <w:szCs w:val="15"/>
                  <w:vertAlign w:val="superscript"/>
                  <w:lang w:bidi="ru-RU"/>
                </w:rPr>
                <w:t>a</w:t>
              </w:r>
            </w:hyperlink>
          </w:p>
        </w:tc>
        <w:tc>
          <w:tcPr>
            <w:tcW w:w="454" w:type="pct"/>
            <w:shd w:val="clear" w:color="auto" w:fill="FFFFFF"/>
            <w:vAlign w:val="center"/>
          </w:tcPr>
          <w:p w14:paraId="44BD5408"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0,027</w:t>
            </w:r>
          </w:p>
        </w:tc>
        <w:tc>
          <w:tcPr>
            <w:tcW w:w="738" w:type="pct"/>
            <w:shd w:val="clear" w:color="auto" w:fill="FFFFFF"/>
            <w:vAlign w:val="center"/>
          </w:tcPr>
          <w:p w14:paraId="44BD5409"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 xml:space="preserve">(от </w:t>
            </w:r>
            <w:r w:rsidRPr="00601EF0">
              <w:rPr>
                <w:rFonts w:eastAsia="Arial"/>
                <w:sz w:val="15"/>
                <w:szCs w:val="15"/>
                <w:lang w:bidi="ru-RU"/>
              </w:rPr>
              <w:t>-</w:t>
            </w:r>
            <w:r w:rsidRPr="00601EF0">
              <w:rPr>
                <w:rFonts w:eastAsia="Cambria"/>
                <w:sz w:val="15"/>
                <w:szCs w:val="15"/>
                <w:lang w:bidi="ru-RU"/>
              </w:rPr>
              <w:t>0,024 до 0,078)</w:t>
            </w:r>
          </w:p>
        </w:tc>
        <w:tc>
          <w:tcPr>
            <w:tcW w:w="305" w:type="pct"/>
            <w:shd w:val="clear" w:color="auto" w:fill="FFFFFF"/>
            <w:vAlign w:val="center"/>
          </w:tcPr>
          <w:p w14:paraId="44BD540A"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0,283</w:t>
            </w:r>
          </w:p>
        </w:tc>
        <w:tc>
          <w:tcPr>
            <w:tcW w:w="210" w:type="pct"/>
            <w:shd w:val="clear" w:color="auto" w:fill="FFFFFF"/>
            <w:vAlign w:val="center"/>
          </w:tcPr>
          <w:p w14:paraId="44BD540B" w14:textId="77777777" w:rsidR="00F35A74" w:rsidRPr="00601EF0" w:rsidRDefault="00F35A74" w:rsidP="00FF6BB8">
            <w:pPr>
              <w:rPr>
                <w:rFonts w:ascii="Times New Roman" w:hAnsi="Times New Roman" w:cs="Times New Roman"/>
                <w:sz w:val="15"/>
                <w:szCs w:val="15"/>
              </w:rPr>
            </w:pPr>
          </w:p>
        </w:tc>
        <w:tc>
          <w:tcPr>
            <w:tcW w:w="466" w:type="pct"/>
            <w:shd w:val="clear" w:color="auto" w:fill="FFFFFF"/>
            <w:vAlign w:val="center"/>
          </w:tcPr>
          <w:p w14:paraId="44BD540C"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0,030</w:t>
            </w:r>
          </w:p>
        </w:tc>
        <w:tc>
          <w:tcPr>
            <w:tcW w:w="798" w:type="pct"/>
            <w:shd w:val="clear" w:color="auto" w:fill="FFFFFF"/>
            <w:vAlign w:val="center"/>
          </w:tcPr>
          <w:p w14:paraId="44BD540D"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 xml:space="preserve">(от </w:t>
            </w:r>
            <w:r w:rsidRPr="00601EF0">
              <w:rPr>
                <w:rFonts w:eastAsia="Arial"/>
                <w:sz w:val="15"/>
                <w:szCs w:val="15"/>
                <w:lang w:bidi="ru-RU"/>
              </w:rPr>
              <w:t>-</w:t>
            </w:r>
            <w:r w:rsidRPr="00601EF0">
              <w:rPr>
                <w:rFonts w:eastAsia="Cambria"/>
                <w:sz w:val="15"/>
                <w:szCs w:val="15"/>
                <w:lang w:bidi="ru-RU"/>
              </w:rPr>
              <w:t>0,030 до 0,091)</w:t>
            </w:r>
          </w:p>
        </w:tc>
        <w:tc>
          <w:tcPr>
            <w:tcW w:w="272" w:type="pct"/>
            <w:shd w:val="clear" w:color="auto" w:fill="FFFFFF"/>
            <w:vAlign w:val="center"/>
          </w:tcPr>
          <w:p w14:paraId="44BD540E"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0,304</w:t>
            </w:r>
          </w:p>
        </w:tc>
      </w:tr>
      <w:tr w:rsidR="00F35A74" w:rsidRPr="00601EF0" w14:paraId="44BD5413" w14:textId="77777777" w:rsidTr="00FF6BB8">
        <w:trPr>
          <w:trHeight w:val="20"/>
        </w:trPr>
        <w:tc>
          <w:tcPr>
            <w:tcW w:w="1757" w:type="pct"/>
            <w:shd w:val="clear" w:color="auto" w:fill="FFFFFF"/>
            <w:vAlign w:val="center"/>
          </w:tcPr>
          <w:p w14:paraId="44BD5410"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Исходный уровень потребления Na</w:t>
            </w:r>
          </w:p>
        </w:tc>
        <w:tc>
          <w:tcPr>
            <w:tcW w:w="1707" w:type="pct"/>
            <w:gridSpan w:val="4"/>
            <w:shd w:val="clear" w:color="auto" w:fill="FFFFFF"/>
            <w:vAlign w:val="center"/>
          </w:tcPr>
          <w:p w14:paraId="44BD5411" w14:textId="77777777" w:rsidR="00F35A74" w:rsidRPr="00601EF0" w:rsidRDefault="00F35A74" w:rsidP="00FF6BB8">
            <w:pPr>
              <w:rPr>
                <w:rFonts w:ascii="Times New Roman" w:hAnsi="Times New Roman" w:cs="Times New Roman"/>
                <w:sz w:val="15"/>
                <w:szCs w:val="15"/>
              </w:rPr>
            </w:pPr>
          </w:p>
        </w:tc>
        <w:tc>
          <w:tcPr>
            <w:tcW w:w="1536" w:type="pct"/>
            <w:gridSpan w:val="3"/>
            <w:shd w:val="clear" w:color="auto" w:fill="FFFFFF"/>
            <w:vAlign w:val="center"/>
          </w:tcPr>
          <w:p w14:paraId="44BD5412" w14:textId="77777777" w:rsidR="00F35A74" w:rsidRPr="00601EF0" w:rsidRDefault="00F35A74" w:rsidP="00FF6BB8">
            <w:pPr>
              <w:rPr>
                <w:rFonts w:ascii="Times New Roman" w:hAnsi="Times New Roman" w:cs="Times New Roman"/>
                <w:sz w:val="15"/>
                <w:szCs w:val="15"/>
              </w:rPr>
            </w:pPr>
          </w:p>
        </w:tc>
      </w:tr>
      <w:tr w:rsidR="00F35A74" w:rsidRPr="00601EF0" w14:paraId="44BD541C" w14:textId="77777777" w:rsidTr="00FF6BB8">
        <w:trPr>
          <w:trHeight w:val="20"/>
        </w:trPr>
        <w:tc>
          <w:tcPr>
            <w:tcW w:w="1757" w:type="pct"/>
            <w:shd w:val="clear" w:color="auto" w:fill="FFFFFF"/>
            <w:vAlign w:val="center"/>
          </w:tcPr>
          <w:p w14:paraId="44BD5414" w14:textId="77777777" w:rsidR="00F35A74" w:rsidRPr="00601EF0" w:rsidRDefault="00F47B71" w:rsidP="00FF6BB8">
            <w:pPr>
              <w:pStyle w:val="a6"/>
              <w:shd w:val="clear" w:color="auto" w:fill="auto"/>
              <w:ind w:left="142"/>
              <w:rPr>
                <w:sz w:val="15"/>
                <w:szCs w:val="15"/>
              </w:rPr>
            </w:pPr>
            <w:r w:rsidRPr="00601EF0">
              <w:rPr>
                <w:rFonts w:eastAsia="Cambria"/>
                <w:sz w:val="15"/>
                <w:szCs w:val="15"/>
                <w:lang w:bidi="ru-RU"/>
              </w:rPr>
              <w:t>Приближенно</w:t>
            </w:r>
          </w:p>
        </w:tc>
        <w:tc>
          <w:tcPr>
            <w:tcW w:w="454" w:type="pct"/>
            <w:shd w:val="clear" w:color="auto" w:fill="FFFFFF"/>
            <w:vAlign w:val="center"/>
          </w:tcPr>
          <w:p w14:paraId="44BD5415" w14:textId="77777777" w:rsidR="00F35A74" w:rsidRPr="00601EF0" w:rsidRDefault="00F47B71" w:rsidP="00FF6BB8">
            <w:pPr>
              <w:pStyle w:val="a6"/>
              <w:shd w:val="clear" w:color="auto" w:fill="auto"/>
              <w:rPr>
                <w:sz w:val="15"/>
                <w:szCs w:val="15"/>
              </w:rPr>
            </w:pPr>
            <w:r w:rsidRPr="00601EF0">
              <w:rPr>
                <w:rFonts w:eastAsia="Arial"/>
                <w:sz w:val="15"/>
                <w:szCs w:val="15"/>
                <w:lang w:bidi="ru-RU"/>
              </w:rPr>
              <w:t>-</w:t>
            </w:r>
            <w:r w:rsidRPr="00601EF0">
              <w:rPr>
                <w:rFonts w:eastAsia="Cambria"/>
                <w:sz w:val="15"/>
                <w:szCs w:val="15"/>
                <w:lang w:bidi="ru-RU"/>
              </w:rPr>
              <w:t>0,044</w:t>
            </w:r>
          </w:p>
        </w:tc>
        <w:tc>
          <w:tcPr>
            <w:tcW w:w="738" w:type="pct"/>
            <w:shd w:val="clear" w:color="auto" w:fill="FFFFFF"/>
            <w:vAlign w:val="center"/>
          </w:tcPr>
          <w:p w14:paraId="44BD5416"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 xml:space="preserve">(от </w:t>
            </w:r>
            <w:r w:rsidRPr="00601EF0">
              <w:rPr>
                <w:rFonts w:eastAsia="Arial"/>
                <w:sz w:val="15"/>
                <w:szCs w:val="15"/>
                <w:lang w:bidi="ru-RU"/>
              </w:rPr>
              <w:t>-</w:t>
            </w:r>
            <w:r w:rsidRPr="00601EF0">
              <w:rPr>
                <w:rFonts w:eastAsia="Cambria"/>
                <w:sz w:val="15"/>
                <w:szCs w:val="15"/>
                <w:lang w:bidi="ru-RU"/>
              </w:rPr>
              <w:t>0,094 до 0,007)</w:t>
            </w:r>
          </w:p>
        </w:tc>
        <w:tc>
          <w:tcPr>
            <w:tcW w:w="305" w:type="pct"/>
            <w:shd w:val="clear" w:color="auto" w:fill="FFFFFF"/>
            <w:vAlign w:val="center"/>
          </w:tcPr>
          <w:p w14:paraId="44BD5417"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0,087</w:t>
            </w:r>
          </w:p>
        </w:tc>
        <w:tc>
          <w:tcPr>
            <w:tcW w:w="210" w:type="pct"/>
            <w:shd w:val="clear" w:color="auto" w:fill="FFFFFF"/>
            <w:vAlign w:val="center"/>
          </w:tcPr>
          <w:p w14:paraId="44BD5418" w14:textId="77777777" w:rsidR="00F35A74" w:rsidRPr="00601EF0" w:rsidRDefault="00F35A74" w:rsidP="00FF6BB8">
            <w:pPr>
              <w:rPr>
                <w:rFonts w:ascii="Times New Roman" w:hAnsi="Times New Roman" w:cs="Times New Roman"/>
                <w:sz w:val="15"/>
                <w:szCs w:val="15"/>
              </w:rPr>
            </w:pPr>
          </w:p>
        </w:tc>
        <w:tc>
          <w:tcPr>
            <w:tcW w:w="466" w:type="pct"/>
            <w:shd w:val="clear" w:color="auto" w:fill="FFFFFF"/>
            <w:vAlign w:val="center"/>
          </w:tcPr>
          <w:p w14:paraId="44BD5419" w14:textId="77777777" w:rsidR="00F35A74" w:rsidRPr="00601EF0" w:rsidRDefault="00F47B71" w:rsidP="00FF6BB8">
            <w:pPr>
              <w:pStyle w:val="a6"/>
              <w:shd w:val="clear" w:color="auto" w:fill="auto"/>
              <w:rPr>
                <w:sz w:val="15"/>
                <w:szCs w:val="15"/>
              </w:rPr>
            </w:pPr>
            <w:r w:rsidRPr="00601EF0">
              <w:rPr>
                <w:rFonts w:eastAsia="Arial"/>
                <w:sz w:val="15"/>
                <w:szCs w:val="15"/>
                <w:lang w:bidi="ru-RU"/>
              </w:rPr>
              <w:t>-</w:t>
            </w:r>
            <w:r w:rsidRPr="00601EF0">
              <w:rPr>
                <w:rFonts w:eastAsia="Cambria"/>
                <w:sz w:val="15"/>
                <w:szCs w:val="15"/>
                <w:lang w:bidi="ru-RU"/>
              </w:rPr>
              <w:t>0,058</w:t>
            </w:r>
          </w:p>
        </w:tc>
        <w:tc>
          <w:tcPr>
            <w:tcW w:w="798" w:type="pct"/>
            <w:shd w:val="clear" w:color="auto" w:fill="FFFFFF"/>
            <w:vAlign w:val="center"/>
          </w:tcPr>
          <w:p w14:paraId="44BD541A"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 xml:space="preserve">(от </w:t>
            </w:r>
            <w:r w:rsidRPr="00601EF0">
              <w:rPr>
                <w:rFonts w:eastAsia="Arial"/>
                <w:sz w:val="15"/>
                <w:szCs w:val="15"/>
                <w:lang w:bidi="ru-RU"/>
              </w:rPr>
              <w:t>-</w:t>
            </w:r>
            <w:r w:rsidRPr="00601EF0">
              <w:rPr>
                <w:rFonts w:eastAsia="Cambria"/>
                <w:sz w:val="15"/>
                <w:szCs w:val="15"/>
                <w:lang w:bidi="ru-RU"/>
              </w:rPr>
              <w:t xml:space="preserve">0,110 до </w:t>
            </w:r>
            <w:r w:rsidRPr="00601EF0">
              <w:rPr>
                <w:rFonts w:eastAsia="Arial"/>
                <w:sz w:val="15"/>
                <w:szCs w:val="15"/>
                <w:lang w:bidi="ru-RU"/>
              </w:rPr>
              <w:t>-</w:t>
            </w:r>
            <w:r w:rsidRPr="00601EF0">
              <w:rPr>
                <w:rFonts w:eastAsia="Cambria"/>
                <w:sz w:val="15"/>
                <w:szCs w:val="15"/>
                <w:lang w:bidi="ru-RU"/>
              </w:rPr>
              <w:t>0,006)</w:t>
            </w:r>
          </w:p>
        </w:tc>
        <w:tc>
          <w:tcPr>
            <w:tcW w:w="272" w:type="pct"/>
            <w:shd w:val="clear" w:color="auto" w:fill="FFFFFF"/>
            <w:vAlign w:val="center"/>
          </w:tcPr>
          <w:p w14:paraId="44BD541B"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0,032</w:t>
            </w:r>
          </w:p>
        </w:tc>
      </w:tr>
      <w:tr w:rsidR="00F35A74" w:rsidRPr="00601EF0" w14:paraId="44BD5425" w14:textId="77777777" w:rsidTr="00FF6BB8">
        <w:trPr>
          <w:trHeight w:val="20"/>
        </w:trPr>
        <w:tc>
          <w:tcPr>
            <w:tcW w:w="1757" w:type="pct"/>
            <w:shd w:val="clear" w:color="auto" w:fill="FFFFFF"/>
            <w:vAlign w:val="center"/>
          </w:tcPr>
          <w:p w14:paraId="44BD541D" w14:textId="77777777" w:rsidR="00F35A74" w:rsidRPr="00601EF0" w:rsidRDefault="00F47B71" w:rsidP="00FF6BB8">
            <w:pPr>
              <w:pStyle w:val="a6"/>
              <w:shd w:val="clear" w:color="auto" w:fill="auto"/>
              <w:ind w:left="142"/>
              <w:rPr>
                <w:sz w:val="15"/>
                <w:szCs w:val="15"/>
              </w:rPr>
            </w:pPr>
            <w:r w:rsidRPr="00601EF0">
              <w:rPr>
                <w:rFonts w:eastAsia="Cambria"/>
                <w:sz w:val="15"/>
                <w:szCs w:val="15"/>
                <w:lang w:bidi="ru-RU"/>
              </w:rPr>
              <w:t>С коррекцией</w:t>
            </w:r>
            <w:hyperlink w:anchor="bookmark30" w:tooltip="Текущий документ">
              <w:r w:rsidRPr="00601EF0">
                <w:rPr>
                  <w:rFonts w:eastAsia="Cambria"/>
                  <w:color w:val="2F3192"/>
                  <w:sz w:val="15"/>
                  <w:szCs w:val="15"/>
                  <w:vertAlign w:val="superscript"/>
                  <w:lang w:bidi="ru-RU"/>
                </w:rPr>
                <w:t>a</w:t>
              </w:r>
            </w:hyperlink>
          </w:p>
        </w:tc>
        <w:tc>
          <w:tcPr>
            <w:tcW w:w="454" w:type="pct"/>
            <w:shd w:val="clear" w:color="auto" w:fill="FFFFFF"/>
            <w:vAlign w:val="center"/>
          </w:tcPr>
          <w:p w14:paraId="44BD541E" w14:textId="77777777" w:rsidR="00F35A74" w:rsidRPr="00601EF0" w:rsidRDefault="00F47B71" w:rsidP="00FF6BB8">
            <w:pPr>
              <w:pStyle w:val="a6"/>
              <w:shd w:val="clear" w:color="auto" w:fill="auto"/>
              <w:rPr>
                <w:sz w:val="15"/>
                <w:szCs w:val="15"/>
              </w:rPr>
            </w:pPr>
            <w:r w:rsidRPr="00601EF0">
              <w:rPr>
                <w:rFonts w:eastAsia="Arial"/>
                <w:sz w:val="15"/>
                <w:szCs w:val="15"/>
                <w:lang w:bidi="ru-RU"/>
              </w:rPr>
              <w:t>-</w:t>
            </w:r>
            <w:r w:rsidRPr="00601EF0">
              <w:rPr>
                <w:rFonts w:eastAsia="Cambria"/>
                <w:sz w:val="15"/>
                <w:szCs w:val="15"/>
                <w:lang w:bidi="ru-RU"/>
              </w:rPr>
              <w:t>0,060</w:t>
            </w:r>
          </w:p>
        </w:tc>
        <w:tc>
          <w:tcPr>
            <w:tcW w:w="738" w:type="pct"/>
            <w:shd w:val="clear" w:color="auto" w:fill="FFFFFF"/>
            <w:vAlign w:val="center"/>
          </w:tcPr>
          <w:p w14:paraId="44BD541F"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 xml:space="preserve">(от </w:t>
            </w:r>
            <w:r w:rsidRPr="00601EF0">
              <w:rPr>
                <w:rFonts w:eastAsia="Arial"/>
                <w:sz w:val="15"/>
                <w:szCs w:val="15"/>
                <w:lang w:bidi="ru-RU"/>
              </w:rPr>
              <w:t>-</w:t>
            </w:r>
            <w:r w:rsidRPr="00601EF0">
              <w:rPr>
                <w:rFonts w:eastAsia="Cambria"/>
                <w:sz w:val="15"/>
                <w:szCs w:val="15"/>
                <w:lang w:bidi="ru-RU"/>
              </w:rPr>
              <w:t>0,119 до 0,001)</w:t>
            </w:r>
          </w:p>
        </w:tc>
        <w:tc>
          <w:tcPr>
            <w:tcW w:w="305" w:type="pct"/>
            <w:shd w:val="clear" w:color="auto" w:fill="FFFFFF"/>
            <w:vAlign w:val="center"/>
          </w:tcPr>
          <w:p w14:paraId="44BD5420"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0,051</w:t>
            </w:r>
          </w:p>
        </w:tc>
        <w:tc>
          <w:tcPr>
            <w:tcW w:w="210" w:type="pct"/>
            <w:shd w:val="clear" w:color="auto" w:fill="FFFFFF"/>
            <w:vAlign w:val="center"/>
          </w:tcPr>
          <w:p w14:paraId="44BD5421" w14:textId="77777777" w:rsidR="00F35A74" w:rsidRPr="00601EF0" w:rsidRDefault="00F35A74" w:rsidP="00FF6BB8">
            <w:pPr>
              <w:rPr>
                <w:rFonts w:ascii="Times New Roman" w:hAnsi="Times New Roman" w:cs="Times New Roman"/>
                <w:sz w:val="15"/>
                <w:szCs w:val="15"/>
              </w:rPr>
            </w:pPr>
          </w:p>
        </w:tc>
        <w:tc>
          <w:tcPr>
            <w:tcW w:w="466" w:type="pct"/>
            <w:shd w:val="clear" w:color="auto" w:fill="FFFFFF"/>
            <w:vAlign w:val="center"/>
          </w:tcPr>
          <w:p w14:paraId="44BD5422" w14:textId="77777777" w:rsidR="00F35A74" w:rsidRPr="00601EF0" w:rsidRDefault="00F47B71" w:rsidP="00FF6BB8">
            <w:pPr>
              <w:pStyle w:val="a6"/>
              <w:shd w:val="clear" w:color="auto" w:fill="auto"/>
              <w:rPr>
                <w:sz w:val="15"/>
                <w:szCs w:val="15"/>
              </w:rPr>
            </w:pPr>
            <w:r w:rsidRPr="00601EF0">
              <w:rPr>
                <w:rFonts w:eastAsia="Arial"/>
                <w:sz w:val="15"/>
                <w:szCs w:val="15"/>
                <w:lang w:bidi="ru-RU"/>
              </w:rPr>
              <w:t>-</w:t>
            </w:r>
            <w:r w:rsidRPr="00601EF0">
              <w:rPr>
                <w:rFonts w:eastAsia="Cambria"/>
                <w:sz w:val="15"/>
                <w:szCs w:val="15"/>
                <w:lang w:bidi="ru-RU"/>
              </w:rPr>
              <w:t>0,068</w:t>
            </w:r>
          </w:p>
        </w:tc>
        <w:tc>
          <w:tcPr>
            <w:tcW w:w="798" w:type="pct"/>
            <w:shd w:val="clear" w:color="auto" w:fill="FFFFFF"/>
            <w:vAlign w:val="center"/>
          </w:tcPr>
          <w:p w14:paraId="44BD5423"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 xml:space="preserve">(от </w:t>
            </w:r>
            <w:r w:rsidRPr="00601EF0">
              <w:rPr>
                <w:rFonts w:eastAsia="Arial"/>
                <w:sz w:val="15"/>
                <w:szCs w:val="15"/>
                <w:lang w:bidi="ru-RU"/>
              </w:rPr>
              <w:t>-</w:t>
            </w:r>
            <w:r w:rsidRPr="00601EF0">
              <w:rPr>
                <w:rFonts w:eastAsia="Cambria"/>
                <w:sz w:val="15"/>
                <w:szCs w:val="15"/>
                <w:lang w:bidi="ru-RU"/>
              </w:rPr>
              <w:t xml:space="preserve">0,124 до </w:t>
            </w:r>
            <w:r w:rsidRPr="00601EF0">
              <w:rPr>
                <w:rFonts w:eastAsia="Arial"/>
                <w:sz w:val="15"/>
                <w:szCs w:val="15"/>
                <w:lang w:bidi="ru-RU"/>
              </w:rPr>
              <w:t>-</w:t>
            </w:r>
            <w:r w:rsidRPr="00601EF0">
              <w:rPr>
                <w:rFonts w:eastAsia="Cambria"/>
                <w:sz w:val="15"/>
                <w:szCs w:val="15"/>
                <w:lang w:bidi="ru-RU"/>
              </w:rPr>
              <w:t>0,012)</w:t>
            </w:r>
          </w:p>
        </w:tc>
        <w:tc>
          <w:tcPr>
            <w:tcW w:w="272" w:type="pct"/>
            <w:shd w:val="clear" w:color="auto" w:fill="FFFFFF"/>
            <w:vAlign w:val="center"/>
          </w:tcPr>
          <w:p w14:paraId="44BD5424"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0,020</w:t>
            </w:r>
          </w:p>
        </w:tc>
      </w:tr>
      <w:tr w:rsidR="00F35A74" w:rsidRPr="00601EF0" w14:paraId="44BD5429" w14:textId="77777777" w:rsidTr="00FF6BB8">
        <w:trPr>
          <w:trHeight w:val="20"/>
        </w:trPr>
        <w:tc>
          <w:tcPr>
            <w:tcW w:w="1757" w:type="pct"/>
            <w:shd w:val="clear" w:color="auto" w:fill="FFFFFF"/>
            <w:vAlign w:val="center"/>
          </w:tcPr>
          <w:p w14:paraId="44BD5426"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Продолжительность исследования</w:t>
            </w:r>
          </w:p>
        </w:tc>
        <w:tc>
          <w:tcPr>
            <w:tcW w:w="1707" w:type="pct"/>
            <w:gridSpan w:val="4"/>
            <w:shd w:val="clear" w:color="auto" w:fill="FFFFFF"/>
            <w:vAlign w:val="center"/>
          </w:tcPr>
          <w:p w14:paraId="44BD5427" w14:textId="77777777" w:rsidR="00F35A74" w:rsidRPr="00601EF0" w:rsidRDefault="00F35A74" w:rsidP="00FF6BB8">
            <w:pPr>
              <w:rPr>
                <w:rFonts w:ascii="Times New Roman" w:hAnsi="Times New Roman" w:cs="Times New Roman"/>
                <w:sz w:val="15"/>
                <w:szCs w:val="15"/>
              </w:rPr>
            </w:pPr>
          </w:p>
        </w:tc>
        <w:tc>
          <w:tcPr>
            <w:tcW w:w="1536" w:type="pct"/>
            <w:gridSpan w:val="3"/>
            <w:shd w:val="clear" w:color="auto" w:fill="FFFFFF"/>
            <w:vAlign w:val="center"/>
          </w:tcPr>
          <w:p w14:paraId="44BD5428" w14:textId="77777777" w:rsidR="00F35A74" w:rsidRPr="00601EF0" w:rsidRDefault="00F35A74" w:rsidP="00FF6BB8">
            <w:pPr>
              <w:rPr>
                <w:rFonts w:ascii="Times New Roman" w:hAnsi="Times New Roman" w:cs="Times New Roman"/>
                <w:sz w:val="15"/>
                <w:szCs w:val="15"/>
              </w:rPr>
            </w:pPr>
          </w:p>
        </w:tc>
      </w:tr>
      <w:tr w:rsidR="00F35A74" w:rsidRPr="00601EF0" w14:paraId="44BD5432" w14:textId="77777777" w:rsidTr="00FF6BB8">
        <w:trPr>
          <w:trHeight w:val="20"/>
        </w:trPr>
        <w:tc>
          <w:tcPr>
            <w:tcW w:w="1757" w:type="pct"/>
            <w:shd w:val="clear" w:color="auto" w:fill="FFFFFF"/>
            <w:vAlign w:val="center"/>
          </w:tcPr>
          <w:p w14:paraId="44BD542A" w14:textId="77777777" w:rsidR="00F35A74" w:rsidRPr="00601EF0" w:rsidRDefault="00F47B71" w:rsidP="00FF6BB8">
            <w:pPr>
              <w:pStyle w:val="a6"/>
              <w:shd w:val="clear" w:color="auto" w:fill="auto"/>
              <w:ind w:left="142"/>
              <w:rPr>
                <w:sz w:val="15"/>
                <w:szCs w:val="15"/>
              </w:rPr>
            </w:pPr>
            <w:r w:rsidRPr="00601EF0">
              <w:rPr>
                <w:rFonts w:eastAsia="Cambria"/>
                <w:sz w:val="15"/>
                <w:szCs w:val="15"/>
                <w:lang w:bidi="ru-RU"/>
              </w:rPr>
              <w:t>Приближенно</w:t>
            </w:r>
          </w:p>
        </w:tc>
        <w:tc>
          <w:tcPr>
            <w:tcW w:w="454" w:type="pct"/>
            <w:shd w:val="clear" w:color="auto" w:fill="FFFFFF"/>
            <w:vAlign w:val="center"/>
          </w:tcPr>
          <w:p w14:paraId="44BD542B" w14:textId="77777777" w:rsidR="00F35A74" w:rsidRPr="00601EF0" w:rsidRDefault="00F47B71" w:rsidP="00FF6BB8">
            <w:pPr>
              <w:pStyle w:val="a6"/>
              <w:shd w:val="clear" w:color="auto" w:fill="auto"/>
              <w:rPr>
                <w:sz w:val="15"/>
                <w:szCs w:val="15"/>
              </w:rPr>
            </w:pPr>
            <w:r w:rsidRPr="00601EF0">
              <w:rPr>
                <w:rFonts w:eastAsia="Arial"/>
                <w:sz w:val="15"/>
                <w:szCs w:val="15"/>
                <w:lang w:bidi="ru-RU"/>
              </w:rPr>
              <w:t>-</w:t>
            </w:r>
            <w:r w:rsidRPr="00601EF0">
              <w:rPr>
                <w:rFonts w:eastAsia="Cambria"/>
                <w:sz w:val="15"/>
                <w:szCs w:val="15"/>
                <w:lang w:bidi="ru-RU"/>
              </w:rPr>
              <w:t>0,255</w:t>
            </w:r>
          </w:p>
        </w:tc>
        <w:tc>
          <w:tcPr>
            <w:tcW w:w="738" w:type="pct"/>
            <w:shd w:val="clear" w:color="auto" w:fill="FFFFFF"/>
            <w:vAlign w:val="center"/>
          </w:tcPr>
          <w:p w14:paraId="44BD542C"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 xml:space="preserve">(от </w:t>
            </w:r>
            <w:r w:rsidRPr="00601EF0">
              <w:rPr>
                <w:rFonts w:eastAsia="Arial"/>
                <w:sz w:val="15"/>
                <w:szCs w:val="15"/>
                <w:lang w:bidi="ru-RU"/>
              </w:rPr>
              <w:t>-</w:t>
            </w:r>
            <w:r w:rsidRPr="00601EF0">
              <w:rPr>
                <w:rFonts w:eastAsia="Cambria"/>
                <w:sz w:val="15"/>
                <w:szCs w:val="15"/>
                <w:lang w:bidi="ru-RU"/>
              </w:rPr>
              <w:t>0,896 до 0,386)</w:t>
            </w:r>
          </w:p>
        </w:tc>
        <w:tc>
          <w:tcPr>
            <w:tcW w:w="305" w:type="pct"/>
            <w:shd w:val="clear" w:color="auto" w:fill="FFFFFF"/>
            <w:vAlign w:val="center"/>
          </w:tcPr>
          <w:p w14:paraId="44BD542D"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0,416</w:t>
            </w:r>
          </w:p>
        </w:tc>
        <w:tc>
          <w:tcPr>
            <w:tcW w:w="210" w:type="pct"/>
            <w:shd w:val="clear" w:color="auto" w:fill="FFFFFF"/>
            <w:vAlign w:val="center"/>
          </w:tcPr>
          <w:p w14:paraId="44BD542E" w14:textId="77777777" w:rsidR="00F35A74" w:rsidRPr="00601EF0" w:rsidRDefault="00F35A74" w:rsidP="00FF6BB8">
            <w:pPr>
              <w:rPr>
                <w:rFonts w:ascii="Times New Roman" w:hAnsi="Times New Roman" w:cs="Times New Roman"/>
                <w:sz w:val="15"/>
                <w:szCs w:val="15"/>
              </w:rPr>
            </w:pPr>
          </w:p>
        </w:tc>
        <w:tc>
          <w:tcPr>
            <w:tcW w:w="466" w:type="pct"/>
            <w:shd w:val="clear" w:color="auto" w:fill="FFFFFF"/>
            <w:vAlign w:val="center"/>
          </w:tcPr>
          <w:p w14:paraId="44BD542F" w14:textId="77777777" w:rsidR="00F35A74" w:rsidRPr="00601EF0" w:rsidRDefault="00F47B71" w:rsidP="00FF6BB8">
            <w:pPr>
              <w:pStyle w:val="a6"/>
              <w:shd w:val="clear" w:color="auto" w:fill="auto"/>
              <w:rPr>
                <w:sz w:val="15"/>
                <w:szCs w:val="15"/>
              </w:rPr>
            </w:pPr>
            <w:r w:rsidRPr="00601EF0">
              <w:rPr>
                <w:rFonts w:eastAsia="Arial"/>
                <w:sz w:val="15"/>
                <w:szCs w:val="15"/>
                <w:lang w:bidi="ru-RU"/>
              </w:rPr>
              <w:t>-</w:t>
            </w:r>
            <w:r w:rsidRPr="00601EF0">
              <w:rPr>
                <w:rFonts w:eastAsia="Cambria"/>
                <w:sz w:val="15"/>
                <w:szCs w:val="15"/>
                <w:lang w:bidi="ru-RU"/>
              </w:rPr>
              <w:t>0,495</w:t>
            </w:r>
          </w:p>
        </w:tc>
        <w:tc>
          <w:tcPr>
            <w:tcW w:w="798" w:type="pct"/>
            <w:shd w:val="clear" w:color="auto" w:fill="FFFFFF"/>
            <w:vAlign w:val="center"/>
          </w:tcPr>
          <w:p w14:paraId="44BD5430"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 xml:space="preserve">(от </w:t>
            </w:r>
            <w:r w:rsidRPr="00601EF0">
              <w:rPr>
                <w:rFonts w:eastAsia="Arial"/>
                <w:sz w:val="15"/>
                <w:szCs w:val="15"/>
                <w:lang w:bidi="ru-RU"/>
              </w:rPr>
              <w:t>-</w:t>
            </w:r>
            <w:r w:rsidRPr="00601EF0">
              <w:rPr>
                <w:rFonts w:eastAsia="Cambria"/>
                <w:sz w:val="15"/>
                <w:szCs w:val="15"/>
                <w:lang w:bidi="ru-RU"/>
              </w:rPr>
              <w:t>1,194 до 0,205)</w:t>
            </w:r>
          </w:p>
        </w:tc>
        <w:tc>
          <w:tcPr>
            <w:tcW w:w="272" w:type="pct"/>
            <w:shd w:val="clear" w:color="auto" w:fill="FFFFFF"/>
            <w:vAlign w:val="center"/>
          </w:tcPr>
          <w:p w14:paraId="44BD5431"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0,156</w:t>
            </w:r>
          </w:p>
        </w:tc>
      </w:tr>
      <w:tr w:rsidR="00F35A74" w:rsidRPr="00601EF0" w14:paraId="44BD543B" w14:textId="77777777" w:rsidTr="00FF6BB8">
        <w:trPr>
          <w:trHeight w:val="20"/>
        </w:trPr>
        <w:tc>
          <w:tcPr>
            <w:tcW w:w="1757" w:type="pct"/>
            <w:tcBorders>
              <w:bottom w:val="single" w:sz="4" w:space="0" w:color="auto"/>
            </w:tcBorders>
            <w:shd w:val="clear" w:color="auto" w:fill="FFFFFF"/>
            <w:vAlign w:val="center"/>
          </w:tcPr>
          <w:p w14:paraId="44BD5433" w14:textId="77777777" w:rsidR="00F35A74" w:rsidRPr="00601EF0" w:rsidRDefault="00F47B71" w:rsidP="00FF6BB8">
            <w:pPr>
              <w:pStyle w:val="a6"/>
              <w:shd w:val="clear" w:color="auto" w:fill="auto"/>
              <w:ind w:left="142"/>
              <w:rPr>
                <w:sz w:val="15"/>
                <w:szCs w:val="15"/>
              </w:rPr>
            </w:pPr>
            <w:r w:rsidRPr="00601EF0">
              <w:rPr>
                <w:rFonts w:eastAsia="Cambria"/>
                <w:sz w:val="15"/>
                <w:szCs w:val="15"/>
                <w:lang w:bidi="ru-RU"/>
              </w:rPr>
              <w:t>С коррекцией</w:t>
            </w:r>
            <w:hyperlink w:anchor="bookmark30" w:tooltip="Текущий документ">
              <w:r w:rsidRPr="00601EF0">
                <w:rPr>
                  <w:rFonts w:eastAsia="Cambria"/>
                  <w:color w:val="2F3192"/>
                  <w:sz w:val="15"/>
                  <w:szCs w:val="15"/>
                  <w:vertAlign w:val="superscript"/>
                  <w:lang w:bidi="ru-RU"/>
                </w:rPr>
                <w:t>a</w:t>
              </w:r>
            </w:hyperlink>
          </w:p>
        </w:tc>
        <w:tc>
          <w:tcPr>
            <w:tcW w:w="454" w:type="pct"/>
            <w:tcBorders>
              <w:bottom w:val="single" w:sz="4" w:space="0" w:color="auto"/>
            </w:tcBorders>
            <w:shd w:val="clear" w:color="auto" w:fill="FFFFFF"/>
            <w:vAlign w:val="center"/>
          </w:tcPr>
          <w:p w14:paraId="44BD5434"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0,233</w:t>
            </w:r>
          </w:p>
        </w:tc>
        <w:tc>
          <w:tcPr>
            <w:tcW w:w="738" w:type="pct"/>
            <w:tcBorders>
              <w:bottom w:val="single" w:sz="4" w:space="0" w:color="auto"/>
            </w:tcBorders>
            <w:shd w:val="clear" w:color="auto" w:fill="FFFFFF"/>
            <w:vAlign w:val="center"/>
          </w:tcPr>
          <w:p w14:paraId="44BD5435"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 xml:space="preserve">(от </w:t>
            </w:r>
            <w:r w:rsidRPr="00601EF0">
              <w:rPr>
                <w:rFonts w:eastAsia="Arial"/>
                <w:sz w:val="15"/>
                <w:szCs w:val="15"/>
                <w:lang w:bidi="ru-RU"/>
              </w:rPr>
              <w:t>-</w:t>
            </w:r>
            <w:r w:rsidRPr="00601EF0">
              <w:rPr>
                <w:rFonts w:eastAsia="Cambria"/>
                <w:sz w:val="15"/>
                <w:szCs w:val="15"/>
                <w:lang w:bidi="ru-RU"/>
              </w:rPr>
              <w:t>0,539 до 1,006)</w:t>
            </w:r>
          </w:p>
        </w:tc>
        <w:tc>
          <w:tcPr>
            <w:tcW w:w="305" w:type="pct"/>
            <w:tcBorders>
              <w:bottom w:val="single" w:sz="4" w:space="0" w:color="auto"/>
            </w:tcBorders>
            <w:shd w:val="clear" w:color="auto" w:fill="FFFFFF"/>
            <w:vAlign w:val="center"/>
          </w:tcPr>
          <w:p w14:paraId="44BD5436"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0,534</w:t>
            </w:r>
          </w:p>
        </w:tc>
        <w:tc>
          <w:tcPr>
            <w:tcW w:w="210" w:type="pct"/>
            <w:tcBorders>
              <w:bottom w:val="single" w:sz="4" w:space="0" w:color="auto"/>
            </w:tcBorders>
            <w:shd w:val="clear" w:color="auto" w:fill="FFFFFF"/>
            <w:vAlign w:val="center"/>
          </w:tcPr>
          <w:p w14:paraId="44BD5437" w14:textId="77777777" w:rsidR="00F35A74" w:rsidRPr="00601EF0" w:rsidRDefault="00F35A74" w:rsidP="00FF6BB8">
            <w:pPr>
              <w:rPr>
                <w:rFonts w:ascii="Times New Roman" w:hAnsi="Times New Roman" w:cs="Times New Roman"/>
                <w:sz w:val="15"/>
                <w:szCs w:val="15"/>
              </w:rPr>
            </w:pPr>
          </w:p>
        </w:tc>
        <w:tc>
          <w:tcPr>
            <w:tcW w:w="466" w:type="pct"/>
            <w:tcBorders>
              <w:bottom w:val="single" w:sz="4" w:space="0" w:color="auto"/>
            </w:tcBorders>
            <w:shd w:val="clear" w:color="auto" w:fill="FFFFFF"/>
            <w:vAlign w:val="center"/>
          </w:tcPr>
          <w:p w14:paraId="44BD5438" w14:textId="77777777" w:rsidR="00F35A74" w:rsidRPr="00601EF0" w:rsidRDefault="00F47B71" w:rsidP="00FF6BB8">
            <w:pPr>
              <w:pStyle w:val="a6"/>
              <w:shd w:val="clear" w:color="auto" w:fill="auto"/>
              <w:rPr>
                <w:sz w:val="15"/>
                <w:szCs w:val="15"/>
              </w:rPr>
            </w:pPr>
            <w:r w:rsidRPr="00601EF0">
              <w:rPr>
                <w:rFonts w:eastAsia="Arial"/>
                <w:sz w:val="15"/>
                <w:szCs w:val="15"/>
                <w:lang w:bidi="ru-RU"/>
              </w:rPr>
              <w:t>-</w:t>
            </w:r>
            <w:r w:rsidRPr="00601EF0">
              <w:rPr>
                <w:rFonts w:eastAsia="Cambria"/>
                <w:sz w:val="15"/>
                <w:szCs w:val="15"/>
                <w:lang w:bidi="ru-RU"/>
              </w:rPr>
              <w:t>0,026</w:t>
            </w:r>
          </w:p>
        </w:tc>
        <w:tc>
          <w:tcPr>
            <w:tcW w:w="798" w:type="pct"/>
            <w:tcBorders>
              <w:bottom w:val="single" w:sz="4" w:space="0" w:color="auto"/>
            </w:tcBorders>
            <w:shd w:val="clear" w:color="auto" w:fill="FFFFFF"/>
            <w:vAlign w:val="center"/>
          </w:tcPr>
          <w:p w14:paraId="44BD5439"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 xml:space="preserve">(от </w:t>
            </w:r>
            <w:r w:rsidRPr="00601EF0">
              <w:rPr>
                <w:rFonts w:eastAsia="Arial"/>
                <w:sz w:val="15"/>
                <w:szCs w:val="15"/>
                <w:lang w:bidi="ru-RU"/>
              </w:rPr>
              <w:t>-</w:t>
            </w:r>
            <w:r w:rsidRPr="00601EF0">
              <w:rPr>
                <w:rFonts w:eastAsia="Cambria"/>
                <w:sz w:val="15"/>
                <w:szCs w:val="15"/>
                <w:lang w:bidi="ru-RU"/>
              </w:rPr>
              <w:t>0,849 до 0,797)</w:t>
            </w:r>
          </w:p>
        </w:tc>
        <w:tc>
          <w:tcPr>
            <w:tcW w:w="272" w:type="pct"/>
            <w:tcBorders>
              <w:bottom w:val="single" w:sz="4" w:space="0" w:color="auto"/>
            </w:tcBorders>
            <w:shd w:val="clear" w:color="auto" w:fill="FFFFFF"/>
            <w:vAlign w:val="center"/>
          </w:tcPr>
          <w:p w14:paraId="44BD543A" w14:textId="77777777" w:rsidR="00F35A74" w:rsidRPr="00601EF0" w:rsidRDefault="00F47B71" w:rsidP="00FF6BB8">
            <w:pPr>
              <w:pStyle w:val="a6"/>
              <w:shd w:val="clear" w:color="auto" w:fill="auto"/>
              <w:rPr>
                <w:sz w:val="15"/>
                <w:szCs w:val="15"/>
              </w:rPr>
            </w:pPr>
            <w:r w:rsidRPr="00601EF0">
              <w:rPr>
                <w:rFonts w:eastAsia="Cambria"/>
                <w:sz w:val="15"/>
                <w:szCs w:val="15"/>
                <w:lang w:bidi="ru-RU"/>
              </w:rPr>
              <w:t>0,948</w:t>
            </w:r>
          </w:p>
        </w:tc>
      </w:tr>
    </w:tbl>
    <w:p w14:paraId="44BD543C" w14:textId="77777777" w:rsidR="00FF6BB8" w:rsidRPr="00601EF0" w:rsidRDefault="00F47B71" w:rsidP="00601EF0">
      <w:pPr>
        <w:pStyle w:val="a4"/>
        <w:shd w:val="clear" w:color="auto" w:fill="auto"/>
        <w:spacing w:before="120"/>
        <w:jc w:val="both"/>
        <w:rPr>
          <w:rFonts w:eastAsia="Cambria"/>
          <w:sz w:val="15"/>
          <w:szCs w:val="15"/>
        </w:rPr>
      </w:pPr>
      <w:bookmarkStart w:id="30" w:name="bookmark30"/>
      <w:r w:rsidRPr="00601EF0">
        <w:rPr>
          <w:rFonts w:eastAsia="Cambria"/>
          <w:sz w:val="15"/>
          <w:szCs w:val="15"/>
          <w:vertAlign w:val="superscript"/>
          <w:lang w:bidi="ru-RU"/>
        </w:rPr>
        <w:t>a</w:t>
      </w:r>
      <w:r w:rsidRPr="00601EF0">
        <w:rPr>
          <w:rFonts w:eastAsia="Cambria"/>
          <w:sz w:val="15"/>
          <w:szCs w:val="15"/>
          <w:lang w:bidi="ru-RU"/>
        </w:rPr>
        <w:t xml:space="preserve"> Анализ после коррекции с учетом исходного уровня потребления Na (когда рассматривается влияние различий в достигнутом уровне потребления К), различий в достигнутом уровне потребления К (когда рассматривается влияние уровня потребления Na) и с учетом исходного уровня потребления Na и различий в достигнутом уровне потребления К (когда рассматривается влияние продолжительности исследования в неделях).</w:t>
      </w:r>
      <w:bookmarkEnd w:id="30"/>
      <w:r w:rsidR="00FF6BB8" w:rsidRPr="00601EF0">
        <w:rPr>
          <w:rFonts w:eastAsia="Cambria"/>
          <w:sz w:val="15"/>
          <w:szCs w:val="15"/>
          <w:lang w:bidi="ru-RU"/>
        </w:rPr>
        <w:br w:type="page"/>
      </w:r>
    </w:p>
    <w:tbl>
      <w:tblPr>
        <w:tblOverlap w:val="never"/>
        <w:tblW w:w="0" w:type="auto"/>
        <w:jc w:val="center"/>
        <w:tblLayout w:type="fixed"/>
        <w:tblCellMar>
          <w:top w:w="17" w:type="dxa"/>
          <w:left w:w="17" w:type="dxa"/>
          <w:bottom w:w="17" w:type="dxa"/>
          <w:right w:w="17" w:type="dxa"/>
        </w:tblCellMar>
        <w:tblLook w:val="0000" w:firstRow="0" w:lastRow="0" w:firstColumn="0" w:lastColumn="0" w:noHBand="0" w:noVBand="0"/>
      </w:tblPr>
      <w:tblGrid>
        <w:gridCol w:w="182"/>
        <w:gridCol w:w="3557"/>
        <w:gridCol w:w="230"/>
        <w:gridCol w:w="3533"/>
      </w:tblGrid>
      <w:tr w:rsidR="00F35A74" w:rsidRPr="00F731EF" w14:paraId="44BD5441" w14:textId="77777777" w:rsidTr="00FF6BB8">
        <w:trPr>
          <w:cantSplit/>
          <w:trHeight w:val="20"/>
          <w:jc w:val="center"/>
        </w:trPr>
        <w:tc>
          <w:tcPr>
            <w:tcW w:w="182" w:type="dxa"/>
            <w:shd w:val="clear" w:color="auto" w:fill="FFFFFF"/>
            <w:vAlign w:val="center"/>
          </w:tcPr>
          <w:p w14:paraId="44BD543D" w14:textId="77777777" w:rsidR="00F35A74" w:rsidRPr="00656603" w:rsidRDefault="00F47B71" w:rsidP="00FF6BB8">
            <w:pPr>
              <w:pStyle w:val="a6"/>
              <w:shd w:val="clear" w:color="auto" w:fill="auto"/>
              <w:jc w:val="center"/>
              <w:rPr>
                <w:b/>
                <w:bCs/>
                <w:sz w:val="18"/>
                <w:szCs w:val="18"/>
              </w:rPr>
            </w:pPr>
            <w:r w:rsidRPr="00656603">
              <w:rPr>
                <w:rFonts w:eastAsia="Arial"/>
                <w:b/>
                <w:bCs/>
                <w:sz w:val="18"/>
                <w:szCs w:val="18"/>
                <w:lang w:bidi="ru-RU"/>
              </w:rPr>
              <w:lastRenderedPageBreak/>
              <w:t>A</w:t>
            </w:r>
          </w:p>
        </w:tc>
        <w:tc>
          <w:tcPr>
            <w:tcW w:w="3557" w:type="dxa"/>
            <w:shd w:val="clear" w:color="auto" w:fill="FFFFFF"/>
            <w:vAlign w:val="center"/>
          </w:tcPr>
          <w:p w14:paraId="44BD543E" w14:textId="77777777" w:rsidR="00F35A74" w:rsidRPr="00656603" w:rsidRDefault="00F35A74" w:rsidP="00FF6BB8">
            <w:pPr>
              <w:jc w:val="center"/>
              <w:rPr>
                <w:rFonts w:ascii="Times New Roman" w:hAnsi="Times New Roman" w:cs="Times New Roman"/>
                <w:b/>
                <w:bCs/>
                <w:sz w:val="18"/>
                <w:szCs w:val="18"/>
              </w:rPr>
            </w:pPr>
          </w:p>
        </w:tc>
        <w:tc>
          <w:tcPr>
            <w:tcW w:w="230" w:type="dxa"/>
            <w:shd w:val="clear" w:color="auto" w:fill="FFFFFF"/>
            <w:vAlign w:val="center"/>
          </w:tcPr>
          <w:p w14:paraId="44BD543F" w14:textId="77777777" w:rsidR="00F35A74" w:rsidRPr="00656603" w:rsidRDefault="00F47B71" w:rsidP="00FF6BB8">
            <w:pPr>
              <w:pStyle w:val="a6"/>
              <w:shd w:val="clear" w:color="auto" w:fill="auto"/>
              <w:jc w:val="center"/>
              <w:rPr>
                <w:b/>
                <w:bCs/>
                <w:sz w:val="18"/>
                <w:szCs w:val="18"/>
              </w:rPr>
            </w:pPr>
            <w:r w:rsidRPr="00656603">
              <w:rPr>
                <w:rFonts w:eastAsia="Arial"/>
                <w:b/>
                <w:bCs/>
                <w:sz w:val="18"/>
                <w:szCs w:val="18"/>
                <w:lang w:bidi="ru-RU"/>
              </w:rPr>
              <w:t>B</w:t>
            </w:r>
          </w:p>
        </w:tc>
        <w:tc>
          <w:tcPr>
            <w:tcW w:w="3533" w:type="dxa"/>
            <w:shd w:val="clear" w:color="auto" w:fill="FFFFFF"/>
            <w:vAlign w:val="center"/>
          </w:tcPr>
          <w:p w14:paraId="44BD5440" w14:textId="77777777" w:rsidR="00F35A74" w:rsidRPr="00656603" w:rsidRDefault="00F35A74" w:rsidP="00FF6BB8">
            <w:pPr>
              <w:jc w:val="center"/>
              <w:rPr>
                <w:rFonts w:ascii="Times New Roman" w:hAnsi="Times New Roman" w:cs="Times New Roman"/>
                <w:b/>
                <w:bCs/>
                <w:sz w:val="18"/>
                <w:szCs w:val="18"/>
              </w:rPr>
            </w:pPr>
          </w:p>
        </w:tc>
      </w:tr>
      <w:tr w:rsidR="00F35A74" w:rsidRPr="00F731EF" w14:paraId="44BD5446" w14:textId="77777777" w:rsidTr="00FF6BB8">
        <w:trPr>
          <w:cantSplit/>
          <w:trHeight w:val="20"/>
          <w:jc w:val="center"/>
        </w:trPr>
        <w:tc>
          <w:tcPr>
            <w:tcW w:w="182" w:type="dxa"/>
            <w:shd w:val="clear" w:color="auto" w:fill="FFFFFF"/>
            <w:textDirection w:val="btLr"/>
            <w:vAlign w:val="center"/>
          </w:tcPr>
          <w:p w14:paraId="44BD5442" w14:textId="77777777" w:rsidR="00F35A74" w:rsidRPr="00F731EF" w:rsidRDefault="00F47B71" w:rsidP="00FF6BB8">
            <w:pPr>
              <w:pStyle w:val="a6"/>
              <w:shd w:val="clear" w:color="auto" w:fill="auto"/>
              <w:jc w:val="center"/>
              <w:rPr>
                <w:sz w:val="15"/>
                <w:szCs w:val="15"/>
              </w:rPr>
            </w:pPr>
            <w:r w:rsidRPr="00F731EF">
              <w:rPr>
                <w:rFonts w:eastAsia="Arial"/>
                <w:sz w:val="15"/>
                <w:szCs w:val="15"/>
                <w:lang w:bidi="ru-RU"/>
              </w:rPr>
              <w:t>Изменение САД</w:t>
            </w:r>
          </w:p>
        </w:tc>
        <w:tc>
          <w:tcPr>
            <w:tcW w:w="3557" w:type="dxa"/>
            <w:shd w:val="clear" w:color="auto" w:fill="FFFFFF"/>
            <w:vAlign w:val="center"/>
          </w:tcPr>
          <w:p w14:paraId="44BD5443" w14:textId="77777777" w:rsidR="00F35A74" w:rsidRPr="00F731EF" w:rsidRDefault="00F47B71" w:rsidP="00FF6BB8">
            <w:pPr>
              <w:jc w:val="center"/>
              <w:rPr>
                <w:rFonts w:ascii="Times New Roman" w:hAnsi="Times New Roman" w:cs="Times New Roman"/>
                <w:sz w:val="15"/>
                <w:szCs w:val="15"/>
              </w:rPr>
            </w:pPr>
            <w:r w:rsidRPr="00F731EF">
              <w:rPr>
                <w:rFonts w:ascii="Times New Roman" w:hAnsi="Times New Roman" w:cs="Times New Roman"/>
                <w:noProof/>
                <w:sz w:val="15"/>
                <w:szCs w:val="15"/>
                <w:lang w:eastAsia="ru-RU" w:bidi="ar-SA"/>
              </w:rPr>
              <w:drawing>
                <wp:inline distT="0" distB="0" distL="0" distR="0" wp14:anchorId="44BD548B" wp14:editId="44BD548C">
                  <wp:extent cx="2261870" cy="159131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1"/>
                          <a:stretch/>
                        </pic:blipFill>
                        <pic:spPr>
                          <a:xfrm>
                            <a:off x="0" y="0"/>
                            <a:ext cx="2261870" cy="1591310"/>
                          </a:xfrm>
                          <a:prstGeom prst="rect">
                            <a:avLst/>
                          </a:prstGeom>
                        </pic:spPr>
                      </pic:pic>
                    </a:graphicData>
                  </a:graphic>
                </wp:inline>
              </w:drawing>
            </w:r>
          </w:p>
        </w:tc>
        <w:tc>
          <w:tcPr>
            <w:tcW w:w="230" w:type="dxa"/>
            <w:shd w:val="clear" w:color="auto" w:fill="FFFFFF"/>
            <w:textDirection w:val="btLr"/>
            <w:vAlign w:val="center"/>
          </w:tcPr>
          <w:p w14:paraId="44BD5444" w14:textId="77777777" w:rsidR="00F35A74" w:rsidRPr="00F731EF" w:rsidRDefault="00F47B71" w:rsidP="00FF6BB8">
            <w:pPr>
              <w:pStyle w:val="a6"/>
              <w:shd w:val="clear" w:color="auto" w:fill="auto"/>
              <w:jc w:val="center"/>
              <w:rPr>
                <w:sz w:val="15"/>
                <w:szCs w:val="15"/>
              </w:rPr>
            </w:pPr>
            <w:r w:rsidRPr="00F731EF">
              <w:rPr>
                <w:rFonts w:eastAsia="Arial"/>
                <w:sz w:val="15"/>
                <w:szCs w:val="15"/>
                <w:lang w:bidi="ru-RU"/>
              </w:rPr>
              <w:t>Изменение ДАД</w:t>
            </w:r>
          </w:p>
        </w:tc>
        <w:tc>
          <w:tcPr>
            <w:tcW w:w="3533" w:type="dxa"/>
            <w:shd w:val="clear" w:color="auto" w:fill="FFFFFF"/>
            <w:vAlign w:val="center"/>
          </w:tcPr>
          <w:p w14:paraId="44BD5445" w14:textId="77777777" w:rsidR="00F35A74" w:rsidRPr="00F731EF" w:rsidRDefault="00F47B71" w:rsidP="00FF6BB8">
            <w:pPr>
              <w:jc w:val="center"/>
              <w:rPr>
                <w:rFonts w:ascii="Times New Roman" w:hAnsi="Times New Roman" w:cs="Times New Roman"/>
                <w:sz w:val="15"/>
                <w:szCs w:val="15"/>
              </w:rPr>
            </w:pPr>
            <w:r w:rsidRPr="00F731EF">
              <w:rPr>
                <w:rFonts w:ascii="Times New Roman" w:hAnsi="Times New Roman" w:cs="Times New Roman"/>
                <w:noProof/>
                <w:sz w:val="15"/>
                <w:szCs w:val="15"/>
                <w:lang w:eastAsia="ru-RU" w:bidi="ar-SA"/>
              </w:rPr>
              <w:drawing>
                <wp:inline distT="0" distB="0" distL="0" distR="0" wp14:anchorId="44BD548D" wp14:editId="44BD548E">
                  <wp:extent cx="2243455" cy="1591310"/>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2"/>
                          <a:stretch/>
                        </pic:blipFill>
                        <pic:spPr>
                          <a:xfrm>
                            <a:off x="0" y="0"/>
                            <a:ext cx="2243455" cy="1591310"/>
                          </a:xfrm>
                          <a:prstGeom prst="rect">
                            <a:avLst/>
                          </a:prstGeom>
                        </pic:spPr>
                      </pic:pic>
                    </a:graphicData>
                  </a:graphic>
                </wp:inline>
              </w:drawing>
            </w:r>
          </w:p>
        </w:tc>
      </w:tr>
      <w:tr w:rsidR="00F35A74" w:rsidRPr="00F731EF" w14:paraId="44BD544B" w14:textId="77777777" w:rsidTr="00FF6BB8">
        <w:trPr>
          <w:cantSplit/>
          <w:trHeight w:val="20"/>
          <w:jc w:val="center"/>
        </w:trPr>
        <w:tc>
          <w:tcPr>
            <w:tcW w:w="182" w:type="dxa"/>
            <w:shd w:val="clear" w:color="auto" w:fill="FFFFFF"/>
            <w:vAlign w:val="center"/>
          </w:tcPr>
          <w:p w14:paraId="44BD5447" w14:textId="77777777" w:rsidR="00F35A74" w:rsidRPr="00F731EF" w:rsidRDefault="00F35A74" w:rsidP="00FF6BB8">
            <w:pPr>
              <w:jc w:val="center"/>
              <w:rPr>
                <w:rFonts w:ascii="Times New Roman" w:hAnsi="Times New Roman" w:cs="Times New Roman"/>
                <w:sz w:val="15"/>
                <w:szCs w:val="15"/>
              </w:rPr>
            </w:pPr>
          </w:p>
        </w:tc>
        <w:tc>
          <w:tcPr>
            <w:tcW w:w="3557" w:type="dxa"/>
            <w:shd w:val="clear" w:color="auto" w:fill="FFFFFF"/>
            <w:vAlign w:val="center"/>
          </w:tcPr>
          <w:p w14:paraId="44BD5448" w14:textId="77777777" w:rsidR="00F35A74" w:rsidRPr="00F731EF" w:rsidRDefault="00F47B71" w:rsidP="00FF6BB8">
            <w:pPr>
              <w:pStyle w:val="a6"/>
              <w:shd w:val="clear" w:color="auto" w:fill="auto"/>
              <w:jc w:val="center"/>
              <w:rPr>
                <w:sz w:val="15"/>
                <w:szCs w:val="15"/>
              </w:rPr>
            </w:pPr>
            <w:r w:rsidRPr="00F731EF">
              <w:rPr>
                <w:rFonts w:eastAsia="Arial"/>
                <w:sz w:val="15"/>
                <w:szCs w:val="15"/>
                <w:lang w:bidi="ru-RU"/>
              </w:rPr>
              <w:t>Достигнутые различия в уровне потребления</w:t>
            </w:r>
            <w:r w:rsidRPr="00F731EF">
              <w:rPr>
                <w:rFonts w:eastAsia="Arial"/>
                <w:sz w:val="15"/>
                <w:szCs w:val="15"/>
                <w:vertAlign w:val="superscript"/>
                <w:lang w:bidi="ru-RU"/>
              </w:rPr>
              <w:t xml:space="preserve"> </w:t>
            </w:r>
            <w:r w:rsidRPr="00F731EF">
              <w:rPr>
                <w:rFonts w:eastAsia="Arial"/>
                <w:sz w:val="15"/>
                <w:szCs w:val="15"/>
                <w:lang w:bidi="ru-RU"/>
              </w:rPr>
              <w:t>К+</w:t>
            </w:r>
          </w:p>
        </w:tc>
        <w:tc>
          <w:tcPr>
            <w:tcW w:w="230" w:type="dxa"/>
            <w:shd w:val="clear" w:color="auto" w:fill="FFFFFF"/>
            <w:vAlign w:val="center"/>
          </w:tcPr>
          <w:p w14:paraId="44BD5449" w14:textId="77777777" w:rsidR="00F35A74" w:rsidRPr="00F731EF" w:rsidRDefault="00F35A74" w:rsidP="00FF6BB8">
            <w:pPr>
              <w:jc w:val="center"/>
              <w:rPr>
                <w:rFonts w:ascii="Times New Roman" w:hAnsi="Times New Roman" w:cs="Times New Roman"/>
                <w:sz w:val="15"/>
                <w:szCs w:val="15"/>
              </w:rPr>
            </w:pPr>
          </w:p>
        </w:tc>
        <w:tc>
          <w:tcPr>
            <w:tcW w:w="3533" w:type="dxa"/>
            <w:shd w:val="clear" w:color="auto" w:fill="FFFFFF"/>
            <w:vAlign w:val="center"/>
          </w:tcPr>
          <w:p w14:paraId="44BD544A" w14:textId="77777777" w:rsidR="00F35A74" w:rsidRPr="00F731EF" w:rsidRDefault="00F47B71" w:rsidP="00FF6BB8">
            <w:pPr>
              <w:pStyle w:val="a6"/>
              <w:shd w:val="clear" w:color="auto" w:fill="auto"/>
              <w:jc w:val="center"/>
              <w:rPr>
                <w:sz w:val="15"/>
                <w:szCs w:val="15"/>
              </w:rPr>
            </w:pPr>
            <w:r w:rsidRPr="00F731EF">
              <w:rPr>
                <w:rFonts w:eastAsia="Arial"/>
                <w:sz w:val="15"/>
                <w:szCs w:val="15"/>
                <w:lang w:bidi="ru-RU"/>
              </w:rPr>
              <w:t>Достигнутые различия в уровне потребления</w:t>
            </w:r>
            <w:r w:rsidRPr="00F731EF">
              <w:rPr>
                <w:rFonts w:eastAsia="Arial"/>
                <w:sz w:val="15"/>
                <w:szCs w:val="15"/>
                <w:vertAlign w:val="superscript"/>
                <w:lang w:bidi="ru-RU"/>
              </w:rPr>
              <w:t xml:space="preserve"> </w:t>
            </w:r>
            <w:r w:rsidRPr="00F731EF">
              <w:rPr>
                <w:rFonts w:eastAsia="Arial"/>
                <w:sz w:val="15"/>
                <w:szCs w:val="15"/>
                <w:lang w:bidi="ru-RU"/>
              </w:rPr>
              <w:t>К+</w:t>
            </w:r>
          </w:p>
        </w:tc>
      </w:tr>
      <w:tr w:rsidR="00F35A74" w:rsidRPr="00F731EF" w14:paraId="44BD5450" w14:textId="77777777" w:rsidTr="00FF6BB8">
        <w:trPr>
          <w:cantSplit/>
          <w:trHeight w:val="20"/>
          <w:jc w:val="center"/>
        </w:trPr>
        <w:tc>
          <w:tcPr>
            <w:tcW w:w="182" w:type="dxa"/>
            <w:shd w:val="clear" w:color="auto" w:fill="FFFFFF"/>
            <w:vAlign w:val="center"/>
          </w:tcPr>
          <w:p w14:paraId="44BD544C" w14:textId="77777777" w:rsidR="00F35A74" w:rsidRPr="00F731EF" w:rsidRDefault="00F47B71" w:rsidP="00FF6BB8">
            <w:pPr>
              <w:pStyle w:val="a6"/>
              <w:shd w:val="clear" w:color="auto" w:fill="auto"/>
              <w:jc w:val="center"/>
              <w:rPr>
                <w:sz w:val="15"/>
                <w:szCs w:val="15"/>
              </w:rPr>
            </w:pPr>
            <w:r w:rsidRPr="00F731EF">
              <w:rPr>
                <w:rFonts w:eastAsia="Arial"/>
                <w:sz w:val="15"/>
                <w:szCs w:val="15"/>
                <w:lang w:bidi="ru-RU"/>
              </w:rPr>
              <w:t>C</w:t>
            </w:r>
          </w:p>
        </w:tc>
        <w:tc>
          <w:tcPr>
            <w:tcW w:w="3557" w:type="dxa"/>
            <w:shd w:val="clear" w:color="auto" w:fill="FFFFFF"/>
            <w:vAlign w:val="center"/>
          </w:tcPr>
          <w:p w14:paraId="44BD544D" w14:textId="77777777" w:rsidR="00F35A74" w:rsidRPr="00F731EF" w:rsidRDefault="00F35A74" w:rsidP="00FF6BB8">
            <w:pPr>
              <w:jc w:val="center"/>
              <w:rPr>
                <w:rFonts w:ascii="Times New Roman" w:hAnsi="Times New Roman" w:cs="Times New Roman"/>
                <w:sz w:val="15"/>
                <w:szCs w:val="15"/>
              </w:rPr>
            </w:pPr>
          </w:p>
        </w:tc>
        <w:tc>
          <w:tcPr>
            <w:tcW w:w="230" w:type="dxa"/>
            <w:shd w:val="clear" w:color="auto" w:fill="FFFFFF"/>
            <w:vAlign w:val="center"/>
          </w:tcPr>
          <w:p w14:paraId="44BD544E" w14:textId="77777777" w:rsidR="00F35A74" w:rsidRPr="00F731EF" w:rsidRDefault="00F47B71" w:rsidP="00FF6BB8">
            <w:pPr>
              <w:pStyle w:val="a6"/>
              <w:shd w:val="clear" w:color="auto" w:fill="auto"/>
              <w:jc w:val="center"/>
              <w:rPr>
                <w:sz w:val="15"/>
                <w:szCs w:val="15"/>
              </w:rPr>
            </w:pPr>
            <w:r w:rsidRPr="00F731EF">
              <w:rPr>
                <w:rFonts w:eastAsia="Arial"/>
                <w:sz w:val="15"/>
                <w:szCs w:val="15"/>
                <w:lang w:bidi="ru-RU"/>
              </w:rPr>
              <w:t>D</w:t>
            </w:r>
          </w:p>
        </w:tc>
        <w:tc>
          <w:tcPr>
            <w:tcW w:w="3533" w:type="dxa"/>
            <w:shd w:val="clear" w:color="auto" w:fill="FFFFFF"/>
            <w:vAlign w:val="center"/>
          </w:tcPr>
          <w:p w14:paraId="44BD544F" w14:textId="77777777" w:rsidR="00F35A74" w:rsidRPr="00F731EF" w:rsidRDefault="00F35A74" w:rsidP="00FF6BB8">
            <w:pPr>
              <w:jc w:val="center"/>
              <w:rPr>
                <w:rFonts w:ascii="Times New Roman" w:hAnsi="Times New Roman" w:cs="Times New Roman"/>
                <w:sz w:val="15"/>
                <w:szCs w:val="15"/>
              </w:rPr>
            </w:pPr>
          </w:p>
        </w:tc>
      </w:tr>
      <w:tr w:rsidR="00F35A74" w:rsidRPr="00F731EF" w14:paraId="44BD5455" w14:textId="77777777" w:rsidTr="00FF6BB8">
        <w:trPr>
          <w:cantSplit/>
          <w:trHeight w:val="20"/>
          <w:jc w:val="center"/>
        </w:trPr>
        <w:tc>
          <w:tcPr>
            <w:tcW w:w="182" w:type="dxa"/>
            <w:shd w:val="clear" w:color="auto" w:fill="FFFFFF"/>
            <w:textDirection w:val="btLr"/>
            <w:vAlign w:val="center"/>
          </w:tcPr>
          <w:p w14:paraId="44BD5451" w14:textId="77777777" w:rsidR="00F35A74" w:rsidRPr="00F731EF" w:rsidRDefault="00F47B71" w:rsidP="00FF6BB8">
            <w:pPr>
              <w:pStyle w:val="a6"/>
              <w:shd w:val="clear" w:color="auto" w:fill="auto"/>
              <w:jc w:val="center"/>
              <w:rPr>
                <w:sz w:val="15"/>
                <w:szCs w:val="15"/>
              </w:rPr>
            </w:pPr>
            <w:r w:rsidRPr="00F731EF">
              <w:rPr>
                <w:rFonts w:eastAsia="Arial"/>
                <w:sz w:val="15"/>
                <w:szCs w:val="15"/>
                <w:lang w:bidi="ru-RU"/>
              </w:rPr>
              <w:t>Изменение САД</w:t>
            </w:r>
          </w:p>
        </w:tc>
        <w:tc>
          <w:tcPr>
            <w:tcW w:w="3557" w:type="dxa"/>
            <w:shd w:val="clear" w:color="auto" w:fill="FFFFFF"/>
            <w:vAlign w:val="center"/>
          </w:tcPr>
          <w:p w14:paraId="44BD5452" w14:textId="77777777" w:rsidR="00F35A74" w:rsidRPr="00F731EF" w:rsidRDefault="00F47B71" w:rsidP="00FF6BB8">
            <w:pPr>
              <w:jc w:val="center"/>
              <w:rPr>
                <w:rFonts w:ascii="Times New Roman" w:hAnsi="Times New Roman" w:cs="Times New Roman"/>
                <w:sz w:val="15"/>
                <w:szCs w:val="15"/>
              </w:rPr>
            </w:pPr>
            <w:r w:rsidRPr="00F731EF">
              <w:rPr>
                <w:rFonts w:ascii="Times New Roman" w:hAnsi="Times New Roman" w:cs="Times New Roman"/>
                <w:noProof/>
                <w:sz w:val="15"/>
                <w:szCs w:val="15"/>
                <w:lang w:eastAsia="ru-RU" w:bidi="ar-SA"/>
              </w:rPr>
              <w:drawing>
                <wp:inline distT="0" distB="0" distL="0" distR="0" wp14:anchorId="44BD548F" wp14:editId="44BD5490">
                  <wp:extent cx="2261870" cy="1615440"/>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3"/>
                          <a:stretch/>
                        </pic:blipFill>
                        <pic:spPr>
                          <a:xfrm>
                            <a:off x="0" y="0"/>
                            <a:ext cx="2261870" cy="1615440"/>
                          </a:xfrm>
                          <a:prstGeom prst="rect">
                            <a:avLst/>
                          </a:prstGeom>
                        </pic:spPr>
                      </pic:pic>
                    </a:graphicData>
                  </a:graphic>
                </wp:inline>
              </w:drawing>
            </w:r>
          </w:p>
        </w:tc>
        <w:tc>
          <w:tcPr>
            <w:tcW w:w="230" w:type="dxa"/>
            <w:shd w:val="clear" w:color="auto" w:fill="FFFFFF"/>
            <w:textDirection w:val="btLr"/>
            <w:vAlign w:val="center"/>
          </w:tcPr>
          <w:p w14:paraId="44BD5453" w14:textId="77777777" w:rsidR="00F35A74" w:rsidRPr="00F731EF" w:rsidRDefault="00F47B71" w:rsidP="00FF6BB8">
            <w:pPr>
              <w:pStyle w:val="a6"/>
              <w:shd w:val="clear" w:color="auto" w:fill="auto"/>
              <w:jc w:val="center"/>
              <w:rPr>
                <w:sz w:val="15"/>
                <w:szCs w:val="15"/>
              </w:rPr>
            </w:pPr>
            <w:r w:rsidRPr="00F731EF">
              <w:rPr>
                <w:rFonts w:eastAsia="Arial"/>
                <w:sz w:val="15"/>
                <w:szCs w:val="15"/>
                <w:lang w:bidi="ru-RU"/>
              </w:rPr>
              <w:t>Изменение ДАД</w:t>
            </w:r>
          </w:p>
        </w:tc>
        <w:tc>
          <w:tcPr>
            <w:tcW w:w="3533" w:type="dxa"/>
            <w:shd w:val="clear" w:color="auto" w:fill="FFFFFF"/>
            <w:vAlign w:val="center"/>
          </w:tcPr>
          <w:p w14:paraId="44BD5454" w14:textId="77777777" w:rsidR="00F35A74" w:rsidRPr="00F731EF" w:rsidRDefault="00F47B71" w:rsidP="00FF6BB8">
            <w:pPr>
              <w:jc w:val="center"/>
              <w:rPr>
                <w:rFonts w:ascii="Times New Roman" w:hAnsi="Times New Roman" w:cs="Times New Roman"/>
                <w:sz w:val="15"/>
                <w:szCs w:val="15"/>
              </w:rPr>
            </w:pPr>
            <w:r w:rsidRPr="00F731EF">
              <w:rPr>
                <w:rFonts w:ascii="Times New Roman" w:hAnsi="Times New Roman" w:cs="Times New Roman"/>
                <w:noProof/>
                <w:sz w:val="15"/>
                <w:szCs w:val="15"/>
                <w:lang w:eastAsia="ru-RU" w:bidi="ar-SA"/>
              </w:rPr>
              <w:drawing>
                <wp:inline distT="0" distB="0" distL="0" distR="0" wp14:anchorId="44BD5491" wp14:editId="44BD5492">
                  <wp:extent cx="2243455" cy="1615440"/>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4"/>
                          <a:stretch/>
                        </pic:blipFill>
                        <pic:spPr>
                          <a:xfrm>
                            <a:off x="0" y="0"/>
                            <a:ext cx="2243455" cy="1615440"/>
                          </a:xfrm>
                          <a:prstGeom prst="rect">
                            <a:avLst/>
                          </a:prstGeom>
                        </pic:spPr>
                      </pic:pic>
                    </a:graphicData>
                  </a:graphic>
                </wp:inline>
              </w:drawing>
            </w:r>
          </w:p>
        </w:tc>
      </w:tr>
      <w:tr w:rsidR="00F35A74" w:rsidRPr="00F731EF" w14:paraId="44BD545A" w14:textId="77777777" w:rsidTr="00FF6BB8">
        <w:trPr>
          <w:cantSplit/>
          <w:trHeight w:val="20"/>
          <w:jc w:val="center"/>
        </w:trPr>
        <w:tc>
          <w:tcPr>
            <w:tcW w:w="182" w:type="dxa"/>
            <w:shd w:val="clear" w:color="auto" w:fill="FFFFFF"/>
            <w:vAlign w:val="center"/>
          </w:tcPr>
          <w:p w14:paraId="44BD5456" w14:textId="77777777" w:rsidR="00F35A74" w:rsidRPr="00F731EF" w:rsidRDefault="00F35A74" w:rsidP="00FF6BB8">
            <w:pPr>
              <w:jc w:val="center"/>
              <w:rPr>
                <w:rFonts w:ascii="Times New Roman" w:hAnsi="Times New Roman" w:cs="Times New Roman"/>
                <w:sz w:val="15"/>
                <w:szCs w:val="15"/>
              </w:rPr>
            </w:pPr>
          </w:p>
        </w:tc>
        <w:tc>
          <w:tcPr>
            <w:tcW w:w="3557" w:type="dxa"/>
            <w:shd w:val="clear" w:color="auto" w:fill="FFFFFF"/>
            <w:vAlign w:val="center"/>
          </w:tcPr>
          <w:p w14:paraId="44BD5457" w14:textId="77777777" w:rsidR="00F35A74" w:rsidRPr="00F731EF" w:rsidRDefault="00F47B71" w:rsidP="00FF6BB8">
            <w:pPr>
              <w:pStyle w:val="a6"/>
              <w:shd w:val="clear" w:color="auto" w:fill="auto"/>
              <w:jc w:val="center"/>
              <w:rPr>
                <w:sz w:val="15"/>
                <w:szCs w:val="15"/>
              </w:rPr>
            </w:pPr>
            <w:r w:rsidRPr="00F731EF">
              <w:rPr>
                <w:rFonts w:eastAsia="Arial"/>
                <w:sz w:val="15"/>
                <w:szCs w:val="15"/>
                <w:lang w:bidi="ru-RU"/>
              </w:rPr>
              <w:t>Исходный уровень потребления</w:t>
            </w:r>
            <w:r w:rsidRPr="00F731EF">
              <w:rPr>
                <w:rFonts w:eastAsia="Arial"/>
                <w:sz w:val="15"/>
                <w:szCs w:val="15"/>
                <w:vertAlign w:val="superscript"/>
                <w:lang w:bidi="ru-RU"/>
              </w:rPr>
              <w:t xml:space="preserve"> </w:t>
            </w:r>
            <w:r w:rsidRPr="00F731EF">
              <w:rPr>
                <w:rFonts w:eastAsia="Arial"/>
                <w:sz w:val="15"/>
                <w:szCs w:val="15"/>
                <w:lang w:bidi="ru-RU"/>
              </w:rPr>
              <w:t>Na+</w:t>
            </w:r>
          </w:p>
        </w:tc>
        <w:tc>
          <w:tcPr>
            <w:tcW w:w="230" w:type="dxa"/>
            <w:shd w:val="clear" w:color="auto" w:fill="FFFFFF"/>
            <w:vAlign w:val="center"/>
          </w:tcPr>
          <w:p w14:paraId="44BD5458" w14:textId="77777777" w:rsidR="00F35A74" w:rsidRPr="00F731EF" w:rsidRDefault="00F35A74" w:rsidP="00FF6BB8">
            <w:pPr>
              <w:jc w:val="center"/>
              <w:rPr>
                <w:rFonts w:ascii="Times New Roman" w:hAnsi="Times New Roman" w:cs="Times New Roman"/>
                <w:sz w:val="15"/>
                <w:szCs w:val="15"/>
              </w:rPr>
            </w:pPr>
          </w:p>
        </w:tc>
        <w:tc>
          <w:tcPr>
            <w:tcW w:w="3533" w:type="dxa"/>
            <w:shd w:val="clear" w:color="auto" w:fill="FFFFFF"/>
            <w:vAlign w:val="center"/>
          </w:tcPr>
          <w:p w14:paraId="44BD5459" w14:textId="77777777" w:rsidR="00F35A74" w:rsidRPr="00F731EF" w:rsidRDefault="00F47B71" w:rsidP="00FF6BB8">
            <w:pPr>
              <w:pStyle w:val="a6"/>
              <w:shd w:val="clear" w:color="auto" w:fill="auto"/>
              <w:jc w:val="center"/>
              <w:rPr>
                <w:sz w:val="15"/>
                <w:szCs w:val="15"/>
              </w:rPr>
            </w:pPr>
            <w:r w:rsidRPr="00F731EF">
              <w:rPr>
                <w:rFonts w:eastAsia="Arial"/>
                <w:sz w:val="15"/>
                <w:szCs w:val="15"/>
                <w:lang w:bidi="ru-RU"/>
              </w:rPr>
              <w:t>Исходный уровень потребления</w:t>
            </w:r>
            <w:r w:rsidRPr="00F731EF">
              <w:rPr>
                <w:rFonts w:eastAsia="Arial"/>
                <w:sz w:val="15"/>
                <w:szCs w:val="15"/>
                <w:vertAlign w:val="superscript"/>
                <w:lang w:bidi="ru-RU"/>
              </w:rPr>
              <w:t xml:space="preserve"> </w:t>
            </w:r>
            <w:r w:rsidRPr="00F731EF">
              <w:rPr>
                <w:rFonts w:eastAsia="Arial"/>
                <w:sz w:val="15"/>
                <w:szCs w:val="15"/>
                <w:lang w:bidi="ru-RU"/>
              </w:rPr>
              <w:t>Na+</w:t>
            </w:r>
          </w:p>
        </w:tc>
      </w:tr>
      <w:tr w:rsidR="00F35A74" w:rsidRPr="00F731EF" w14:paraId="44BD545F" w14:textId="77777777" w:rsidTr="00FF6BB8">
        <w:trPr>
          <w:cantSplit/>
          <w:trHeight w:val="20"/>
          <w:jc w:val="center"/>
        </w:trPr>
        <w:tc>
          <w:tcPr>
            <w:tcW w:w="182" w:type="dxa"/>
            <w:shd w:val="clear" w:color="auto" w:fill="FFFFFF"/>
            <w:vAlign w:val="center"/>
          </w:tcPr>
          <w:p w14:paraId="44BD545B" w14:textId="77777777" w:rsidR="00F35A74" w:rsidRPr="00F731EF" w:rsidRDefault="00F47B71" w:rsidP="00FF6BB8">
            <w:pPr>
              <w:pStyle w:val="a6"/>
              <w:shd w:val="clear" w:color="auto" w:fill="auto"/>
              <w:jc w:val="center"/>
              <w:rPr>
                <w:sz w:val="15"/>
                <w:szCs w:val="15"/>
              </w:rPr>
            </w:pPr>
            <w:r w:rsidRPr="00F731EF">
              <w:rPr>
                <w:rFonts w:eastAsia="Arial"/>
                <w:sz w:val="15"/>
                <w:szCs w:val="15"/>
                <w:lang w:bidi="ru-RU"/>
              </w:rPr>
              <w:t>E</w:t>
            </w:r>
          </w:p>
        </w:tc>
        <w:tc>
          <w:tcPr>
            <w:tcW w:w="3557" w:type="dxa"/>
            <w:shd w:val="clear" w:color="auto" w:fill="FFFFFF"/>
            <w:vAlign w:val="center"/>
          </w:tcPr>
          <w:p w14:paraId="44BD545C" w14:textId="77777777" w:rsidR="00F35A74" w:rsidRPr="00F731EF" w:rsidRDefault="00F35A74" w:rsidP="00FF6BB8">
            <w:pPr>
              <w:jc w:val="center"/>
              <w:rPr>
                <w:rFonts w:ascii="Times New Roman" w:hAnsi="Times New Roman" w:cs="Times New Roman"/>
                <w:sz w:val="15"/>
                <w:szCs w:val="15"/>
              </w:rPr>
            </w:pPr>
          </w:p>
        </w:tc>
        <w:tc>
          <w:tcPr>
            <w:tcW w:w="230" w:type="dxa"/>
            <w:shd w:val="clear" w:color="auto" w:fill="FFFFFF"/>
            <w:vAlign w:val="center"/>
          </w:tcPr>
          <w:p w14:paraId="44BD545D" w14:textId="77777777" w:rsidR="00F35A74" w:rsidRPr="00F731EF" w:rsidRDefault="00F47B71" w:rsidP="00FF6BB8">
            <w:pPr>
              <w:pStyle w:val="a6"/>
              <w:shd w:val="clear" w:color="auto" w:fill="auto"/>
              <w:jc w:val="center"/>
              <w:rPr>
                <w:sz w:val="15"/>
                <w:szCs w:val="15"/>
              </w:rPr>
            </w:pPr>
            <w:r w:rsidRPr="00F731EF">
              <w:rPr>
                <w:rFonts w:eastAsia="Arial"/>
                <w:sz w:val="15"/>
                <w:szCs w:val="15"/>
                <w:lang w:bidi="ru-RU"/>
              </w:rPr>
              <w:t>F</w:t>
            </w:r>
          </w:p>
        </w:tc>
        <w:tc>
          <w:tcPr>
            <w:tcW w:w="3533" w:type="dxa"/>
            <w:shd w:val="clear" w:color="auto" w:fill="FFFFFF"/>
            <w:vAlign w:val="center"/>
          </w:tcPr>
          <w:p w14:paraId="44BD545E" w14:textId="77777777" w:rsidR="00F35A74" w:rsidRPr="00F731EF" w:rsidRDefault="00F35A74" w:rsidP="00FF6BB8">
            <w:pPr>
              <w:jc w:val="center"/>
              <w:rPr>
                <w:rFonts w:ascii="Times New Roman" w:hAnsi="Times New Roman" w:cs="Times New Roman"/>
                <w:sz w:val="15"/>
                <w:szCs w:val="15"/>
              </w:rPr>
            </w:pPr>
          </w:p>
        </w:tc>
      </w:tr>
      <w:tr w:rsidR="00F35A74" w:rsidRPr="00F731EF" w14:paraId="44BD5464" w14:textId="77777777" w:rsidTr="00FF6BB8">
        <w:trPr>
          <w:cantSplit/>
          <w:trHeight w:val="20"/>
          <w:jc w:val="center"/>
        </w:trPr>
        <w:tc>
          <w:tcPr>
            <w:tcW w:w="182" w:type="dxa"/>
            <w:shd w:val="clear" w:color="auto" w:fill="FFFFFF"/>
            <w:textDirection w:val="btLr"/>
            <w:vAlign w:val="center"/>
          </w:tcPr>
          <w:p w14:paraId="44BD5460" w14:textId="77777777" w:rsidR="00F35A74" w:rsidRPr="00F731EF" w:rsidRDefault="00F47B71" w:rsidP="00FF6BB8">
            <w:pPr>
              <w:pStyle w:val="a6"/>
              <w:shd w:val="clear" w:color="auto" w:fill="auto"/>
              <w:jc w:val="center"/>
              <w:rPr>
                <w:sz w:val="15"/>
                <w:szCs w:val="15"/>
              </w:rPr>
            </w:pPr>
            <w:r w:rsidRPr="00F731EF">
              <w:rPr>
                <w:rFonts w:eastAsia="Arial"/>
                <w:sz w:val="15"/>
                <w:szCs w:val="15"/>
                <w:lang w:bidi="ru-RU"/>
              </w:rPr>
              <w:t>Изменение САД</w:t>
            </w:r>
          </w:p>
        </w:tc>
        <w:tc>
          <w:tcPr>
            <w:tcW w:w="3557" w:type="dxa"/>
            <w:shd w:val="clear" w:color="auto" w:fill="FFFFFF"/>
            <w:vAlign w:val="center"/>
          </w:tcPr>
          <w:p w14:paraId="44BD5461" w14:textId="77777777" w:rsidR="00F35A74" w:rsidRPr="00F731EF" w:rsidRDefault="00F47B71" w:rsidP="00FF6BB8">
            <w:pPr>
              <w:jc w:val="center"/>
              <w:rPr>
                <w:rFonts w:ascii="Times New Roman" w:hAnsi="Times New Roman" w:cs="Times New Roman"/>
                <w:sz w:val="15"/>
                <w:szCs w:val="15"/>
              </w:rPr>
            </w:pPr>
            <w:r w:rsidRPr="00F731EF">
              <w:rPr>
                <w:rFonts w:ascii="Times New Roman" w:hAnsi="Times New Roman" w:cs="Times New Roman"/>
                <w:noProof/>
                <w:sz w:val="15"/>
                <w:szCs w:val="15"/>
                <w:lang w:eastAsia="ru-RU" w:bidi="ar-SA"/>
              </w:rPr>
              <w:drawing>
                <wp:inline distT="0" distB="0" distL="0" distR="0" wp14:anchorId="44BD5493" wp14:editId="44BD5494">
                  <wp:extent cx="2261870" cy="1597025"/>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5"/>
                          <a:stretch/>
                        </pic:blipFill>
                        <pic:spPr>
                          <a:xfrm>
                            <a:off x="0" y="0"/>
                            <a:ext cx="2261870" cy="1597025"/>
                          </a:xfrm>
                          <a:prstGeom prst="rect">
                            <a:avLst/>
                          </a:prstGeom>
                        </pic:spPr>
                      </pic:pic>
                    </a:graphicData>
                  </a:graphic>
                </wp:inline>
              </w:drawing>
            </w:r>
          </w:p>
        </w:tc>
        <w:tc>
          <w:tcPr>
            <w:tcW w:w="230" w:type="dxa"/>
            <w:shd w:val="clear" w:color="auto" w:fill="FFFFFF"/>
            <w:textDirection w:val="btLr"/>
            <w:vAlign w:val="center"/>
          </w:tcPr>
          <w:p w14:paraId="44BD5462" w14:textId="77777777" w:rsidR="00F35A74" w:rsidRPr="00F731EF" w:rsidRDefault="00F47B71" w:rsidP="00FF6BB8">
            <w:pPr>
              <w:pStyle w:val="a6"/>
              <w:shd w:val="clear" w:color="auto" w:fill="auto"/>
              <w:jc w:val="center"/>
              <w:rPr>
                <w:sz w:val="15"/>
                <w:szCs w:val="15"/>
              </w:rPr>
            </w:pPr>
            <w:r w:rsidRPr="00F731EF">
              <w:rPr>
                <w:rFonts w:eastAsia="Arial"/>
                <w:sz w:val="15"/>
                <w:szCs w:val="15"/>
                <w:lang w:bidi="ru-RU"/>
              </w:rPr>
              <w:t>Изменение ДАД</w:t>
            </w:r>
          </w:p>
        </w:tc>
        <w:tc>
          <w:tcPr>
            <w:tcW w:w="3533" w:type="dxa"/>
            <w:shd w:val="clear" w:color="auto" w:fill="FFFFFF"/>
            <w:vAlign w:val="center"/>
          </w:tcPr>
          <w:p w14:paraId="44BD5463" w14:textId="77777777" w:rsidR="00F35A74" w:rsidRPr="00F731EF" w:rsidRDefault="00F47B71" w:rsidP="00FF6BB8">
            <w:pPr>
              <w:jc w:val="center"/>
              <w:rPr>
                <w:rFonts w:ascii="Times New Roman" w:hAnsi="Times New Roman" w:cs="Times New Roman"/>
                <w:sz w:val="15"/>
                <w:szCs w:val="15"/>
              </w:rPr>
            </w:pPr>
            <w:r w:rsidRPr="00F731EF">
              <w:rPr>
                <w:rFonts w:ascii="Times New Roman" w:hAnsi="Times New Roman" w:cs="Times New Roman"/>
                <w:noProof/>
                <w:sz w:val="15"/>
                <w:szCs w:val="15"/>
                <w:lang w:eastAsia="ru-RU" w:bidi="ar-SA"/>
              </w:rPr>
              <w:drawing>
                <wp:inline distT="0" distB="0" distL="0" distR="0" wp14:anchorId="44BD5495" wp14:editId="44BD5496">
                  <wp:extent cx="2243455" cy="1597025"/>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6"/>
                          <a:stretch/>
                        </pic:blipFill>
                        <pic:spPr>
                          <a:xfrm>
                            <a:off x="0" y="0"/>
                            <a:ext cx="2243455" cy="1597025"/>
                          </a:xfrm>
                          <a:prstGeom prst="rect">
                            <a:avLst/>
                          </a:prstGeom>
                        </pic:spPr>
                      </pic:pic>
                    </a:graphicData>
                  </a:graphic>
                </wp:inline>
              </w:drawing>
            </w:r>
          </w:p>
        </w:tc>
      </w:tr>
      <w:tr w:rsidR="00F35A74" w:rsidRPr="00F731EF" w14:paraId="44BD5469" w14:textId="77777777" w:rsidTr="00FF6BB8">
        <w:trPr>
          <w:cantSplit/>
          <w:trHeight w:val="20"/>
          <w:jc w:val="center"/>
        </w:trPr>
        <w:tc>
          <w:tcPr>
            <w:tcW w:w="182" w:type="dxa"/>
            <w:shd w:val="clear" w:color="auto" w:fill="FFFFFF"/>
            <w:vAlign w:val="center"/>
          </w:tcPr>
          <w:p w14:paraId="44BD5465" w14:textId="77777777" w:rsidR="00F35A74" w:rsidRPr="00F731EF" w:rsidRDefault="00F35A74" w:rsidP="00FF6BB8">
            <w:pPr>
              <w:jc w:val="center"/>
              <w:rPr>
                <w:rFonts w:ascii="Times New Roman" w:hAnsi="Times New Roman" w:cs="Times New Roman"/>
                <w:sz w:val="15"/>
                <w:szCs w:val="15"/>
              </w:rPr>
            </w:pPr>
          </w:p>
        </w:tc>
        <w:tc>
          <w:tcPr>
            <w:tcW w:w="3557" w:type="dxa"/>
            <w:shd w:val="clear" w:color="auto" w:fill="FFFFFF"/>
            <w:vAlign w:val="center"/>
          </w:tcPr>
          <w:p w14:paraId="44BD5466" w14:textId="77777777" w:rsidR="00F35A74" w:rsidRPr="00F731EF" w:rsidRDefault="00F47B71" w:rsidP="00FF6BB8">
            <w:pPr>
              <w:pStyle w:val="a6"/>
              <w:shd w:val="clear" w:color="auto" w:fill="auto"/>
              <w:jc w:val="center"/>
              <w:rPr>
                <w:sz w:val="15"/>
                <w:szCs w:val="15"/>
              </w:rPr>
            </w:pPr>
            <w:r w:rsidRPr="00F731EF">
              <w:rPr>
                <w:rFonts w:eastAsia="Arial"/>
                <w:sz w:val="15"/>
                <w:szCs w:val="15"/>
                <w:lang w:bidi="ru-RU"/>
              </w:rPr>
              <w:t>Продолжительность исследования (недели)</w:t>
            </w:r>
          </w:p>
        </w:tc>
        <w:tc>
          <w:tcPr>
            <w:tcW w:w="230" w:type="dxa"/>
            <w:shd w:val="clear" w:color="auto" w:fill="FFFFFF"/>
            <w:vAlign w:val="center"/>
          </w:tcPr>
          <w:p w14:paraId="44BD5467" w14:textId="77777777" w:rsidR="00F35A74" w:rsidRPr="00F731EF" w:rsidRDefault="00F35A74" w:rsidP="00FF6BB8">
            <w:pPr>
              <w:jc w:val="center"/>
              <w:rPr>
                <w:rFonts w:ascii="Times New Roman" w:hAnsi="Times New Roman" w:cs="Times New Roman"/>
                <w:sz w:val="15"/>
                <w:szCs w:val="15"/>
              </w:rPr>
            </w:pPr>
          </w:p>
        </w:tc>
        <w:tc>
          <w:tcPr>
            <w:tcW w:w="3533" w:type="dxa"/>
            <w:shd w:val="clear" w:color="auto" w:fill="FFFFFF"/>
            <w:vAlign w:val="center"/>
          </w:tcPr>
          <w:p w14:paraId="44BD5468" w14:textId="77777777" w:rsidR="00F35A74" w:rsidRPr="00F731EF" w:rsidRDefault="00F47B71" w:rsidP="00FF6BB8">
            <w:pPr>
              <w:pStyle w:val="a6"/>
              <w:shd w:val="clear" w:color="auto" w:fill="auto"/>
              <w:jc w:val="center"/>
              <w:rPr>
                <w:sz w:val="15"/>
                <w:szCs w:val="15"/>
              </w:rPr>
            </w:pPr>
            <w:r w:rsidRPr="00F731EF">
              <w:rPr>
                <w:rFonts w:eastAsia="Arial"/>
                <w:sz w:val="15"/>
                <w:szCs w:val="15"/>
                <w:lang w:bidi="ru-RU"/>
              </w:rPr>
              <w:t>Продолжительность исследования (недели)</w:t>
            </w:r>
          </w:p>
        </w:tc>
      </w:tr>
    </w:tbl>
    <w:p w14:paraId="44BD546A" w14:textId="77777777" w:rsidR="00FF6BB8" w:rsidRDefault="00FF6BB8">
      <w:pPr>
        <w:pStyle w:val="40"/>
        <w:shd w:val="clear" w:color="auto" w:fill="auto"/>
        <w:spacing w:line="257" w:lineRule="auto"/>
        <w:ind w:firstLine="0"/>
        <w:rPr>
          <w:rFonts w:asciiTheme="majorHAnsi" w:eastAsia="Arial" w:hAnsiTheme="majorHAnsi" w:cs="Arial"/>
          <w:b/>
          <w:sz w:val="13"/>
          <w:szCs w:val="13"/>
        </w:rPr>
      </w:pPr>
      <w:bookmarkStart w:id="31" w:name="bookmark31"/>
    </w:p>
    <w:p w14:paraId="44BD546B" w14:textId="77777777" w:rsidR="00FF6BB8" w:rsidRPr="00B8655C" w:rsidRDefault="00F47B71" w:rsidP="00FF6BB8">
      <w:pPr>
        <w:pStyle w:val="40"/>
        <w:shd w:val="clear" w:color="auto" w:fill="auto"/>
        <w:spacing w:line="257" w:lineRule="auto"/>
        <w:ind w:firstLine="0"/>
        <w:jc w:val="both"/>
        <w:rPr>
          <w:sz w:val="15"/>
          <w:szCs w:val="15"/>
        </w:rPr>
      </w:pPr>
      <w:r w:rsidRPr="00B8655C">
        <w:rPr>
          <w:rFonts w:eastAsia="Arial"/>
          <w:b/>
          <w:sz w:val="15"/>
          <w:szCs w:val="15"/>
          <w:lang w:bidi="ru-RU"/>
        </w:rPr>
        <w:t xml:space="preserve">Рис. 4. </w:t>
      </w:r>
      <w:r w:rsidRPr="00B8655C">
        <w:rPr>
          <w:rFonts w:eastAsia="Cambria"/>
          <w:sz w:val="15"/>
          <w:szCs w:val="15"/>
          <w:lang w:bidi="ru-RU"/>
        </w:rPr>
        <w:t>Метарегрессионный анализ изменений САД и ДАД в соответствии с достигнутыми различиями в уровне потребления К (А и В), исходным уровнем потребления Na (C и D) и продолжительностью РКИ (E и F) для 20 исследований, в которых указаны уровни экскреции К с мочой, продолжительностью ≥ 4 недель, с участием лиц, не принимавших антигипертензивных препаратов, после коррекции с учетом исходного уровня потребления Na (когда рассматривается влияние различий в достигнутом уровне потребления К), различий в достигнутом уровне потребления К (когда рассматривается влияние уровня потребления Na) и с учетом исходного уровня потребления Na и различий в достигнутом уровне потребления К (когда рассматривается влияние продолжительности исследования в неделях). Окружности соответствуют включенным в анализ исследованиям и имеют диаметр, пропорциональный обратному квадрату стандартной ошибки. 95 % ДИ оценок представлены в виде пунктирных линий серого цвета.</w:t>
      </w:r>
      <w:bookmarkEnd w:id="31"/>
      <w:r w:rsidR="00612703" w:rsidRPr="00B8655C">
        <w:rPr>
          <w:sz w:val="15"/>
          <w:szCs w:val="15"/>
          <w:lang w:bidi="ru-RU"/>
        </w:rPr>
        <w:t xml:space="preserve"> </w:t>
      </w:r>
    </w:p>
    <w:p w14:paraId="44BD546C" w14:textId="77777777" w:rsidR="00FF6BB8" w:rsidRDefault="00FF6BB8" w:rsidP="00FF6BB8">
      <w:pPr>
        <w:pStyle w:val="40"/>
        <w:shd w:val="clear" w:color="auto" w:fill="auto"/>
        <w:spacing w:line="257" w:lineRule="auto"/>
        <w:ind w:firstLine="0"/>
        <w:jc w:val="both"/>
        <w:rPr>
          <w:sz w:val="13"/>
          <w:szCs w:val="13"/>
        </w:rPr>
      </w:pPr>
    </w:p>
    <w:p w14:paraId="44BD546D" w14:textId="77777777" w:rsidR="00F35A74" w:rsidRPr="00B8655C" w:rsidRDefault="00F47B71" w:rsidP="00FF6BB8">
      <w:pPr>
        <w:pStyle w:val="40"/>
        <w:shd w:val="clear" w:color="auto" w:fill="auto"/>
        <w:spacing w:line="257" w:lineRule="auto"/>
        <w:ind w:firstLine="0"/>
        <w:jc w:val="both"/>
      </w:pPr>
      <w:r w:rsidRPr="00B8655C">
        <w:rPr>
          <w:lang w:bidi="ru-RU"/>
        </w:rPr>
        <w:t>Наконец, гипотензивный эффект вмешательства  присутствовал также в высококачественных исследованиях, хоть и был менее заметен, чем в низкокачественных, тем самым указывая на то, что качество исследования существенно не вли</w:t>
      </w:r>
      <w:r w:rsidRPr="00B8655C">
        <w:rPr>
          <w:rFonts w:eastAsia="Arial"/>
          <w:lang w:bidi="ru-RU"/>
        </w:rPr>
        <w:t>ял</w:t>
      </w:r>
      <w:r w:rsidRPr="00B8655C">
        <w:rPr>
          <w:lang w:bidi="ru-RU"/>
        </w:rPr>
        <w:t>о на результаты анализа.</w:t>
      </w:r>
    </w:p>
    <w:p w14:paraId="44BD546E" w14:textId="77777777" w:rsidR="00F35A74" w:rsidRPr="00B8655C" w:rsidRDefault="00F47B71" w:rsidP="00FF6BB8">
      <w:pPr>
        <w:pStyle w:val="40"/>
        <w:shd w:val="clear" w:color="auto" w:fill="auto"/>
        <w:spacing w:line="257" w:lineRule="auto"/>
        <w:ind w:firstLine="360"/>
        <w:jc w:val="both"/>
      </w:pPr>
      <w:r w:rsidRPr="00B8655C">
        <w:rPr>
          <w:lang w:bidi="ru-RU"/>
        </w:rPr>
        <w:t>В целом мы выявили скорее сильный гипотензивный эффект вмешательства, в отношении САД и ДАД, который был более выражен в стратифицирова</w:t>
      </w:r>
      <w:r w:rsidRPr="00B8655C">
        <w:rPr>
          <w:rFonts w:eastAsia="Arial"/>
          <w:lang w:bidi="ru-RU"/>
        </w:rPr>
        <w:t>нн</w:t>
      </w:r>
      <w:r w:rsidRPr="00B8655C">
        <w:rPr>
          <w:lang w:bidi="ru-RU"/>
        </w:rPr>
        <w:t>ом анализе исследований продолжительностью от 8 до 12 недель, с достигнутым уровнем потребления калия после вмешательства от 91 до 117 ммоль/сут и с минимальными различиями в достигнутых уровнях потребления калия между участниками, получавшими и не получавшими  гипотензивную терапию. Два моди</w:t>
      </w:r>
      <w:r w:rsidRPr="00B8655C">
        <w:rPr>
          <w:rFonts w:eastAsia="Arial"/>
          <w:lang w:bidi="ru-RU"/>
        </w:rPr>
        <w:t>фи</w:t>
      </w:r>
      <w:r w:rsidRPr="00B8655C">
        <w:rPr>
          <w:lang w:bidi="ru-RU"/>
        </w:rPr>
        <w:t>катора эффекта были сильно и непосредственно связаны с гипотензивным действием калия — высокий уровень потребления натрия и отсутствие антигипертензивной лекарственной терапии. Последнее обстоятельство, возможно, указывает на большую эффективность вмешательства у лиц с несколько повышенным уровнем АД по сравнению с тяжелой и/или длительной АГ.</w:t>
      </w:r>
    </w:p>
    <w:p w14:paraId="44BD5470" w14:textId="15AA7709" w:rsidR="00F35A74" w:rsidRPr="00B8655C" w:rsidRDefault="00F47B71" w:rsidP="00B8655C">
      <w:pPr>
        <w:pStyle w:val="40"/>
        <w:shd w:val="clear" w:color="auto" w:fill="auto"/>
        <w:spacing w:line="257" w:lineRule="auto"/>
        <w:ind w:firstLine="360"/>
        <w:jc w:val="both"/>
      </w:pPr>
      <w:r w:rsidRPr="00B8655C">
        <w:rPr>
          <w:lang w:bidi="ru-RU"/>
        </w:rPr>
        <w:t xml:space="preserve">В нашем обзоре </w:t>
      </w:r>
      <w:r w:rsidRPr="00B8655C">
        <w:rPr>
          <w:rFonts w:eastAsia="Arial"/>
          <w:lang w:bidi="ru-RU"/>
        </w:rPr>
        <w:t>в</w:t>
      </w:r>
      <w:r w:rsidRPr="00B8655C">
        <w:rPr>
          <w:lang w:bidi="ru-RU"/>
        </w:rPr>
        <w:t>первые была изучена моди</w:t>
      </w:r>
      <w:r w:rsidRPr="00B8655C">
        <w:rPr>
          <w:rFonts w:eastAsia="Arial"/>
          <w:lang w:bidi="ru-RU"/>
        </w:rPr>
        <w:t>фи</w:t>
      </w:r>
      <w:r w:rsidR="00FF6BB8" w:rsidRPr="00B8655C">
        <w:rPr>
          <w:lang w:bidi="ru-RU"/>
        </w:rPr>
        <w:t>кация эффекта в зависимости от исходного уровня потребления калия и оценено вли</w:t>
      </w:r>
      <w:r w:rsidRPr="00B8655C">
        <w:rPr>
          <w:rFonts w:eastAsia="Arial"/>
          <w:lang w:bidi="ru-RU"/>
        </w:rPr>
        <w:t>ян</w:t>
      </w:r>
      <w:r w:rsidRPr="00B8655C">
        <w:rPr>
          <w:lang w:bidi="ru-RU"/>
        </w:rPr>
        <w:t xml:space="preserve">ие географического региона, в котором было проведено РКИ. Что касается </w:t>
      </w:r>
      <w:r w:rsidRPr="00B8655C">
        <w:rPr>
          <w:rFonts w:eastAsia="Arial"/>
          <w:lang w:bidi="ru-RU"/>
        </w:rPr>
        <w:t>пе</w:t>
      </w:r>
      <w:r w:rsidRPr="00B8655C">
        <w:rPr>
          <w:lang w:bidi="ru-RU"/>
        </w:rPr>
        <w:t xml:space="preserve">рвого вопроса, исходный уровень потребления калия менее 90 ммоль/сут, т.е., ниже минимального количества, рекомендованного ВОЗ </w:t>
      </w:r>
      <w:hyperlink w:anchor="bookmark32" w:tooltip="Текущий документ">
        <w:r w:rsidRPr="00B8655C">
          <w:rPr>
            <w:color w:val="2F3192"/>
            <w:lang w:bidi="ru-RU"/>
          </w:rPr>
          <w:t xml:space="preserve"> [4] </w:t>
        </w:r>
      </w:hyperlink>
      <w:r w:rsidRPr="00B8655C">
        <w:rPr>
          <w:lang w:bidi="ru-RU"/>
        </w:rPr>
        <w:t>и Европейским агентством по безопасности пищевых продуктов (EFSA)</w:t>
      </w:r>
      <w:hyperlink w:anchor="bookmark40" w:tooltip="Текущий документ">
        <w:r w:rsidRPr="00B8655C">
          <w:rPr>
            <w:color w:val="2F3192"/>
            <w:lang w:bidi="ru-RU"/>
          </w:rPr>
          <w:t xml:space="preserve"> [27] </w:t>
        </w:r>
      </w:hyperlink>
      <w:r w:rsidRPr="00B8655C">
        <w:rPr>
          <w:lang w:bidi="ru-RU"/>
        </w:rPr>
        <w:t>для взрослых, был ассоциирован с более выраженным гипотензивным эффектом вмешательства, особенно в отношении ДАД, указывая на то, что лица с АГ, для которых характерен низкий уровень потребления калия, могут получить больше по</w:t>
      </w:r>
      <w:r w:rsidRPr="00B8655C">
        <w:rPr>
          <w:rFonts w:eastAsia="Arial"/>
          <w:lang w:bidi="ru-RU"/>
        </w:rPr>
        <w:t>ль</w:t>
      </w:r>
      <w:r w:rsidRPr="00B8655C">
        <w:rPr>
          <w:lang w:bidi="ru-RU"/>
        </w:rPr>
        <w:t>зы при увеличении его потребления.  Что касается вли</w:t>
      </w:r>
      <w:r w:rsidRPr="00B8655C">
        <w:rPr>
          <w:rFonts w:eastAsia="Arial"/>
          <w:lang w:bidi="ru-RU"/>
        </w:rPr>
        <w:t>ян</w:t>
      </w:r>
      <w:r w:rsidRPr="00B8655C">
        <w:rPr>
          <w:lang w:bidi="ru-RU"/>
        </w:rPr>
        <w:t>ия географического региона, резуль</w:t>
      </w:r>
      <w:r w:rsidRPr="00B8655C">
        <w:rPr>
          <w:rFonts w:eastAsia="Arial"/>
          <w:lang w:bidi="ru-RU"/>
        </w:rPr>
        <w:t>та</w:t>
      </w:r>
      <w:r w:rsidRPr="00B8655C">
        <w:rPr>
          <w:lang w:bidi="ru-RU"/>
        </w:rPr>
        <w:t>ты исследования весьма интересны, хотя их сло</w:t>
      </w:r>
      <w:r w:rsidRPr="00B8655C">
        <w:rPr>
          <w:rFonts w:eastAsia="Arial"/>
          <w:lang w:bidi="ru-RU"/>
        </w:rPr>
        <w:t>жн</w:t>
      </w:r>
      <w:r w:rsidRPr="00B8655C">
        <w:rPr>
          <w:lang w:bidi="ru-RU"/>
        </w:rPr>
        <w:t xml:space="preserve">о интерпретировать, в том числе, из-за отсутствия надежных и полных сведений о потенциальном искажающем влиянии генетических факторов и особенностей образа жизни. Выявленные </w:t>
      </w:r>
      <w:r w:rsidRPr="00B8655C">
        <w:rPr>
          <w:rFonts w:eastAsia="Arial"/>
          <w:lang w:bidi="ru-RU"/>
        </w:rPr>
        <w:t>«</w:t>
      </w:r>
      <w:r w:rsidRPr="00B8655C">
        <w:rPr>
          <w:lang w:bidi="ru-RU"/>
        </w:rPr>
        <w:t>географические</w:t>
      </w:r>
      <w:r w:rsidRPr="00B8655C">
        <w:rPr>
          <w:rFonts w:eastAsia="Arial"/>
          <w:lang w:bidi="ru-RU"/>
        </w:rPr>
        <w:t>»</w:t>
      </w:r>
      <w:r w:rsidRPr="00B8655C">
        <w:rPr>
          <w:lang w:bidi="ru-RU"/>
        </w:rPr>
        <w:t xml:space="preserve"> различия были подтвер</w:t>
      </w:r>
      <w:r w:rsidRPr="00B8655C">
        <w:rPr>
          <w:rFonts w:eastAsia="Arial"/>
          <w:lang w:bidi="ru-RU"/>
        </w:rPr>
        <w:t>жд</w:t>
      </w:r>
      <w:r w:rsidRPr="00B8655C">
        <w:rPr>
          <w:lang w:bidi="ru-RU"/>
        </w:rPr>
        <w:t xml:space="preserve">ены также после ограничения анализа более продолжительными исследованиями, т.е. </w:t>
      </w:r>
      <w:r w:rsidRPr="00B8655C">
        <w:rPr>
          <w:rFonts w:eastAsia="Arial"/>
          <w:lang w:bidi="ru-RU"/>
        </w:rPr>
        <w:t>≥ </w:t>
      </w:r>
      <w:r w:rsidRPr="00B8655C">
        <w:rPr>
          <w:lang w:bidi="ru-RU"/>
        </w:rPr>
        <w:t xml:space="preserve">8 недель, и, по всей видимости, они не слишком зависели от достигнутого уровня потребления калия у участников, принимавших калийсодержащие добавки, или от достигнутых различий в уровне потребления калия между группами вмешательства и контроля (данные не приведены). Замеченные нами различия, которые, по-видимому, указывают на более </w:t>
      </w:r>
      <w:r w:rsidRPr="00B8655C">
        <w:rPr>
          <w:lang w:bidi="ru-RU"/>
        </w:rPr>
        <w:lastRenderedPageBreak/>
        <w:t>выраженный гипотензивный эффект калия в европейских (особенно, в южно-европейской) и, возможно, в азиатских и</w:t>
      </w:r>
      <w:bookmarkStart w:id="32" w:name="bookmark32"/>
      <w:r w:rsidR="00B8655C">
        <w:t xml:space="preserve"> </w:t>
      </w:r>
      <w:r w:rsidRPr="00B8655C">
        <w:rPr>
          <w:lang w:bidi="ru-RU"/>
        </w:rPr>
        <w:t xml:space="preserve">африканских выборках, могут быть также обусловлены различным исходным уровнем потребления калия или просто являться следствием очень малого количества РКИ, проведенных в Северной Америке, Африке и Южной Европе, с </w:t>
      </w:r>
      <w:r w:rsidR="00CA2746" w:rsidRPr="00B8655C">
        <w:rPr>
          <w:lang w:bidi="ru-RU"/>
        </w:rPr>
        <w:t>обусловленной</w:t>
      </w:r>
      <w:r w:rsidRPr="00B8655C">
        <w:rPr>
          <w:lang w:bidi="ru-RU"/>
        </w:rPr>
        <w:t xml:space="preserve"> этим фактом статистической погрешностью оценок. Однако немногие имеющиеся данные не указывают на более низкие уровни потребления калия в Европе (4000 мг/сут в Финляндии </w:t>
      </w:r>
      <w:hyperlink w:anchor="bookmark44" w:tooltip="Текущий документ">
        <w:r w:rsidRPr="00B8655C">
          <w:rPr>
            <w:color w:val="2F3192"/>
            <w:lang w:bidi="ru-RU"/>
          </w:rPr>
          <w:t>[30]</w:t>
        </w:r>
      </w:hyperlink>
      <w:r w:rsidRPr="00B8655C">
        <w:rPr>
          <w:lang w:bidi="ru-RU"/>
        </w:rPr>
        <w:t xml:space="preserve">, 3500 мг/сут в Нидерландах </w:t>
      </w:r>
      <w:hyperlink w:anchor="bookmark32" w:tooltip="Текущий документ">
        <w:r w:rsidRPr="00B8655C">
          <w:rPr>
            <w:color w:val="2F3192"/>
            <w:lang w:bidi="ru-RU"/>
          </w:rPr>
          <w:t>[10]</w:t>
        </w:r>
      </w:hyperlink>
      <w:r w:rsidRPr="00B8655C">
        <w:rPr>
          <w:lang w:bidi="ru-RU"/>
        </w:rPr>
        <w:t xml:space="preserve">, около 3000 мг/сут в Италии </w:t>
      </w:r>
      <w:hyperlink w:anchor="bookmark47" w:tooltip="Текущий документ">
        <w:r w:rsidRPr="00B8655C">
          <w:rPr>
            <w:color w:val="2F3192"/>
            <w:lang w:bidi="ru-RU"/>
          </w:rPr>
          <w:t>[31]</w:t>
        </w:r>
      </w:hyperlink>
      <w:r w:rsidRPr="00B8655C">
        <w:rPr>
          <w:lang w:bidi="ru-RU"/>
        </w:rPr>
        <w:t xml:space="preserve"> и 3600 мг/сут в Испании </w:t>
      </w:r>
      <w:hyperlink w:anchor="bookmark49" w:tooltip="Текущий документ">
        <w:r w:rsidRPr="00B8655C">
          <w:rPr>
            <w:color w:val="2F3192"/>
            <w:lang w:bidi="ru-RU"/>
          </w:rPr>
          <w:t>[32]</w:t>
        </w:r>
      </w:hyperlink>
      <w:r w:rsidRPr="00B8655C">
        <w:rPr>
          <w:lang w:bidi="ru-RU"/>
        </w:rPr>
        <w:t xml:space="preserve">) по сравнению с США, где потребление калия оценивается приблизительно в 2700 мг/сут </w:t>
      </w:r>
      <w:hyperlink w:anchor="bookmark51" w:tooltip="Текущий документ">
        <w:r w:rsidRPr="00B8655C">
          <w:rPr>
            <w:color w:val="2F3192"/>
            <w:lang w:bidi="ru-RU"/>
          </w:rPr>
          <w:t>[33]</w:t>
        </w:r>
      </w:hyperlink>
      <w:r w:rsidRPr="00B8655C">
        <w:rPr>
          <w:lang w:bidi="ru-RU"/>
        </w:rPr>
        <w:t xml:space="preserve">, и подобных различий также не было выявлено в международных исследованиях, таких как INTERSALT </w:t>
      </w:r>
      <w:r w:rsidRPr="00B8655C">
        <w:rPr>
          <w:color w:val="2F3192"/>
          <w:lang w:bidi="ru-RU"/>
        </w:rPr>
        <w:t>[34]</w:t>
      </w:r>
      <w:r w:rsidRPr="00B8655C">
        <w:rPr>
          <w:lang w:bidi="ru-RU"/>
        </w:rPr>
        <w:t xml:space="preserve">. Тем не менее, несколько более низкий уровень потребления калия характерен для стран Южной Европы, таких как Италия и Греция, по сравнению с остальной Европой </w:t>
      </w:r>
      <w:r w:rsidRPr="00B8655C">
        <w:rPr>
          <w:color w:val="2F3192"/>
          <w:lang w:bidi="ru-RU"/>
        </w:rPr>
        <w:t>[35]</w:t>
      </w:r>
      <w:r w:rsidRPr="00B8655C">
        <w:rPr>
          <w:lang w:bidi="ru-RU"/>
        </w:rPr>
        <w:t>, и этот факт может играть роль в максимальной выраженности гипотензивного эффекта, который мы наблюдали в РКИ, проведенных в Южной Европе. Маловероятно, что участники из Южной Европы потребляли больше натрия, поскольку уровень его потребления, выявленный в выборках из Германии и Австрии, превышал таковой у участников из Италии (дополнительная таблица А.4).</w:t>
      </w:r>
      <w:bookmarkEnd w:id="32"/>
    </w:p>
    <w:p w14:paraId="44BD5471" w14:textId="77777777" w:rsidR="00F35A74" w:rsidRPr="00B8655C" w:rsidRDefault="00F47B71" w:rsidP="00FF6BB8">
      <w:pPr>
        <w:pStyle w:val="40"/>
        <w:shd w:val="clear" w:color="auto" w:fill="auto"/>
        <w:spacing w:line="240" w:lineRule="auto"/>
        <w:ind w:firstLine="360"/>
        <w:jc w:val="both"/>
      </w:pPr>
      <w:r w:rsidRPr="00B8655C">
        <w:rPr>
          <w:lang w:bidi="ru-RU"/>
        </w:rPr>
        <w:t>Наш обзор имеет некоторые ограничения. Во-первых, на основании доступных нам данных мы не смогли оценить вли</w:t>
      </w:r>
      <w:r w:rsidRPr="00B8655C">
        <w:rPr>
          <w:rFonts w:eastAsia="Arial"/>
          <w:lang w:bidi="ru-RU"/>
        </w:rPr>
        <w:t>ян</w:t>
      </w:r>
      <w:r w:rsidRPr="00B8655C">
        <w:rPr>
          <w:lang w:bidi="ru-RU"/>
        </w:rPr>
        <w:t>ие нескольких известных потенциальных генетических факторов, а также факторов окружающей среды и образа жизни. Более того, статистическая неточность результирующих оценок, особенно в страти</w:t>
      </w:r>
      <w:r w:rsidRPr="00B8655C">
        <w:rPr>
          <w:rFonts w:eastAsia="Arial"/>
          <w:lang w:bidi="ru-RU"/>
        </w:rPr>
        <w:t>фи</w:t>
      </w:r>
      <w:r w:rsidRPr="00B8655C">
        <w:rPr>
          <w:lang w:bidi="ru-RU"/>
        </w:rPr>
        <w:t>цированных анализах с небольшим количеством исследований, препятствует однозначной интерпретации полученных нами результатов. Наконец, некоторые из включенных исследований характеризовались низким или средним общим методологическим качеством, хотя ограничение анализов только высококачественными исследованиям, не внесло существенных изменений в результирующие оценки.</w:t>
      </w:r>
    </w:p>
    <w:p w14:paraId="44BD5472" w14:textId="77777777" w:rsidR="00F35A74" w:rsidRPr="00B8655C" w:rsidRDefault="00F47B71" w:rsidP="00FF6BB8">
      <w:pPr>
        <w:pStyle w:val="40"/>
        <w:shd w:val="clear" w:color="auto" w:fill="auto"/>
        <w:spacing w:line="240" w:lineRule="auto"/>
        <w:ind w:firstLine="360"/>
        <w:jc w:val="both"/>
      </w:pPr>
      <w:r w:rsidRPr="00B8655C">
        <w:rPr>
          <w:lang w:bidi="ru-RU"/>
        </w:rPr>
        <w:t xml:space="preserve">В целом, наши результаты указывают на то, что </w:t>
      </w:r>
      <w:r w:rsidRPr="00B8655C">
        <w:rPr>
          <w:rFonts w:eastAsia="Arial"/>
          <w:lang w:bidi="ru-RU"/>
        </w:rPr>
        <w:t>«</w:t>
      </w:r>
      <w:r w:rsidRPr="00B8655C">
        <w:rPr>
          <w:lang w:bidi="ru-RU"/>
        </w:rPr>
        <w:t>умеренное</w:t>
      </w:r>
      <w:r w:rsidRPr="00B8655C">
        <w:rPr>
          <w:rFonts w:eastAsia="Arial"/>
          <w:lang w:bidi="ru-RU"/>
        </w:rPr>
        <w:t xml:space="preserve">» </w:t>
      </w:r>
      <w:r w:rsidRPr="00B8655C">
        <w:rPr>
          <w:lang w:bidi="ru-RU"/>
        </w:rPr>
        <w:t xml:space="preserve">потребление солей калия в качестве пищевых добавок может вести к снижению АД у лиц с АГ и что этот эффект может быть особенно выражен у лиц, не получающих лекарственную терапию, потребляющих много натрия и исходно потреблявших </w:t>
      </w:r>
      <w:r w:rsidRPr="00B8655C">
        <w:rPr>
          <w:rFonts w:eastAsia="Arial"/>
          <w:lang w:bidi="ru-RU"/>
        </w:rPr>
        <w:t>&lt; </w:t>
      </w:r>
      <w:r w:rsidRPr="00B8655C">
        <w:rPr>
          <w:lang w:bidi="ru-RU"/>
        </w:rPr>
        <w:t xml:space="preserve">90 ммоль/сут калия. Имеющиеся в настоящее время данные также указывают на то, что количество калия в пищевых добавках, рассмотренное в этих исследованиях, является практически безопасным </w:t>
      </w:r>
      <w:hyperlink w:anchor="bookmark37" w:tooltip="Текущий документ">
        <w:r w:rsidRPr="00B8655C">
          <w:rPr>
            <w:color w:val="2F3192"/>
            <w:lang w:bidi="ru-RU"/>
          </w:rPr>
          <w:t>[26]</w:t>
        </w:r>
      </w:hyperlink>
      <w:r w:rsidRPr="00B8655C">
        <w:rPr>
          <w:lang w:bidi="ru-RU"/>
        </w:rPr>
        <w:t xml:space="preserve">, хотя всегда необходимо соблюдать осторожность в случае дополнительного приема минералов, в том числе калия, и учитывать риск неблагоприятного действия на уровень АД чрезмерно высокого уровня потребления калия, что было продемонстрировано в ходе некоторых наблюдательных исследований </w:t>
      </w:r>
      <w:r w:rsidRPr="00B8655C">
        <w:rPr>
          <w:color w:val="2F3192"/>
          <w:lang w:bidi="ru-RU"/>
        </w:rPr>
        <w:t>[36,37]</w:t>
      </w:r>
      <w:r w:rsidRPr="00B8655C">
        <w:rPr>
          <w:lang w:bidi="ru-RU"/>
        </w:rPr>
        <w:t>.</w:t>
      </w:r>
    </w:p>
    <w:p w14:paraId="44BD5473" w14:textId="77777777" w:rsidR="00F35A74" w:rsidRPr="00B8655C" w:rsidRDefault="00F47B71" w:rsidP="00FF6BB8">
      <w:pPr>
        <w:pStyle w:val="20"/>
        <w:keepNext/>
        <w:keepLines/>
        <w:numPr>
          <w:ilvl w:val="0"/>
          <w:numId w:val="4"/>
        </w:numPr>
        <w:shd w:val="clear" w:color="auto" w:fill="auto"/>
        <w:tabs>
          <w:tab w:val="left" w:pos="270"/>
        </w:tabs>
        <w:spacing w:before="120" w:after="120" w:line="240" w:lineRule="auto"/>
        <w:jc w:val="both"/>
        <w:rPr>
          <w:rFonts w:ascii="Times New Roman" w:hAnsi="Times New Roman" w:cs="Times New Roman"/>
          <w:b/>
        </w:rPr>
      </w:pPr>
      <w:bookmarkStart w:id="33" w:name="bookmark33"/>
      <w:bookmarkStart w:id="34" w:name="bookmark34"/>
      <w:r w:rsidRPr="00B8655C">
        <w:rPr>
          <w:rFonts w:ascii="Times New Roman" w:hAnsi="Times New Roman" w:cs="Times New Roman"/>
          <w:b/>
          <w:lang w:bidi="ru-RU"/>
        </w:rPr>
        <w:t>Выводы</w:t>
      </w:r>
      <w:bookmarkEnd w:id="33"/>
      <w:bookmarkEnd w:id="34"/>
    </w:p>
    <w:p w14:paraId="44BD5474" w14:textId="77777777" w:rsidR="00F35A74" w:rsidRPr="00B8655C" w:rsidRDefault="00F47B71" w:rsidP="00FF6BB8">
      <w:pPr>
        <w:pStyle w:val="40"/>
        <w:shd w:val="clear" w:color="auto" w:fill="auto"/>
        <w:spacing w:line="240" w:lineRule="auto"/>
        <w:ind w:firstLine="360"/>
        <w:jc w:val="both"/>
      </w:pPr>
      <w:bookmarkStart w:id="35" w:name="bookmark35"/>
      <w:bookmarkStart w:id="36" w:name="bookmark36"/>
      <w:r w:rsidRPr="00B8655C">
        <w:rPr>
          <w:lang w:bidi="ru-RU"/>
        </w:rPr>
        <w:t>Обеспечение достаточного уровня потребления калия с пищей (около 90 ммоль/сут) при АГ, представляется важной целью для практикующих врачей и специалистов в области общественного здоровья, позволяющей улучшить контроль АД. Требуются дальнейшие исследования для более точной оценки зависимости между потреблением калия и уровнем АД и  изучения потенциальной роли моди</w:t>
      </w:r>
      <w:r w:rsidRPr="00B8655C">
        <w:rPr>
          <w:rFonts w:eastAsia="Arial"/>
          <w:lang w:bidi="ru-RU"/>
        </w:rPr>
        <w:t>фи</w:t>
      </w:r>
      <w:r w:rsidRPr="00B8655C">
        <w:rPr>
          <w:lang w:bidi="ru-RU"/>
        </w:rPr>
        <w:t>каторов данного эффекта.</w:t>
      </w:r>
      <w:bookmarkEnd w:id="35"/>
      <w:bookmarkEnd w:id="36"/>
    </w:p>
    <w:p w14:paraId="44BD5475" w14:textId="77777777" w:rsidR="00F35A74" w:rsidRPr="00B8655C" w:rsidRDefault="00F47B71" w:rsidP="00FF6BB8">
      <w:pPr>
        <w:pStyle w:val="20"/>
        <w:keepNext/>
        <w:keepLines/>
        <w:shd w:val="clear" w:color="auto" w:fill="auto"/>
        <w:spacing w:before="120" w:after="120" w:line="240" w:lineRule="auto"/>
        <w:jc w:val="both"/>
        <w:rPr>
          <w:rFonts w:ascii="Times New Roman" w:hAnsi="Times New Roman" w:cs="Times New Roman"/>
          <w:b/>
        </w:rPr>
      </w:pPr>
      <w:bookmarkStart w:id="37" w:name="bookmark38"/>
      <w:bookmarkStart w:id="38" w:name="bookmark39"/>
      <w:bookmarkStart w:id="39" w:name="bookmark37"/>
      <w:r w:rsidRPr="00B8655C">
        <w:rPr>
          <w:rFonts w:ascii="Times New Roman" w:hAnsi="Times New Roman" w:cs="Times New Roman"/>
          <w:b/>
          <w:lang w:bidi="ru-RU"/>
        </w:rPr>
        <w:t>Источники финансирования</w:t>
      </w:r>
      <w:bookmarkEnd w:id="37"/>
      <w:bookmarkEnd w:id="38"/>
      <w:bookmarkEnd w:id="39"/>
    </w:p>
    <w:p w14:paraId="44BD5476" w14:textId="77777777" w:rsidR="00F35A74" w:rsidRPr="00B8655C" w:rsidRDefault="00F47B71" w:rsidP="00FF6BB8">
      <w:pPr>
        <w:pStyle w:val="40"/>
        <w:shd w:val="clear" w:color="auto" w:fill="auto"/>
        <w:spacing w:line="240" w:lineRule="auto"/>
        <w:ind w:firstLine="360"/>
        <w:jc w:val="both"/>
      </w:pPr>
      <w:bookmarkStart w:id="40" w:name="bookmark40"/>
      <w:r w:rsidRPr="00B8655C">
        <w:rPr>
          <w:lang w:bidi="ru-RU"/>
        </w:rPr>
        <w:t xml:space="preserve">Финансовую поддержку данному исследованию обеспечил Фонд Пьетро Манодори и Национальная служба здравоохранения </w:t>
      </w:r>
      <w:r w:rsidRPr="00B8655C">
        <w:rPr>
          <w:rFonts w:eastAsia="Arial"/>
          <w:lang w:bidi="ru-RU"/>
        </w:rPr>
        <w:t xml:space="preserve">— </w:t>
      </w:r>
      <w:r w:rsidRPr="00B8655C">
        <w:rPr>
          <w:lang w:bidi="ru-RU"/>
        </w:rPr>
        <w:t>региональный отдел в Реджо-Эмилии (д-ру Vinceti).</w:t>
      </w:r>
      <w:bookmarkEnd w:id="40"/>
    </w:p>
    <w:p w14:paraId="44BD5477" w14:textId="77777777" w:rsidR="00F35A74" w:rsidRPr="00B8655C" w:rsidRDefault="00F47B71" w:rsidP="00FF6BB8">
      <w:pPr>
        <w:pStyle w:val="20"/>
        <w:keepNext/>
        <w:keepLines/>
        <w:shd w:val="clear" w:color="auto" w:fill="auto"/>
        <w:spacing w:before="120" w:after="120" w:line="240" w:lineRule="auto"/>
        <w:jc w:val="both"/>
        <w:rPr>
          <w:rFonts w:ascii="Times New Roman" w:hAnsi="Times New Roman" w:cs="Times New Roman"/>
          <w:b/>
        </w:rPr>
      </w:pPr>
      <w:bookmarkStart w:id="41" w:name="bookmark42"/>
      <w:bookmarkStart w:id="42" w:name="bookmark43"/>
      <w:bookmarkStart w:id="43" w:name="bookmark41"/>
      <w:r w:rsidRPr="00B8655C">
        <w:rPr>
          <w:rFonts w:ascii="Times New Roman" w:hAnsi="Times New Roman" w:cs="Times New Roman"/>
          <w:b/>
          <w:lang w:bidi="ru-RU"/>
        </w:rPr>
        <w:t>Конфликт интересов</w:t>
      </w:r>
      <w:bookmarkEnd w:id="41"/>
      <w:bookmarkEnd w:id="42"/>
      <w:bookmarkEnd w:id="43"/>
    </w:p>
    <w:p w14:paraId="44BD5478" w14:textId="77777777" w:rsidR="00F35A74" w:rsidRPr="00B8655C" w:rsidRDefault="00F47B71" w:rsidP="00FF6BB8">
      <w:pPr>
        <w:pStyle w:val="20"/>
        <w:keepNext/>
        <w:keepLines/>
        <w:shd w:val="clear" w:color="auto" w:fill="auto"/>
        <w:spacing w:line="240" w:lineRule="auto"/>
        <w:ind w:firstLine="360"/>
        <w:jc w:val="both"/>
        <w:rPr>
          <w:rFonts w:ascii="Times New Roman" w:hAnsi="Times New Roman" w:cs="Times New Roman"/>
        </w:rPr>
      </w:pPr>
      <w:bookmarkStart w:id="44" w:name="bookmark45"/>
      <w:bookmarkStart w:id="45" w:name="bookmark46"/>
      <w:bookmarkStart w:id="46" w:name="bookmark44"/>
      <w:r w:rsidRPr="00B8655C">
        <w:rPr>
          <w:rFonts w:ascii="Times New Roman" w:eastAsia="Times New Roman" w:hAnsi="Times New Roman" w:cs="Times New Roman"/>
          <w:lang w:bidi="ru-RU"/>
        </w:rPr>
        <w:t>Отсутствует.</w:t>
      </w:r>
      <w:bookmarkEnd w:id="44"/>
      <w:bookmarkEnd w:id="45"/>
      <w:bookmarkEnd w:id="46"/>
    </w:p>
    <w:p w14:paraId="44BD5479" w14:textId="77777777" w:rsidR="00F35A74" w:rsidRPr="00B8655C" w:rsidRDefault="00F47B71" w:rsidP="00FF6BB8">
      <w:pPr>
        <w:pStyle w:val="60"/>
        <w:shd w:val="clear" w:color="auto" w:fill="auto"/>
        <w:spacing w:before="120" w:after="120" w:line="240" w:lineRule="auto"/>
        <w:jc w:val="both"/>
        <w:rPr>
          <w:rFonts w:ascii="Times New Roman" w:hAnsi="Times New Roman" w:cs="Times New Roman"/>
          <w:b/>
        </w:rPr>
      </w:pPr>
      <w:bookmarkStart w:id="47" w:name="bookmark48"/>
      <w:bookmarkStart w:id="48" w:name="bookmark47"/>
      <w:r w:rsidRPr="00B8655C">
        <w:rPr>
          <w:rFonts w:ascii="Times New Roman" w:hAnsi="Times New Roman" w:cs="Times New Roman"/>
          <w:b/>
          <w:lang w:bidi="ru-RU"/>
        </w:rPr>
        <w:t>Приложение А. Сопроводительные материалы</w:t>
      </w:r>
      <w:bookmarkEnd w:id="47"/>
      <w:bookmarkEnd w:id="48"/>
    </w:p>
    <w:p w14:paraId="44BD547A" w14:textId="77777777" w:rsidR="00F35A74" w:rsidRPr="00756FE3" w:rsidRDefault="00F47B71" w:rsidP="00FF6BB8">
      <w:pPr>
        <w:pStyle w:val="40"/>
        <w:shd w:val="clear" w:color="auto" w:fill="auto"/>
        <w:spacing w:line="240" w:lineRule="auto"/>
        <w:ind w:firstLine="360"/>
        <w:jc w:val="both"/>
        <w:rPr>
          <w:lang w:val="en-US"/>
        </w:rPr>
      </w:pPr>
      <w:bookmarkStart w:id="49" w:name="bookmark49"/>
      <w:r w:rsidRPr="00B8655C">
        <w:rPr>
          <w:lang w:bidi="ru-RU"/>
        </w:rPr>
        <w:t>Сопроводительные материалы к данной статье можно найти по ссылке</w:t>
      </w:r>
      <w:hyperlink r:id="rId27" w:history="1">
        <w:r w:rsidRPr="00B8655C">
          <w:rPr>
            <w:color w:val="2F3192"/>
            <w:lang w:bidi="ru-RU"/>
          </w:rPr>
          <w:t xml:space="preserve"> http://dx.</w:t>
        </w:r>
      </w:hyperlink>
      <w:r w:rsidRPr="00B8655C">
        <w:rPr>
          <w:color w:val="2F3192"/>
          <w:lang w:bidi="ru-RU"/>
        </w:rPr>
        <w:t xml:space="preserve"> </w:t>
      </w:r>
      <w:hyperlink r:id="rId28" w:history="1">
        <w:r w:rsidRPr="00756FE3">
          <w:rPr>
            <w:color w:val="2F3192"/>
            <w:lang w:val="en-US" w:bidi="ru-RU"/>
          </w:rPr>
          <w:t>doi.org/10.1016/j.ijcard.2016.12.048</w:t>
        </w:r>
      </w:hyperlink>
      <w:r w:rsidRPr="00756FE3">
        <w:rPr>
          <w:lang w:val="en-US" w:bidi="ru-RU"/>
        </w:rPr>
        <w:t>.</w:t>
      </w:r>
      <w:bookmarkEnd w:id="49"/>
    </w:p>
    <w:p w14:paraId="44BD547B" w14:textId="77777777" w:rsidR="00FF6BB8" w:rsidRPr="00756FE3" w:rsidRDefault="00FF6BB8" w:rsidP="00FF6BB8">
      <w:pPr>
        <w:pStyle w:val="40"/>
        <w:shd w:val="clear" w:color="auto" w:fill="auto"/>
        <w:ind w:firstLine="360"/>
        <w:jc w:val="both"/>
        <w:rPr>
          <w:lang w:val="en-US"/>
        </w:rPr>
      </w:pPr>
    </w:p>
    <w:p w14:paraId="44BD547C" w14:textId="77777777" w:rsidR="00F35A74" w:rsidRPr="00756FE3" w:rsidRDefault="00F47B71" w:rsidP="00B35B55">
      <w:pPr>
        <w:pStyle w:val="20"/>
        <w:keepNext/>
        <w:keepLines/>
        <w:shd w:val="clear" w:color="auto" w:fill="auto"/>
        <w:spacing w:after="120" w:line="240" w:lineRule="auto"/>
        <w:jc w:val="both"/>
        <w:rPr>
          <w:rFonts w:ascii="Times New Roman" w:hAnsi="Times New Roman" w:cs="Times New Roman"/>
          <w:b/>
          <w:lang w:val="en-US"/>
        </w:rPr>
      </w:pPr>
      <w:bookmarkStart w:id="50" w:name="bookmark52"/>
      <w:bookmarkStart w:id="51" w:name="bookmark53"/>
      <w:bookmarkStart w:id="52" w:name="bookmark50"/>
      <w:bookmarkStart w:id="53" w:name="bookmark51"/>
      <w:r w:rsidRPr="00A14654">
        <w:rPr>
          <w:rFonts w:ascii="Times New Roman" w:hAnsi="Times New Roman" w:cs="Times New Roman"/>
          <w:b/>
          <w:lang w:bidi="ru-RU"/>
        </w:rPr>
        <w:t>Список</w:t>
      </w:r>
      <w:r w:rsidRPr="00756FE3">
        <w:rPr>
          <w:rFonts w:ascii="Times New Roman" w:hAnsi="Times New Roman" w:cs="Times New Roman"/>
          <w:b/>
          <w:lang w:val="en-US" w:bidi="ru-RU"/>
        </w:rPr>
        <w:t xml:space="preserve"> </w:t>
      </w:r>
      <w:r w:rsidRPr="00A14654">
        <w:rPr>
          <w:rFonts w:ascii="Times New Roman" w:hAnsi="Times New Roman" w:cs="Times New Roman"/>
          <w:b/>
          <w:lang w:bidi="ru-RU"/>
        </w:rPr>
        <w:t>литературы</w:t>
      </w:r>
      <w:bookmarkEnd w:id="50"/>
      <w:bookmarkEnd w:id="51"/>
      <w:bookmarkEnd w:id="52"/>
      <w:bookmarkEnd w:id="53"/>
    </w:p>
    <w:p w14:paraId="54BAEBE7" w14:textId="5CDBCF3B" w:rsidR="00756FE3" w:rsidRPr="00A82E69" w:rsidRDefault="0072210B" w:rsidP="0072210B">
      <w:pPr>
        <w:tabs>
          <w:tab w:val="left" w:pos="0"/>
        </w:tabs>
        <w:jc w:val="both"/>
        <w:rPr>
          <w:rFonts w:ascii="Times New Roman" w:hAnsi="Times New Roman" w:cs="Times New Roman"/>
          <w:sz w:val="17"/>
          <w:szCs w:val="17"/>
        </w:rPr>
      </w:pPr>
      <w:r>
        <w:rPr>
          <w:noProof/>
          <w:lang w:eastAsia="ru-RU" w:bidi="ar-SA"/>
        </w:rPr>
        <w:drawing>
          <wp:inline distT="0" distB="0" distL="0" distR="0" wp14:anchorId="6D51EA84" wp14:editId="5A820337">
            <wp:extent cx="6553835" cy="386080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53835" cy="3860800"/>
                    </a:xfrm>
                    <a:prstGeom prst="rect">
                      <a:avLst/>
                    </a:prstGeom>
                    <a:noFill/>
                    <a:ln>
                      <a:noFill/>
                    </a:ln>
                  </pic:spPr>
                </pic:pic>
              </a:graphicData>
            </a:graphic>
          </wp:inline>
        </w:drawing>
      </w:r>
      <w:r>
        <w:rPr>
          <w:noProof/>
          <w:lang w:eastAsia="ru-RU" w:bidi="ar-SA"/>
        </w:rPr>
        <w:lastRenderedPageBreak/>
        <w:drawing>
          <wp:inline distT="0" distB="0" distL="0" distR="0" wp14:anchorId="22B5486A" wp14:editId="6152E208">
            <wp:extent cx="6553835" cy="449961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53835" cy="4499610"/>
                    </a:xfrm>
                    <a:prstGeom prst="rect">
                      <a:avLst/>
                    </a:prstGeom>
                    <a:noFill/>
                    <a:ln>
                      <a:noFill/>
                    </a:ln>
                  </pic:spPr>
                </pic:pic>
              </a:graphicData>
            </a:graphic>
          </wp:inline>
        </w:drawing>
      </w:r>
    </w:p>
    <w:sectPr w:rsidR="00756FE3" w:rsidRPr="00A82E69" w:rsidSect="002E6D97">
      <w:headerReference w:type="even" r:id="rId31"/>
      <w:headerReference w:type="default" r:id="rId32"/>
      <w:footerReference w:type="even" r:id="rId33"/>
      <w:pgSz w:w="11909" w:h="16840"/>
      <w:pgMar w:top="567" w:right="794" w:bottom="567" w:left="794"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43024" w14:textId="77777777" w:rsidR="00B546FE" w:rsidRDefault="00B546FE">
      <w:r>
        <w:separator/>
      </w:r>
    </w:p>
  </w:endnote>
  <w:endnote w:type="continuationSeparator" w:id="0">
    <w:p w14:paraId="768E664C" w14:textId="77777777" w:rsidR="00B546FE" w:rsidRDefault="00B5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dvTT5235d5a9">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dvTT94c8263f.I">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Overlap w:val="neve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10355"/>
    </w:tblGrid>
    <w:tr w:rsidR="001E052D" w:rsidRPr="00CA2746" w14:paraId="44BD54A6" w14:textId="77777777" w:rsidTr="001815A4">
      <w:trPr>
        <w:trHeight w:val="510"/>
      </w:trPr>
      <w:tc>
        <w:tcPr>
          <w:tcW w:w="5000" w:type="pct"/>
          <w:shd w:val="clear" w:color="auto" w:fill="C1C1C1"/>
          <w:vAlign w:val="center"/>
        </w:tcPr>
        <w:p w14:paraId="44BD54A5" w14:textId="77777777" w:rsidR="001E052D" w:rsidRPr="00854E8C" w:rsidRDefault="001E052D" w:rsidP="001815A4">
          <w:pPr>
            <w:jc w:val="both"/>
            <w:rPr>
              <w:rFonts w:asciiTheme="majorHAnsi" w:hAnsiTheme="majorHAnsi"/>
              <w:sz w:val="16"/>
              <w:szCs w:val="16"/>
              <w:lang w:val="en-US"/>
            </w:rPr>
          </w:pPr>
          <w:r w:rsidRPr="001815A4">
            <w:rPr>
              <w:rFonts w:asciiTheme="majorHAnsi" w:hAnsiTheme="majorHAnsi"/>
              <w:sz w:val="16"/>
              <w:szCs w:val="16"/>
              <w:lang w:bidi="ru-RU"/>
            </w:rPr>
            <w:t>Пожалуйста</w:t>
          </w:r>
          <w:r w:rsidRPr="00854E8C">
            <w:rPr>
              <w:rFonts w:asciiTheme="majorHAnsi" w:hAnsiTheme="majorHAnsi"/>
              <w:sz w:val="16"/>
              <w:szCs w:val="16"/>
              <w:lang w:val="en-US" w:bidi="ru-RU"/>
            </w:rPr>
            <w:t xml:space="preserve">, </w:t>
          </w:r>
          <w:r w:rsidRPr="001815A4">
            <w:rPr>
              <w:rFonts w:asciiTheme="majorHAnsi" w:hAnsiTheme="majorHAnsi"/>
              <w:sz w:val="16"/>
              <w:szCs w:val="16"/>
              <w:lang w:bidi="ru-RU"/>
            </w:rPr>
            <w:t>ссылайтесь</w:t>
          </w:r>
          <w:r w:rsidRPr="00854E8C">
            <w:rPr>
              <w:rFonts w:asciiTheme="majorHAnsi" w:hAnsiTheme="majorHAnsi"/>
              <w:sz w:val="16"/>
              <w:szCs w:val="16"/>
              <w:lang w:val="en-US" w:bidi="ru-RU"/>
            </w:rPr>
            <w:t xml:space="preserve"> </w:t>
          </w:r>
          <w:r w:rsidRPr="001815A4">
            <w:rPr>
              <w:rFonts w:asciiTheme="majorHAnsi" w:hAnsiTheme="majorHAnsi"/>
              <w:sz w:val="16"/>
              <w:szCs w:val="16"/>
              <w:lang w:bidi="ru-RU"/>
            </w:rPr>
            <w:t>на</w:t>
          </w:r>
          <w:r w:rsidRPr="00854E8C">
            <w:rPr>
              <w:rFonts w:asciiTheme="majorHAnsi" w:hAnsiTheme="majorHAnsi"/>
              <w:sz w:val="16"/>
              <w:szCs w:val="16"/>
              <w:lang w:val="en-US" w:bidi="ru-RU"/>
            </w:rPr>
            <w:t xml:space="preserve"> </w:t>
          </w:r>
          <w:r w:rsidRPr="001815A4">
            <w:rPr>
              <w:rFonts w:asciiTheme="majorHAnsi" w:hAnsiTheme="majorHAnsi"/>
              <w:sz w:val="16"/>
              <w:szCs w:val="16"/>
              <w:lang w:bidi="ru-RU"/>
            </w:rPr>
            <w:t>статью</w:t>
          </w:r>
          <w:r w:rsidRPr="00854E8C">
            <w:rPr>
              <w:rFonts w:asciiTheme="majorHAnsi" w:hAnsiTheme="majorHAnsi"/>
              <w:sz w:val="16"/>
              <w:szCs w:val="16"/>
              <w:lang w:val="en-US" w:bidi="ru-RU"/>
            </w:rPr>
            <w:t xml:space="preserve"> </w:t>
          </w:r>
          <w:r w:rsidRPr="001815A4">
            <w:rPr>
              <w:rFonts w:asciiTheme="majorHAnsi" w:hAnsiTheme="majorHAnsi"/>
              <w:sz w:val="16"/>
              <w:szCs w:val="16"/>
              <w:lang w:bidi="ru-RU"/>
            </w:rPr>
            <w:t>при</w:t>
          </w:r>
          <w:r w:rsidRPr="00854E8C">
            <w:rPr>
              <w:rFonts w:asciiTheme="majorHAnsi" w:hAnsiTheme="majorHAnsi"/>
              <w:sz w:val="16"/>
              <w:szCs w:val="16"/>
              <w:lang w:val="en-US" w:bidi="ru-RU"/>
            </w:rPr>
            <w:t xml:space="preserve"> </w:t>
          </w:r>
          <w:r w:rsidRPr="001815A4">
            <w:rPr>
              <w:rFonts w:asciiTheme="majorHAnsi" w:hAnsiTheme="majorHAnsi"/>
              <w:sz w:val="16"/>
              <w:szCs w:val="16"/>
              <w:lang w:bidi="ru-RU"/>
            </w:rPr>
            <w:t>цитировании</w:t>
          </w:r>
          <w:r w:rsidRPr="00854E8C">
            <w:rPr>
              <w:rFonts w:asciiTheme="majorHAnsi" w:hAnsiTheme="majorHAnsi"/>
              <w:sz w:val="16"/>
              <w:szCs w:val="16"/>
              <w:lang w:val="en-US" w:bidi="ru-RU"/>
            </w:rPr>
            <w:t xml:space="preserve"> </w:t>
          </w:r>
          <w:r w:rsidRPr="001815A4">
            <w:rPr>
              <w:rFonts w:asciiTheme="majorHAnsi" w:hAnsiTheme="majorHAnsi"/>
              <w:sz w:val="16"/>
              <w:szCs w:val="16"/>
              <w:lang w:bidi="ru-RU"/>
            </w:rPr>
            <w:t>следующим</w:t>
          </w:r>
          <w:r w:rsidRPr="00854E8C">
            <w:rPr>
              <w:rFonts w:asciiTheme="majorHAnsi" w:hAnsiTheme="majorHAnsi"/>
              <w:sz w:val="16"/>
              <w:szCs w:val="16"/>
              <w:lang w:val="en-US" w:bidi="ru-RU"/>
            </w:rPr>
            <w:t xml:space="preserve"> </w:t>
          </w:r>
          <w:r w:rsidRPr="001815A4">
            <w:rPr>
              <w:rFonts w:asciiTheme="majorHAnsi" w:hAnsiTheme="majorHAnsi"/>
              <w:sz w:val="16"/>
              <w:szCs w:val="16"/>
              <w:lang w:bidi="ru-RU"/>
            </w:rPr>
            <w:t>образом</w:t>
          </w:r>
          <w:r w:rsidRPr="00854E8C">
            <w:rPr>
              <w:rFonts w:asciiTheme="majorHAnsi" w:hAnsiTheme="majorHAnsi"/>
              <w:sz w:val="16"/>
              <w:szCs w:val="16"/>
              <w:lang w:val="en-US" w:bidi="ru-RU"/>
            </w:rPr>
            <w:t xml:space="preserve">: T. Filippini, et al., The effect of potassium supplementation on blood pressure in hypertensive subjects: A systematic </w:t>
          </w:r>
          <w:r w:rsidRPr="00854E8C">
            <w:rPr>
              <w:rFonts w:asciiTheme="majorHAnsi" w:hAnsiTheme="majorHAnsi"/>
              <w:sz w:val="16"/>
              <w:szCs w:val="16"/>
              <w:lang w:val="en-US" w:bidi="ru-RU"/>
            </w:rPr>
            <w:br/>
            <w:t xml:space="preserve">review and meta-analysis, Int J Cardiol (2016), </w:t>
          </w:r>
          <w:hyperlink r:id="rId1" w:history="1">
            <w:r w:rsidRPr="00854E8C">
              <w:rPr>
                <w:rStyle w:val="af0"/>
                <w:rFonts w:asciiTheme="majorHAnsi" w:hAnsiTheme="majorHAnsi"/>
                <w:sz w:val="16"/>
                <w:szCs w:val="16"/>
                <w:lang w:val="en-US" w:bidi="ru-RU"/>
              </w:rPr>
              <w:t>http://dx.doi.org/10.1016/j.ijcard.2016.12.048</w:t>
            </w:r>
          </w:hyperlink>
        </w:p>
      </w:tc>
    </w:tr>
  </w:tbl>
  <w:p w14:paraId="44BD54A7" w14:textId="77777777" w:rsidR="001E052D" w:rsidRPr="00854E8C" w:rsidRDefault="001E052D">
    <w:pPr>
      <w:pStyle w:val="ae"/>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Overlap w:val="neve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10355"/>
    </w:tblGrid>
    <w:tr w:rsidR="001E052D" w:rsidRPr="00CA2746" w14:paraId="44BD54B9" w14:textId="77777777" w:rsidTr="00FF6BB8">
      <w:trPr>
        <w:trHeight w:val="510"/>
      </w:trPr>
      <w:tc>
        <w:tcPr>
          <w:tcW w:w="5000" w:type="pct"/>
          <w:shd w:val="clear" w:color="auto" w:fill="C1C1C1"/>
          <w:vAlign w:val="center"/>
        </w:tcPr>
        <w:p w14:paraId="44BD54B8" w14:textId="77777777" w:rsidR="001E052D" w:rsidRPr="00854E8C" w:rsidRDefault="001E052D" w:rsidP="00FF6BB8">
          <w:pPr>
            <w:jc w:val="both"/>
            <w:rPr>
              <w:rFonts w:asciiTheme="majorHAnsi" w:hAnsiTheme="majorHAnsi"/>
              <w:sz w:val="16"/>
              <w:szCs w:val="16"/>
              <w:lang w:val="en-US"/>
            </w:rPr>
          </w:pPr>
          <w:r w:rsidRPr="001815A4">
            <w:rPr>
              <w:rFonts w:asciiTheme="majorHAnsi" w:hAnsiTheme="majorHAnsi"/>
              <w:sz w:val="16"/>
              <w:szCs w:val="16"/>
              <w:lang w:bidi="ru-RU"/>
            </w:rPr>
            <w:t>Пожалуйста</w:t>
          </w:r>
          <w:r w:rsidRPr="00854E8C">
            <w:rPr>
              <w:rFonts w:asciiTheme="majorHAnsi" w:hAnsiTheme="majorHAnsi"/>
              <w:sz w:val="16"/>
              <w:szCs w:val="16"/>
              <w:lang w:val="en-US" w:bidi="ru-RU"/>
            </w:rPr>
            <w:t xml:space="preserve">, </w:t>
          </w:r>
          <w:r w:rsidRPr="001815A4">
            <w:rPr>
              <w:rFonts w:asciiTheme="majorHAnsi" w:hAnsiTheme="majorHAnsi"/>
              <w:sz w:val="16"/>
              <w:szCs w:val="16"/>
              <w:lang w:bidi="ru-RU"/>
            </w:rPr>
            <w:t>ссылайтесь</w:t>
          </w:r>
          <w:r w:rsidRPr="00854E8C">
            <w:rPr>
              <w:rFonts w:asciiTheme="majorHAnsi" w:hAnsiTheme="majorHAnsi"/>
              <w:sz w:val="16"/>
              <w:szCs w:val="16"/>
              <w:lang w:val="en-US" w:bidi="ru-RU"/>
            </w:rPr>
            <w:t xml:space="preserve"> </w:t>
          </w:r>
          <w:r w:rsidRPr="001815A4">
            <w:rPr>
              <w:rFonts w:asciiTheme="majorHAnsi" w:hAnsiTheme="majorHAnsi"/>
              <w:sz w:val="16"/>
              <w:szCs w:val="16"/>
              <w:lang w:bidi="ru-RU"/>
            </w:rPr>
            <w:t>на</w:t>
          </w:r>
          <w:r w:rsidRPr="00854E8C">
            <w:rPr>
              <w:rFonts w:asciiTheme="majorHAnsi" w:hAnsiTheme="majorHAnsi"/>
              <w:sz w:val="16"/>
              <w:szCs w:val="16"/>
              <w:lang w:val="en-US" w:bidi="ru-RU"/>
            </w:rPr>
            <w:t xml:space="preserve"> </w:t>
          </w:r>
          <w:r w:rsidRPr="001815A4">
            <w:rPr>
              <w:rFonts w:asciiTheme="majorHAnsi" w:hAnsiTheme="majorHAnsi"/>
              <w:sz w:val="16"/>
              <w:szCs w:val="16"/>
              <w:lang w:bidi="ru-RU"/>
            </w:rPr>
            <w:t>статью</w:t>
          </w:r>
          <w:r w:rsidRPr="00854E8C">
            <w:rPr>
              <w:rFonts w:asciiTheme="majorHAnsi" w:hAnsiTheme="majorHAnsi"/>
              <w:sz w:val="16"/>
              <w:szCs w:val="16"/>
              <w:lang w:val="en-US" w:bidi="ru-RU"/>
            </w:rPr>
            <w:t xml:space="preserve"> </w:t>
          </w:r>
          <w:r w:rsidRPr="001815A4">
            <w:rPr>
              <w:rFonts w:asciiTheme="majorHAnsi" w:hAnsiTheme="majorHAnsi"/>
              <w:sz w:val="16"/>
              <w:szCs w:val="16"/>
              <w:lang w:bidi="ru-RU"/>
            </w:rPr>
            <w:t>при</w:t>
          </w:r>
          <w:r w:rsidRPr="00854E8C">
            <w:rPr>
              <w:rFonts w:asciiTheme="majorHAnsi" w:hAnsiTheme="majorHAnsi"/>
              <w:sz w:val="16"/>
              <w:szCs w:val="16"/>
              <w:lang w:val="en-US" w:bidi="ru-RU"/>
            </w:rPr>
            <w:t xml:space="preserve"> </w:t>
          </w:r>
          <w:r w:rsidRPr="001815A4">
            <w:rPr>
              <w:rFonts w:asciiTheme="majorHAnsi" w:hAnsiTheme="majorHAnsi"/>
              <w:sz w:val="16"/>
              <w:szCs w:val="16"/>
              <w:lang w:bidi="ru-RU"/>
            </w:rPr>
            <w:t>цитировании</w:t>
          </w:r>
          <w:r w:rsidRPr="00854E8C">
            <w:rPr>
              <w:rFonts w:asciiTheme="majorHAnsi" w:hAnsiTheme="majorHAnsi"/>
              <w:sz w:val="16"/>
              <w:szCs w:val="16"/>
              <w:lang w:val="en-US" w:bidi="ru-RU"/>
            </w:rPr>
            <w:t xml:space="preserve"> </w:t>
          </w:r>
          <w:r w:rsidRPr="001815A4">
            <w:rPr>
              <w:rFonts w:asciiTheme="majorHAnsi" w:hAnsiTheme="majorHAnsi"/>
              <w:sz w:val="16"/>
              <w:szCs w:val="16"/>
              <w:lang w:bidi="ru-RU"/>
            </w:rPr>
            <w:t>следующим</w:t>
          </w:r>
          <w:r w:rsidRPr="00854E8C">
            <w:rPr>
              <w:rFonts w:asciiTheme="majorHAnsi" w:hAnsiTheme="majorHAnsi"/>
              <w:sz w:val="16"/>
              <w:szCs w:val="16"/>
              <w:lang w:val="en-US" w:bidi="ru-RU"/>
            </w:rPr>
            <w:t xml:space="preserve"> </w:t>
          </w:r>
          <w:r w:rsidRPr="001815A4">
            <w:rPr>
              <w:rFonts w:asciiTheme="majorHAnsi" w:hAnsiTheme="majorHAnsi"/>
              <w:sz w:val="16"/>
              <w:szCs w:val="16"/>
              <w:lang w:bidi="ru-RU"/>
            </w:rPr>
            <w:t>образом</w:t>
          </w:r>
          <w:r w:rsidRPr="00854E8C">
            <w:rPr>
              <w:rFonts w:asciiTheme="majorHAnsi" w:hAnsiTheme="majorHAnsi"/>
              <w:sz w:val="16"/>
              <w:szCs w:val="16"/>
              <w:lang w:val="en-US" w:bidi="ru-RU"/>
            </w:rPr>
            <w:t xml:space="preserve">: T. Filippini, et al., The effect of potassium supplementation on blood pressure in hypertensive subjects: A systematic </w:t>
          </w:r>
          <w:r w:rsidRPr="00854E8C">
            <w:rPr>
              <w:rFonts w:asciiTheme="majorHAnsi" w:hAnsiTheme="majorHAnsi"/>
              <w:sz w:val="16"/>
              <w:szCs w:val="16"/>
              <w:lang w:val="en-US" w:bidi="ru-RU"/>
            </w:rPr>
            <w:br/>
            <w:t xml:space="preserve">review and meta-analysis, Int J Cardiol (2016), </w:t>
          </w:r>
          <w:hyperlink r:id="rId1" w:history="1">
            <w:r w:rsidRPr="00854E8C">
              <w:rPr>
                <w:rStyle w:val="af0"/>
                <w:rFonts w:asciiTheme="majorHAnsi" w:hAnsiTheme="majorHAnsi"/>
                <w:sz w:val="16"/>
                <w:szCs w:val="16"/>
                <w:lang w:val="en-US" w:bidi="ru-RU"/>
              </w:rPr>
              <w:t>http://dx.doi.org/10.1016/j.ijcard.2016.12.048</w:t>
            </w:r>
          </w:hyperlink>
        </w:p>
      </w:tc>
    </w:tr>
  </w:tbl>
  <w:p w14:paraId="44BD54BA" w14:textId="77777777" w:rsidR="001E052D" w:rsidRPr="00854E8C" w:rsidRDefault="001E052D">
    <w:pPr>
      <w:pStyle w:val="a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88897" w14:textId="77777777" w:rsidR="00B546FE" w:rsidRDefault="00B546FE"/>
  </w:footnote>
  <w:footnote w:type="continuationSeparator" w:id="0">
    <w:p w14:paraId="3DF0083E" w14:textId="77777777" w:rsidR="00B546FE" w:rsidRDefault="00B546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Overlap w:val="never"/>
      <w:tblW w:w="0" w:type="auto"/>
      <w:tblInd w:w="10" w:type="dxa"/>
      <w:tblLayout w:type="fixed"/>
      <w:tblCellMar>
        <w:top w:w="17" w:type="dxa"/>
        <w:left w:w="17" w:type="dxa"/>
        <w:bottom w:w="17" w:type="dxa"/>
        <w:right w:w="17" w:type="dxa"/>
      </w:tblCellMar>
      <w:tblLook w:val="0000" w:firstRow="0" w:lastRow="0" w:firstColumn="0" w:lastColumn="0" w:noHBand="0" w:noVBand="0"/>
    </w:tblPr>
    <w:tblGrid>
      <w:gridCol w:w="10392"/>
    </w:tblGrid>
    <w:tr w:rsidR="001E052D" w14:paraId="44BD54A0" w14:textId="77777777" w:rsidTr="00612703">
      <w:trPr>
        <w:trHeight w:val="20"/>
      </w:trPr>
      <w:tc>
        <w:tcPr>
          <w:tcW w:w="10392" w:type="dxa"/>
          <w:shd w:val="clear" w:color="auto" w:fill="C1C1C1"/>
          <w:vAlign w:val="bottom"/>
        </w:tcPr>
        <w:p w14:paraId="44BD549F" w14:textId="77777777" w:rsidR="001E052D" w:rsidRDefault="001E052D" w:rsidP="00612703">
          <w:pPr>
            <w:pStyle w:val="a6"/>
            <w:shd w:val="clear" w:color="auto" w:fill="BFBFBF"/>
            <w:jc w:val="center"/>
            <w:rPr>
              <w:sz w:val="40"/>
              <w:szCs w:val="40"/>
            </w:rPr>
          </w:pPr>
          <w:r>
            <w:rPr>
              <w:rFonts w:ascii="Arial" w:eastAsia="Arial" w:hAnsi="Arial" w:cs="Arial"/>
              <w:b/>
              <w:color w:val="FFFFFF"/>
              <w:sz w:val="40"/>
              <w:szCs w:val="40"/>
              <w:lang w:bidi="ru-RU"/>
            </w:rPr>
            <w:t>СТАТЬЯ В ПЕЧАТИ</w:t>
          </w:r>
        </w:p>
      </w:tc>
    </w:tr>
    <w:tr w:rsidR="001E052D" w14:paraId="44BD54A2" w14:textId="77777777" w:rsidTr="00612703">
      <w:trPr>
        <w:trHeight w:val="20"/>
      </w:trPr>
      <w:tc>
        <w:tcPr>
          <w:tcW w:w="10392" w:type="dxa"/>
          <w:shd w:val="clear" w:color="auto" w:fill="C1C1C1"/>
        </w:tcPr>
        <w:p w14:paraId="44BD54A1" w14:textId="77777777" w:rsidR="001E052D" w:rsidRDefault="001E052D" w:rsidP="00612703">
          <w:pPr>
            <w:rPr>
              <w:sz w:val="10"/>
              <w:szCs w:val="10"/>
            </w:rPr>
          </w:pPr>
          <w:r>
            <w:rPr>
              <w:rFonts w:ascii="AdvTT5235d5a9" w:eastAsia="AdvTT5235d5a9" w:hAnsi="AdvTT5235d5a9" w:cs="AdvTT5235d5a9"/>
              <w:color w:val="auto"/>
              <w:sz w:val="16"/>
              <w:szCs w:val="16"/>
              <w:lang w:bidi="ru-RU"/>
            </w:rPr>
            <w:t>IJCA-24226; количество страниц ― 9</w:t>
          </w:r>
        </w:p>
      </w:tc>
    </w:tr>
  </w:tbl>
  <w:p w14:paraId="44BD54A3" w14:textId="77777777" w:rsidR="001E052D" w:rsidRPr="00854E8C" w:rsidRDefault="00B546FE" w:rsidP="00612703">
    <w:pPr>
      <w:pStyle w:val="ac"/>
      <w:spacing w:before="60"/>
      <w:jc w:val="center"/>
      <w:rPr>
        <w:rFonts w:ascii="Cambria" w:eastAsia="Cambria" w:hAnsi="Cambria" w:cs="Cambria"/>
        <w:color w:val="2F3192"/>
        <w:sz w:val="13"/>
        <w:szCs w:val="13"/>
        <w:lang w:val="en-US"/>
      </w:rPr>
    </w:pPr>
    <w:hyperlink r:id="rId1" w:history="1">
      <w:r w:rsidR="001E052D" w:rsidRPr="00854E8C">
        <w:rPr>
          <w:rFonts w:ascii="Cambria" w:eastAsia="Cambria" w:hAnsi="Cambria" w:cs="Cambria"/>
          <w:color w:val="2F3192"/>
          <w:sz w:val="13"/>
          <w:szCs w:val="13"/>
          <w:lang w:val="en-US" w:bidi="ru-RU"/>
        </w:rPr>
        <w:t>Intemational Joumal of Cardiology xxx (2016) xxx</w:t>
      </w:r>
      <w:r w:rsidR="001E052D" w:rsidRPr="00854E8C">
        <w:rPr>
          <w:color w:val="2F3192"/>
          <w:sz w:val="12"/>
          <w:szCs w:val="12"/>
          <w:lang w:val="en-US" w:bidi="ru-RU"/>
        </w:rPr>
        <w:t>-</w:t>
      </w:r>
      <w:r w:rsidR="001E052D" w:rsidRPr="00854E8C">
        <w:rPr>
          <w:rFonts w:ascii="Cambria" w:eastAsia="Cambria" w:hAnsi="Cambria" w:cs="Cambria"/>
          <w:color w:val="2F3192"/>
          <w:sz w:val="13"/>
          <w:szCs w:val="13"/>
          <w:lang w:val="en-US" w:bidi="ru-RU"/>
        </w:rPr>
        <w:t>xxx</w:t>
      </w:r>
    </w:hyperlink>
  </w:p>
  <w:p w14:paraId="44BD54A4" w14:textId="77777777" w:rsidR="001E052D" w:rsidRPr="00854E8C" w:rsidRDefault="001E052D" w:rsidP="00612703">
    <w:pPr>
      <w:pStyle w:val="ac"/>
      <w:spacing w:before="60"/>
      <w:jc w:val="center"/>
      <w:rPr>
        <w:sz w:val="18"/>
        <w:szCs w:val="18"/>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Overlap w:val="never"/>
      <w:tblW w:w="10392" w:type="dxa"/>
      <w:tblInd w:w="10" w:type="dxa"/>
      <w:tblLayout w:type="fixed"/>
      <w:tblCellMar>
        <w:top w:w="17" w:type="dxa"/>
        <w:left w:w="17" w:type="dxa"/>
        <w:bottom w:w="17" w:type="dxa"/>
        <w:right w:w="17" w:type="dxa"/>
      </w:tblCellMar>
      <w:tblLook w:val="0000" w:firstRow="0" w:lastRow="0" w:firstColumn="0" w:lastColumn="0" w:noHBand="0" w:noVBand="0"/>
    </w:tblPr>
    <w:tblGrid>
      <w:gridCol w:w="10392"/>
    </w:tblGrid>
    <w:tr w:rsidR="001E052D" w14:paraId="44BD54A9" w14:textId="77777777" w:rsidTr="001815A4">
      <w:trPr>
        <w:trHeight w:val="20"/>
      </w:trPr>
      <w:tc>
        <w:tcPr>
          <w:tcW w:w="10392" w:type="dxa"/>
          <w:shd w:val="clear" w:color="auto" w:fill="C1C1C1"/>
          <w:vAlign w:val="bottom"/>
        </w:tcPr>
        <w:p w14:paraId="44BD54A8" w14:textId="77777777" w:rsidR="001E052D" w:rsidRDefault="001E052D" w:rsidP="00FF6BB8">
          <w:pPr>
            <w:pStyle w:val="a6"/>
            <w:shd w:val="clear" w:color="auto" w:fill="BFBFBF"/>
            <w:jc w:val="center"/>
            <w:rPr>
              <w:sz w:val="40"/>
              <w:szCs w:val="40"/>
            </w:rPr>
          </w:pPr>
          <w:r>
            <w:rPr>
              <w:rFonts w:ascii="Arial" w:eastAsia="Arial" w:hAnsi="Arial" w:cs="Arial"/>
              <w:b/>
              <w:color w:val="FFFFFF"/>
              <w:sz w:val="40"/>
              <w:szCs w:val="40"/>
              <w:lang w:bidi="ru-RU"/>
            </w:rPr>
            <w:t>СТАТЬЯ В ПЕЧАТИ</w:t>
          </w:r>
        </w:p>
      </w:tc>
    </w:tr>
  </w:tbl>
  <w:p w14:paraId="44BD54AA" w14:textId="77777777" w:rsidR="001E052D" w:rsidRDefault="001E052D">
    <w:pPr>
      <w:pStyle w:val="ac"/>
    </w:pP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 w:type="dxa"/>
        <w:left w:w="17" w:type="dxa"/>
        <w:bottom w:w="17" w:type="dxa"/>
        <w:right w:w="17" w:type="dxa"/>
      </w:tblCellMar>
      <w:tblLook w:val="04A0" w:firstRow="1" w:lastRow="0" w:firstColumn="1" w:lastColumn="0" w:noHBand="0" w:noVBand="1"/>
    </w:tblPr>
    <w:tblGrid>
      <w:gridCol w:w="301"/>
      <w:gridCol w:w="9781"/>
      <w:gridCol w:w="273"/>
    </w:tblGrid>
    <w:tr w:rsidR="001E052D" w:rsidRPr="001815A4" w14:paraId="44BD54AE" w14:textId="77777777" w:rsidTr="001815A4">
      <w:tc>
        <w:tcPr>
          <w:tcW w:w="145" w:type="pct"/>
          <w:vAlign w:val="center"/>
        </w:tcPr>
        <w:p w14:paraId="44BD54AB" w14:textId="77777777" w:rsidR="001E052D" w:rsidRPr="001815A4" w:rsidRDefault="001E052D" w:rsidP="001815A4">
          <w:pPr>
            <w:pStyle w:val="ac"/>
            <w:rPr>
              <w:rFonts w:asciiTheme="majorHAnsi" w:hAnsiTheme="majorHAnsi"/>
              <w:sz w:val="13"/>
              <w:szCs w:val="13"/>
            </w:rPr>
          </w:pPr>
        </w:p>
      </w:tc>
      <w:tc>
        <w:tcPr>
          <w:tcW w:w="4723" w:type="pct"/>
          <w:vAlign w:val="center"/>
        </w:tcPr>
        <w:p w14:paraId="44BD54AC" w14:textId="77777777" w:rsidR="001E052D" w:rsidRPr="00854E8C" w:rsidRDefault="001E052D" w:rsidP="001815A4">
          <w:pPr>
            <w:pStyle w:val="ac"/>
            <w:jc w:val="center"/>
            <w:rPr>
              <w:rFonts w:asciiTheme="majorHAnsi" w:hAnsiTheme="majorHAnsi"/>
              <w:i/>
              <w:sz w:val="13"/>
              <w:szCs w:val="13"/>
              <w:lang w:val="en-US"/>
            </w:rPr>
          </w:pPr>
          <w:r w:rsidRPr="001815A4">
            <w:rPr>
              <w:rFonts w:asciiTheme="majorHAnsi" w:hAnsiTheme="majorHAnsi" w:cs="AdvTT94c8263f.I"/>
              <w:i/>
              <w:color w:val="auto"/>
              <w:sz w:val="13"/>
              <w:szCs w:val="13"/>
              <w:lang w:bidi="ru-RU"/>
            </w:rPr>
            <w:t>Т</w:t>
          </w:r>
          <w:r w:rsidRPr="00854E8C">
            <w:rPr>
              <w:rFonts w:asciiTheme="majorHAnsi" w:hAnsiTheme="majorHAnsi" w:cs="AdvTT94c8263f.I"/>
              <w:i/>
              <w:color w:val="auto"/>
              <w:sz w:val="13"/>
              <w:szCs w:val="13"/>
              <w:lang w:val="en-US" w:bidi="ru-RU"/>
            </w:rPr>
            <w:t xml:space="preserve">. Filippini </w:t>
          </w:r>
          <w:r w:rsidRPr="001815A4">
            <w:rPr>
              <w:rFonts w:asciiTheme="majorHAnsi" w:hAnsiTheme="majorHAnsi" w:cs="AdvTT94c8263f.I"/>
              <w:i/>
              <w:color w:val="auto"/>
              <w:sz w:val="13"/>
              <w:szCs w:val="13"/>
              <w:lang w:bidi="ru-RU"/>
            </w:rPr>
            <w:t>и</w:t>
          </w:r>
          <w:r w:rsidRPr="00854E8C">
            <w:rPr>
              <w:rFonts w:asciiTheme="majorHAnsi" w:hAnsiTheme="majorHAnsi" w:cs="AdvTT94c8263f.I"/>
              <w:i/>
              <w:color w:val="auto"/>
              <w:sz w:val="13"/>
              <w:szCs w:val="13"/>
              <w:lang w:val="en-US" w:bidi="ru-RU"/>
            </w:rPr>
            <w:t xml:space="preserve"> </w:t>
          </w:r>
          <w:r w:rsidRPr="001815A4">
            <w:rPr>
              <w:rFonts w:asciiTheme="majorHAnsi" w:hAnsiTheme="majorHAnsi" w:cs="AdvTT94c8263f.I"/>
              <w:i/>
              <w:color w:val="auto"/>
              <w:sz w:val="13"/>
              <w:szCs w:val="13"/>
              <w:lang w:bidi="ru-RU"/>
            </w:rPr>
            <w:t>соавт</w:t>
          </w:r>
          <w:r w:rsidRPr="00854E8C">
            <w:rPr>
              <w:rFonts w:asciiTheme="majorHAnsi" w:hAnsiTheme="majorHAnsi" w:cs="AdvTT94c8263f.I"/>
              <w:i/>
              <w:color w:val="auto"/>
              <w:sz w:val="13"/>
              <w:szCs w:val="13"/>
              <w:lang w:val="en-US" w:bidi="ru-RU"/>
            </w:rPr>
            <w:t>. / International Journal of Cardiology xxx (2016) xxx–xxx</w:t>
          </w:r>
        </w:p>
      </w:tc>
      <w:tc>
        <w:tcPr>
          <w:tcW w:w="132" w:type="pct"/>
          <w:vAlign w:val="center"/>
        </w:tcPr>
        <w:p w14:paraId="44BD54AD" w14:textId="77777777" w:rsidR="001E052D" w:rsidRPr="001815A4" w:rsidRDefault="001E052D" w:rsidP="00396C4F">
          <w:pPr>
            <w:pStyle w:val="ac"/>
            <w:jc w:val="right"/>
            <w:rPr>
              <w:rFonts w:asciiTheme="majorHAnsi" w:hAnsiTheme="majorHAnsi"/>
              <w:sz w:val="13"/>
              <w:szCs w:val="13"/>
            </w:rPr>
          </w:pPr>
          <w:r w:rsidRPr="001815A4">
            <w:rPr>
              <w:rFonts w:asciiTheme="majorHAnsi" w:hAnsiTheme="majorHAnsi"/>
              <w:sz w:val="13"/>
              <w:szCs w:val="13"/>
              <w:lang w:bidi="ru-RU"/>
            </w:rPr>
            <w:fldChar w:fldCharType="begin"/>
          </w:r>
          <w:r w:rsidRPr="001815A4">
            <w:rPr>
              <w:rFonts w:asciiTheme="majorHAnsi" w:hAnsiTheme="majorHAnsi"/>
              <w:sz w:val="13"/>
              <w:szCs w:val="13"/>
              <w:lang w:bidi="ru-RU"/>
            </w:rPr>
            <w:instrText>PAGE   \* MERGEFORMAT</w:instrText>
          </w:r>
          <w:r w:rsidRPr="001815A4">
            <w:rPr>
              <w:rFonts w:asciiTheme="majorHAnsi" w:hAnsiTheme="majorHAnsi"/>
              <w:sz w:val="13"/>
              <w:szCs w:val="13"/>
              <w:lang w:bidi="ru-RU"/>
            </w:rPr>
            <w:fldChar w:fldCharType="separate"/>
          </w:r>
          <w:r w:rsidR="00364747">
            <w:rPr>
              <w:rFonts w:asciiTheme="majorHAnsi" w:hAnsiTheme="majorHAnsi"/>
              <w:noProof/>
              <w:sz w:val="13"/>
              <w:szCs w:val="13"/>
              <w:lang w:bidi="ru-RU"/>
            </w:rPr>
            <w:t>10</w:t>
          </w:r>
          <w:r w:rsidRPr="001815A4">
            <w:rPr>
              <w:rFonts w:asciiTheme="majorHAnsi" w:hAnsiTheme="majorHAnsi"/>
              <w:sz w:val="13"/>
              <w:szCs w:val="13"/>
              <w:lang w:bidi="ru-RU"/>
            </w:rPr>
            <w:fldChar w:fldCharType="end"/>
          </w:r>
        </w:p>
      </w:tc>
    </w:tr>
  </w:tbl>
  <w:p w14:paraId="44BD54AF" w14:textId="77777777" w:rsidR="001E052D" w:rsidRDefault="001E052D">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Overlap w:val="never"/>
      <w:tblW w:w="10392" w:type="dxa"/>
      <w:tblInd w:w="10" w:type="dxa"/>
      <w:tblLayout w:type="fixed"/>
      <w:tblCellMar>
        <w:top w:w="17" w:type="dxa"/>
        <w:left w:w="17" w:type="dxa"/>
        <w:bottom w:w="17" w:type="dxa"/>
        <w:right w:w="17" w:type="dxa"/>
      </w:tblCellMar>
      <w:tblLook w:val="0000" w:firstRow="0" w:lastRow="0" w:firstColumn="0" w:lastColumn="0" w:noHBand="0" w:noVBand="0"/>
    </w:tblPr>
    <w:tblGrid>
      <w:gridCol w:w="10392"/>
    </w:tblGrid>
    <w:tr w:rsidR="001E052D" w14:paraId="44BD54B1" w14:textId="77777777" w:rsidTr="00396C4F">
      <w:trPr>
        <w:trHeight w:val="20"/>
      </w:trPr>
      <w:tc>
        <w:tcPr>
          <w:tcW w:w="10392" w:type="dxa"/>
          <w:shd w:val="clear" w:color="auto" w:fill="C1C1C1"/>
          <w:vAlign w:val="bottom"/>
        </w:tcPr>
        <w:p w14:paraId="44BD54B0" w14:textId="77777777" w:rsidR="001E052D" w:rsidRDefault="001E052D" w:rsidP="00612703">
          <w:pPr>
            <w:pStyle w:val="a6"/>
            <w:shd w:val="clear" w:color="auto" w:fill="BFBFBF"/>
            <w:jc w:val="center"/>
            <w:rPr>
              <w:sz w:val="40"/>
              <w:szCs w:val="40"/>
            </w:rPr>
          </w:pPr>
          <w:r>
            <w:rPr>
              <w:rFonts w:ascii="Arial" w:eastAsia="Arial" w:hAnsi="Arial" w:cs="Arial"/>
              <w:b/>
              <w:color w:val="FFFFFF"/>
              <w:sz w:val="40"/>
              <w:szCs w:val="40"/>
              <w:lang w:bidi="ru-RU"/>
            </w:rPr>
            <w:t>СТАТЬЯ В ПЕЧАТИ</w:t>
          </w:r>
        </w:p>
      </w:tc>
    </w:tr>
  </w:tbl>
  <w:p w14:paraId="44BD54B2" w14:textId="77777777" w:rsidR="001E052D" w:rsidRPr="00612703" w:rsidRDefault="001E052D" w:rsidP="00612703">
    <w:pPr>
      <w:pStyle w:val="ac"/>
      <w:spacing w:before="60"/>
      <w:jc w:val="center"/>
      <w:rPr>
        <w:rFonts w:ascii="Cambria" w:eastAsia="Cambria" w:hAnsi="Cambria" w:cs="Cambria"/>
        <w:color w:val="2F3192"/>
        <w:sz w:val="13"/>
        <w:szCs w:val="13"/>
      </w:rPr>
    </w:pP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 w:type="dxa"/>
        <w:left w:w="17" w:type="dxa"/>
        <w:bottom w:w="17" w:type="dxa"/>
        <w:right w:w="17" w:type="dxa"/>
      </w:tblCellMar>
      <w:tblLook w:val="04A0" w:firstRow="1" w:lastRow="0" w:firstColumn="1" w:lastColumn="0" w:noHBand="0" w:noVBand="1"/>
    </w:tblPr>
    <w:tblGrid>
      <w:gridCol w:w="301"/>
      <w:gridCol w:w="9781"/>
      <w:gridCol w:w="273"/>
    </w:tblGrid>
    <w:tr w:rsidR="001E052D" w:rsidRPr="00CA2746" w14:paraId="44BD54B6" w14:textId="77777777" w:rsidTr="00FF6BB8">
      <w:tc>
        <w:tcPr>
          <w:tcW w:w="145" w:type="pct"/>
          <w:vAlign w:val="center"/>
        </w:tcPr>
        <w:p w14:paraId="44BD54B3" w14:textId="77777777" w:rsidR="001E052D" w:rsidRPr="001815A4" w:rsidRDefault="001E052D" w:rsidP="00FF6BB8">
          <w:pPr>
            <w:pStyle w:val="ac"/>
            <w:rPr>
              <w:rFonts w:asciiTheme="majorHAnsi" w:hAnsiTheme="majorHAnsi"/>
              <w:sz w:val="13"/>
              <w:szCs w:val="13"/>
            </w:rPr>
          </w:pPr>
          <w:r w:rsidRPr="001815A4">
            <w:rPr>
              <w:rFonts w:asciiTheme="majorHAnsi" w:hAnsiTheme="majorHAnsi"/>
              <w:sz w:val="13"/>
              <w:szCs w:val="13"/>
              <w:lang w:bidi="ru-RU"/>
            </w:rPr>
            <w:fldChar w:fldCharType="begin"/>
          </w:r>
          <w:r w:rsidRPr="001815A4">
            <w:rPr>
              <w:rFonts w:asciiTheme="majorHAnsi" w:hAnsiTheme="majorHAnsi"/>
              <w:sz w:val="13"/>
              <w:szCs w:val="13"/>
              <w:lang w:bidi="ru-RU"/>
            </w:rPr>
            <w:instrText>PAGE   \* MERGEFORMAT</w:instrText>
          </w:r>
          <w:r w:rsidRPr="001815A4">
            <w:rPr>
              <w:rFonts w:asciiTheme="majorHAnsi" w:hAnsiTheme="majorHAnsi"/>
              <w:sz w:val="13"/>
              <w:szCs w:val="13"/>
              <w:lang w:bidi="ru-RU"/>
            </w:rPr>
            <w:fldChar w:fldCharType="separate"/>
          </w:r>
          <w:r w:rsidR="00364747">
            <w:rPr>
              <w:rFonts w:asciiTheme="majorHAnsi" w:hAnsiTheme="majorHAnsi"/>
              <w:noProof/>
              <w:sz w:val="13"/>
              <w:szCs w:val="13"/>
              <w:lang w:bidi="ru-RU"/>
            </w:rPr>
            <w:t>11</w:t>
          </w:r>
          <w:r w:rsidRPr="001815A4">
            <w:rPr>
              <w:rFonts w:asciiTheme="majorHAnsi" w:hAnsiTheme="majorHAnsi"/>
              <w:sz w:val="13"/>
              <w:szCs w:val="13"/>
              <w:lang w:bidi="ru-RU"/>
            </w:rPr>
            <w:fldChar w:fldCharType="end"/>
          </w:r>
        </w:p>
      </w:tc>
      <w:tc>
        <w:tcPr>
          <w:tcW w:w="4723" w:type="pct"/>
          <w:vAlign w:val="center"/>
        </w:tcPr>
        <w:p w14:paraId="44BD54B4" w14:textId="77777777" w:rsidR="001E052D" w:rsidRPr="00854E8C" w:rsidRDefault="001E052D" w:rsidP="00FF6BB8">
          <w:pPr>
            <w:pStyle w:val="ac"/>
            <w:jc w:val="center"/>
            <w:rPr>
              <w:rFonts w:asciiTheme="majorHAnsi" w:hAnsiTheme="majorHAnsi"/>
              <w:i/>
              <w:sz w:val="13"/>
              <w:szCs w:val="13"/>
              <w:lang w:val="en-US"/>
            </w:rPr>
          </w:pPr>
          <w:r w:rsidRPr="001815A4">
            <w:rPr>
              <w:rFonts w:asciiTheme="majorHAnsi" w:hAnsiTheme="majorHAnsi" w:cs="AdvTT94c8263f.I"/>
              <w:i/>
              <w:color w:val="auto"/>
              <w:sz w:val="13"/>
              <w:szCs w:val="13"/>
              <w:lang w:bidi="ru-RU"/>
            </w:rPr>
            <w:t>Т</w:t>
          </w:r>
          <w:r w:rsidRPr="00854E8C">
            <w:rPr>
              <w:rFonts w:asciiTheme="majorHAnsi" w:hAnsiTheme="majorHAnsi" w:cs="AdvTT94c8263f.I"/>
              <w:i/>
              <w:color w:val="auto"/>
              <w:sz w:val="13"/>
              <w:szCs w:val="13"/>
              <w:lang w:val="en-US" w:bidi="ru-RU"/>
            </w:rPr>
            <w:t xml:space="preserve">. Filippini </w:t>
          </w:r>
          <w:r w:rsidRPr="001815A4">
            <w:rPr>
              <w:rFonts w:asciiTheme="majorHAnsi" w:hAnsiTheme="majorHAnsi" w:cs="AdvTT94c8263f.I"/>
              <w:i/>
              <w:color w:val="auto"/>
              <w:sz w:val="13"/>
              <w:szCs w:val="13"/>
              <w:lang w:bidi="ru-RU"/>
            </w:rPr>
            <w:t>и</w:t>
          </w:r>
          <w:r w:rsidRPr="00854E8C">
            <w:rPr>
              <w:rFonts w:asciiTheme="majorHAnsi" w:hAnsiTheme="majorHAnsi" w:cs="AdvTT94c8263f.I"/>
              <w:i/>
              <w:color w:val="auto"/>
              <w:sz w:val="13"/>
              <w:szCs w:val="13"/>
              <w:lang w:val="en-US" w:bidi="ru-RU"/>
            </w:rPr>
            <w:t xml:space="preserve"> </w:t>
          </w:r>
          <w:r w:rsidRPr="001815A4">
            <w:rPr>
              <w:rFonts w:asciiTheme="majorHAnsi" w:hAnsiTheme="majorHAnsi" w:cs="AdvTT94c8263f.I"/>
              <w:i/>
              <w:color w:val="auto"/>
              <w:sz w:val="13"/>
              <w:szCs w:val="13"/>
              <w:lang w:bidi="ru-RU"/>
            </w:rPr>
            <w:t>соавт</w:t>
          </w:r>
          <w:r w:rsidRPr="00854E8C">
            <w:rPr>
              <w:rFonts w:asciiTheme="majorHAnsi" w:hAnsiTheme="majorHAnsi" w:cs="AdvTT94c8263f.I"/>
              <w:i/>
              <w:color w:val="auto"/>
              <w:sz w:val="13"/>
              <w:szCs w:val="13"/>
              <w:lang w:val="en-US" w:bidi="ru-RU"/>
            </w:rPr>
            <w:t>. / International Journal of Cardiology xxx (2016) xxx–xxx</w:t>
          </w:r>
        </w:p>
      </w:tc>
      <w:tc>
        <w:tcPr>
          <w:tcW w:w="132" w:type="pct"/>
          <w:vAlign w:val="center"/>
        </w:tcPr>
        <w:p w14:paraId="44BD54B5" w14:textId="77777777" w:rsidR="001E052D" w:rsidRPr="00854E8C" w:rsidRDefault="001E052D" w:rsidP="00FF6BB8">
          <w:pPr>
            <w:pStyle w:val="ac"/>
            <w:jc w:val="right"/>
            <w:rPr>
              <w:rFonts w:asciiTheme="majorHAnsi" w:hAnsiTheme="majorHAnsi"/>
              <w:sz w:val="13"/>
              <w:szCs w:val="13"/>
              <w:lang w:val="en-US"/>
            </w:rPr>
          </w:pPr>
        </w:p>
      </w:tc>
    </w:tr>
  </w:tbl>
  <w:p w14:paraId="44BD54B7" w14:textId="77777777" w:rsidR="001E052D" w:rsidRPr="00854E8C" w:rsidRDefault="001E052D" w:rsidP="00612703">
    <w:pPr>
      <w:pStyle w:val="ac"/>
      <w:spacing w:before="60"/>
      <w:jc w:val="center"/>
      <w:rPr>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CC9"/>
    <w:multiLevelType w:val="multilevel"/>
    <w:tmpl w:val="3A5A0C0A"/>
    <w:lvl w:ilvl="0">
      <w:start w:val="2"/>
      <w:numFmt w:val="decimal"/>
      <w:lvlText w:val="3.%1."/>
      <w:lvlJc w:val="left"/>
      <w:rPr>
        <w:rFonts w:ascii="Times New Roman" w:eastAsia="Times New Roman" w:hAnsi="Times New Roman" w:cs="Times New Roman" w:hint="default"/>
        <w:b w:val="0"/>
        <w:bCs w:val="0"/>
        <w:i/>
        <w:iCs w:val="0"/>
        <w:smallCaps w:val="0"/>
        <w:strike w:val="0"/>
        <w:color w:val="231F2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FB5442"/>
    <w:multiLevelType w:val="multilevel"/>
    <w:tmpl w:val="F5903A76"/>
    <w:lvl w:ilvl="0">
      <w:start w:val="4"/>
      <w:numFmt w:val="decimal"/>
      <w:lvlText w:val="%1."/>
      <w:lvlJc w:val="left"/>
      <w:rPr>
        <w:rFonts w:asciiTheme="majorHAnsi" w:eastAsia="Arial" w:hAnsiTheme="majorHAnsi" w:cs="Arial" w:hint="default"/>
        <w:b/>
        <w:bCs w:val="0"/>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CAC6CDB"/>
    <w:multiLevelType w:val="multilevel"/>
    <w:tmpl w:val="D8CEF8E4"/>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7607893"/>
    <w:multiLevelType w:val="multilevel"/>
    <w:tmpl w:val="C2B4F5D8"/>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C076F24"/>
    <w:multiLevelType w:val="multilevel"/>
    <w:tmpl w:val="2CF8A9AE"/>
    <w:lvl w:ilvl="0">
      <w:start w:val="1"/>
      <w:numFmt w:val="decimal"/>
      <w:lvlText w:val="[%1]"/>
      <w:lvlJc w:val="left"/>
      <w:rPr>
        <w:rFonts w:ascii="Cambria" w:eastAsia="Cambria" w:hAnsi="Cambria" w:cs="Cambria"/>
        <w:b w:val="0"/>
        <w:bCs w:val="0"/>
        <w:i w:val="0"/>
        <w:iCs w:val="0"/>
        <w:smallCaps w:val="0"/>
        <w:strike w:val="0"/>
        <w:color w:val="231F20"/>
        <w:spacing w:val="0"/>
        <w:w w:val="100"/>
        <w:position w:val="0"/>
        <w:sz w:val="13"/>
        <w:szCs w:val="13"/>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defaultTabStop w:val="708"/>
  <w:evenAndOddHeaders/>
  <w:drawingGridHorizontalSpacing w:val="57"/>
  <w:drawingGridVerticalSpacing w:val="57"/>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A74"/>
    <w:rsid w:val="0003190B"/>
    <w:rsid w:val="000A66A3"/>
    <w:rsid w:val="000F07B4"/>
    <w:rsid w:val="00137BFC"/>
    <w:rsid w:val="001815A4"/>
    <w:rsid w:val="00191EDD"/>
    <w:rsid w:val="001E052D"/>
    <w:rsid w:val="00237F96"/>
    <w:rsid w:val="00251106"/>
    <w:rsid w:val="002E0C5F"/>
    <w:rsid w:val="002E6D97"/>
    <w:rsid w:val="00320A71"/>
    <w:rsid w:val="00364747"/>
    <w:rsid w:val="00396C4F"/>
    <w:rsid w:val="003A43BF"/>
    <w:rsid w:val="003E5E35"/>
    <w:rsid w:val="00545ADB"/>
    <w:rsid w:val="00553FFC"/>
    <w:rsid w:val="00601EF0"/>
    <w:rsid w:val="0060371E"/>
    <w:rsid w:val="00612703"/>
    <w:rsid w:val="00621436"/>
    <w:rsid w:val="00656603"/>
    <w:rsid w:val="0072210B"/>
    <w:rsid w:val="00756FE3"/>
    <w:rsid w:val="007D2871"/>
    <w:rsid w:val="00854E8C"/>
    <w:rsid w:val="00862BB7"/>
    <w:rsid w:val="008B2FD5"/>
    <w:rsid w:val="0098092A"/>
    <w:rsid w:val="00982B57"/>
    <w:rsid w:val="009D531F"/>
    <w:rsid w:val="00A04821"/>
    <w:rsid w:val="00A14654"/>
    <w:rsid w:val="00A15A1A"/>
    <w:rsid w:val="00A35269"/>
    <w:rsid w:val="00A35EBB"/>
    <w:rsid w:val="00A82E69"/>
    <w:rsid w:val="00B35B55"/>
    <w:rsid w:val="00B41E07"/>
    <w:rsid w:val="00B546FE"/>
    <w:rsid w:val="00B8655C"/>
    <w:rsid w:val="00BF5DDC"/>
    <w:rsid w:val="00C02095"/>
    <w:rsid w:val="00C5459C"/>
    <w:rsid w:val="00CA2746"/>
    <w:rsid w:val="00CA6B49"/>
    <w:rsid w:val="00CC1A15"/>
    <w:rsid w:val="00CC1BEF"/>
    <w:rsid w:val="00F35A74"/>
    <w:rsid w:val="00F41675"/>
    <w:rsid w:val="00F47B71"/>
    <w:rsid w:val="00F731EF"/>
    <w:rsid w:val="00FF6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D4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ru-RU"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2143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basedOn w:val="a0"/>
    <w:link w:val="a4"/>
    <w:rPr>
      <w:rFonts w:ascii="Times New Roman" w:eastAsia="Times New Roman" w:hAnsi="Times New Roman" w:cs="Times New Roman"/>
      <w:b w:val="0"/>
      <w:bCs w:val="0"/>
      <w:i w:val="0"/>
      <w:iCs w:val="0"/>
      <w:smallCaps w:val="0"/>
      <w:strike w:val="0"/>
      <w:color w:val="231F20"/>
      <w:sz w:val="14"/>
      <w:szCs w:val="14"/>
      <w:u w:val="none"/>
    </w:rPr>
  </w:style>
  <w:style w:type="character" w:customStyle="1" w:styleId="a5">
    <w:name w:val="Другое_"/>
    <w:basedOn w:val="a0"/>
    <w:link w:val="a6"/>
    <w:rPr>
      <w:rFonts w:ascii="Times New Roman" w:eastAsia="Times New Roman" w:hAnsi="Times New Roman" w:cs="Times New Roman"/>
      <w:b w:val="0"/>
      <w:bCs w:val="0"/>
      <w:i w:val="0"/>
      <w:iCs w:val="0"/>
      <w:smallCaps w:val="0"/>
      <w:strike w:val="0"/>
      <w:color w:val="231F20"/>
      <w:sz w:val="14"/>
      <w:szCs w:val="14"/>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color w:val="231F20"/>
      <w:sz w:val="22"/>
      <w:szCs w:val="22"/>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color w:val="231F20"/>
      <w:sz w:val="32"/>
      <w:szCs w:val="32"/>
      <w:u w:val="none"/>
    </w:rPr>
  </w:style>
  <w:style w:type="character" w:customStyle="1" w:styleId="2">
    <w:name w:val="Заголовок №2_"/>
    <w:basedOn w:val="a0"/>
    <w:link w:val="20"/>
    <w:rPr>
      <w:b w:val="0"/>
      <w:bCs w:val="0"/>
      <w:i w:val="0"/>
      <w:iCs w:val="0"/>
      <w:smallCaps w:val="0"/>
      <w:strike w:val="0"/>
      <w:color w:val="231F20"/>
      <w:sz w:val="17"/>
      <w:szCs w:val="17"/>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color w:val="231F20"/>
      <w:sz w:val="17"/>
      <w:szCs w:val="17"/>
      <w:u w:val="none"/>
    </w:rPr>
  </w:style>
  <w:style w:type="character" w:customStyle="1" w:styleId="5">
    <w:name w:val="Основной текст (5)_"/>
    <w:basedOn w:val="a0"/>
    <w:link w:val="50"/>
    <w:rPr>
      <w:rFonts w:ascii="Cambria" w:eastAsia="Cambria" w:hAnsi="Cambria" w:cs="Cambria"/>
      <w:b w:val="0"/>
      <w:bCs w:val="0"/>
      <w:i w:val="0"/>
      <w:iCs w:val="0"/>
      <w:smallCaps w:val="0"/>
      <w:strike w:val="0"/>
      <w:color w:val="2F3192"/>
      <w:sz w:val="13"/>
      <w:szCs w:val="13"/>
      <w:u w:val="none"/>
    </w:rPr>
  </w:style>
  <w:style w:type="character" w:customStyle="1" w:styleId="a7">
    <w:name w:val="Подпись к картинке_"/>
    <w:basedOn w:val="a0"/>
    <w:link w:val="a8"/>
    <w:rPr>
      <w:b w:val="0"/>
      <w:bCs w:val="0"/>
      <w:i w:val="0"/>
      <w:iCs w:val="0"/>
      <w:smallCaps w:val="0"/>
      <w:strike w:val="0"/>
      <w:sz w:val="14"/>
      <w:szCs w:val="14"/>
      <w:u w:val="none"/>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color w:val="231F20"/>
      <w:sz w:val="17"/>
      <w:szCs w:val="17"/>
      <w:u w:val="none"/>
    </w:rPr>
  </w:style>
  <w:style w:type="character" w:customStyle="1" w:styleId="6">
    <w:name w:val="Основной текст (6)_"/>
    <w:basedOn w:val="a0"/>
    <w:link w:val="60"/>
    <w:rPr>
      <w:b w:val="0"/>
      <w:bCs w:val="0"/>
      <w:i w:val="0"/>
      <w:iCs w:val="0"/>
      <w:smallCaps w:val="0"/>
      <w:strike w:val="0"/>
      <w:color w:val="231F20"/>
      <w:sz w:val="17"/>
      <w:szCs w:val="17"/>
      <w:u w:val="none"/>
    </w:rPr>
  </w:style>
  <w:style w:type="paragraph" w:customStyle="1" w:styleId="a4">
    <w:name w:val="Подпись к таблице"/>
    <w:basedOn w:val="a"/>
    <w:link w:val="a3"/>
    <w:pPr>
      <w:shd w:val="clear" w:color="auto" w:fill="FFFFFF"/>
    </w:pPr>
    <w:rPr>
      <w:rFonts w:ascii="Times New Roman" w:eastAsia="Times New Roman" w:hAnsi="Times New Roman" w:cs="Times New Roman"/>
      <w:color w:val="231F20"/>
      <w:sz w:val="14"/>
      <w:szCs w:val="14"/>
    </w:rPr>
  </w:style>
  <w:style w:type="paragraph" w:customStyle="1" w:styleId="a6">
    <w:name w:val="Другое"/>
    <w:basedOn w:val="a"/>
    <w:link w:val="a5"/>
    <w:pPr>
      <w:shd w:val="clear" w:color="auto" w:fill="FFFFFF"/>
    </w:pPr>
    <w:rPr>
      <w:rFonts w:ascii="Times New Roman" w:eastAsia="Times New Roman" w:hAnsi="Times New Roman" w:cs="Times New Roman"/>
      <w:color w:val="231F20"/>
      <w:sz w:val="14"/>
      <w:szCs w:val="14"/>
    </w:rPr>
  </w:style>
  <w:style w:type="paragraph" w:customStyle="1" w:styleId="70">
    <w:name w:val="Основной текст (7)"/>
    <w:basedOn w:val="a"/>
    <w:link w:val="7"/>
    <w:pPr>
      <w:shd w:val="clear" w:color="auto" w:fill="FFFFFF"/>
    </w:pPr>
    <w:rPr>
      <w:rFonts w:ascii="Times New Roman" w:eastAsia="Times New Roman" w:hAnsi="Times New Roman" w:cs="Times New Roman"/>
      <w:color w:val="231F20"/>
      <w:sz w:val="22"/>
      <w:szCs w:val="22"/>
    </w:rPr>
  </w:style>
  <w:style w:type="paragraph" w:customStyle="1" w:styleId="10">
    <w:name w:val="Заголовок №1"/>
    <w:basedOn w:val="a"/>
    <w:link w:val="1"/>
    <w:pPr>
      <w:shd w:val="clear" w:color="auto" w:fill="FFFFFF"/>
      <w:spacing w:line="223" w:lineRule="auto"/>
      <w:outlineLvl w:val="0"/>
    </w:pPr>
    <w:rPr>
      <w:rFonts w:ascii="Times New Roman" w:eastAsia="Times New Roman" w:hAnsi="Times New Roman" w:cs="Times New Roman"/>
      <w:color w:val="231F20"/>
      <w:sz w:val="32"/>
      <w:szCs w:val="32"/>
    </w:rPr>
  </w:style>
  <w:style w:type="paragraph" w:customStyle="1" w:styleId="20">
    <w:name w:val="Заголовок №2"/>
    <w:basedOn w:val="a"/>
    <w:link w:val="2"/>
    <w:pPr>
      <w:shd w:val="clear" w:color="auto" w:fill="FFFFFF"/>
      <w:spacing w:line="257" w:lineRule="auto"/>
      <w:outlineLvl w:val="1"/>
    </w:pPr>
    <w:rPr>
      <w:color w:val="231F20"/>
      <w:sz w:val="17"/>
      <w:szCs w:val="17"/>
    </w:rPr>
  </w:style>
  <w:style w:type="paragraph" w:customStyle="1" w:styleId="40">
    <w:name w:val="Основной текст (4)"/>
    <w:basedOn w:val="a"/>
    <w:link w:val="4"/>
    <w:pPr>
      <w:shd w:val="clear" w:color="auto" w:fill="FFFFFF"/>
      <w:spacing w:line="259" w:lineRule="auto"/>
      <w:ind w:firstLine="290"/>
    </w:pPr>
    <w:rPr>
      <w:rFonts w:ascii="Times New Roman" w:eastAsia="Times New Roman" w:hAnsi="Times New Roman" w:cs="Times New Roman"/>
      <w:color w:val="231F20"/>
      <w:sz w:val="17"/>
      <w:szCs w:val="17"/>
    </w:rPr>
  </w:style>
  <w:style w:type="paragraph" w:customStyle="1" w:styleId="50">
    <w:name w:val="Основной текст (5)"/>
    <w:basedOn w:val="a"/>
    <w:link w:val="5"/>
    <w:pPr>
      <w:shd w:val="clear" w:color="auto" w:fill="FFFFFF"/>
      <w:spacing w:line="252" w:lineRule="auto"/>
      <w:ind w:left="360" w:hanging="220"/>
    </w:pPr>
    <w:rPr>
      <w:rFonts w:ascii="Cambria" w:eastAsia="Cambria" w:hAnsi="Cambria" w:cs="Cambria"/>
      <w:color w:val="2F3192"/>
      <w:sz w:val="13"/>
      <w:szCs w:val="13"/>
    </w:rPr>
  </w:style>
  <w:style w:type="paragraph" w:customStyle="1" w:styleId="a8">
    <w:name w:val="Подпись к картинке"/>
    <w:basedOn w:val="a"/>
    <w:link w:val="a7"/>
    <w:pPr>
      <w:shd w:val="clear" w:color="auto" w:fill="FFFFFF"/>
    </w:pPr>
    <w:rPr>
      <w:sz w:val="14"/>
      <w:szCs w:val="14"/>
    </w:rPr>
  </w:style>
  <w:style w:type="paragraph" w:customStyle="1" w:styleId="30">
    <w:name w:val="Заголовок №3"/>
    <w:basedOn w:val="a"/>
    <w:link w:val="3"/>
    <w:pPr>
      <w:shd w:val="clear" w:color="auto" w:fill="FFFFFF"/>
      <w:spacing w:line="257" w:lineRule="auto"/>
      <w:outlineLvl w:val="2"/>
    </w:pPr>
    <w:rPr>
      <w:rFonts w:ascii="Times New Roman" w:eastAsia="Times New Roman" w:hAnsi="Times New Roman" w:cs="Times New Roman"/>
      <w:color w:val="231F20"/>
      <w:sz w:val="17"/>
      <w:szCs w:val="17"/>
    </w:rPr>
  </w:style>
  <w:style w:type="paragraph" w:customStyle="1" w:styleId="60">
    <w:name w:val="Основной текст (6)"/>
    <w:basedOn w:val="a"/>
    <w:link w:val="6"/>
    <w:pPr>
      <w:shd w:val="clear" w:color="auto" w:fill="FFFFFF"/>
      <w:spacing w:line="257" w:lineRule="auto"/>
    </w:pPr>
    <w:rPr>
      <w:color w:val="231F20"/>
      <w:sz w:val="17"/>
      <w:szCs w:val="17"/>
    </w:rPr>
  </w:style>
  <w:style w:type="paragraph" w:styleId="a9">
    <w:name w:val="Balloon Text"/>
    <w:basedOn w:val="a"/>
    <w:link w:val="aa"/>
    <w:uiPriority w:val="99"/>
    <w:semiHidden/>
    <w:unhideWhenUsed/>
    <w:rsid w:val="002E0C5F"/>
    <w:rPr>
      <w:rFonts w:ascii="Tahoma" w:hAnsi="Tahoma" w:cs="Tahoma"/>
      <w:sz w:val="16"/>
      <w:szCs w:val="16"/>
    </w:rPr>
  </w:style>
  <w:style w:type="character" w:customStyle="1" w:styleId="aa">
    <w:name w:val="Текст выноски Знак"/>
    <w:basedOn w:val="a0"/>
    <w:link w:val="a9"/>
    <w:uiPriority w:val="99"/>
    <w:semiHidden/>
    <w:rsid w:val="002E0C5F"/>
    <w:rPr>
      <w:rFonts w:ascii="Tahoma" w:hAnsi="Tahoma" w:cs="Tahoma"/>
      <w:color w:val="000000"/>
      <w:sz w:val="16"/>
      <w:szCs w:val="16"/>
    </w:rPr>
  </w:style>
  <w:style w:type="paragraph" w:styleId="ab">
    <w:name w:val="Normal (Web)"/>
    <w:basedOn w:val="a"/>
    <w:uiPriority w:val="99"/>
    <w:semiHidden/>
    <w:unhideWhenUsed/>
    <w:rsid w:val="002E0C5F"/>
    <w:pPr>
      <w:widowControl/>
      <w:spacing w:before="100" w:beforeAutospacing="1" w:after="100" w:afterAutospacing="1"/>
    </w:pPr>
    <w:rPr>
      <w:rFonts w:ascii="Times New Roman" w:eastAsiaTheme="minorEastAsia" w:hAnsi="Times New Roman" w:cs="Times New Roman"/>
      <w:color w:val="auto"/>
      <w:lang w:eastAsia="ru-RU" w:bidi="ar-SA"/>
    </w:rPr>
  </w:style>
  <w:style w:type="paragraph" w:styleId="ac">
    <w:name w:val="header"/>
    <w:basedOn w:val="a"/>
    <w:link w:val="ad"/>
    <w:uiPriority w:val="99"/>
    <w:unhideWhenUsed/>
    <w:rsid w:val="00612703"/>
    <w:pPr>
      <w:tabs>
        <w:tab w:val="center" w:pos="4677"/>
        <w:tab w:val="right" w:pos="9355"/>
      </w:tabs>
    </w:pPr>
  </w:style>
  <w:style w:type="character" w:customStyle="1" w:styleId="ad">
    <w:name w:val="Верхний колонтитул Знак"/>
    <w:basedOn w:val="a0"/>
    <w:link w:val="ac"/>
    <w:uiPriority w:val="99"/>
    <w:rsid w:val="00612703"/>
    <w:rPr>
      <w:color w:val="000000"/>
    </w:rPr>
  </w:style>
  <w:style w:type="paragraph" w:styleId="ae">
    <w:name w:val="footer"/>
    <w:basedOn w:val="a"/>
    <w:link w:val="af"/>
    <w:uiPriority w:val="99"/>
    <w:unhideWhenUsed/>
    <w:rsid w:val="00612703"/>
    <w:pPr>
      <w:tabs>
        <w:tab w:val="center" w:pos="4677"/>
        <w:tab w:val="right" w:pos="9355"/>
      </w:tabs>
    </w:pPr>
  </w:style>
  <w:style w:type="character" w:customStyle="1" w:styleId="af">
    <w:name w:val="Нижний колонтитул Знак"/>
    <w:basedOn w:val="a0"/>
    <w:link w:val="ae"/>
    <w:uiPriority w:val="99"/>
    <w:rsid w:val="00612703"/>
    <w:rPr>
      <w:color w:val="000000"/>
    </w:rPr>
  </w:style>
  <w:style w:type="character" w:styleId="af0">
    <w:name w:val="Hyperlink"/>
    <w:basedOn w:val="a0"/>
    <w:uiPriority w:val="99"/>
    <w:unhideWhenUsed/>
    <w:rsid w:val="001815A4"/>
    <w:rPr>
      <w:color w:val="0000FF" w:themeColor="hyperlink"/>
      <w:u w:val="single"/>
    </w:rPr>
  </w:style>
  <w:style w:type="table" w:styleId="af1">
    <w:name w:val="Table Grid"/>
    <w:basedOn w:val="a1"/>
    <w:uiPriority w:val="59"/>
    <w:rsid w:val="0018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ru-RU"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2143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basedOn w:val="a0"/>
    <w:link w:val="a4"/>
    <w:rPr>
      <w:rFonts w:ascii="Times New Roman" w:eastAsia="Times New Roman" w:hAnsi="Times New Roman" w:cs="Times New Roman"/>
      <w:b w:val="0"/>
      <w:bCs w:val="0"/>
      <w:i w:val="0"/>
      <w:iCs w:val="0"/>
      <w:smallCaps w:val="0"/>
      <w:strike w:val="0"/>
      <w:color w:val="231F20"/>
      <w:sz w:val="14"/>
      <w:szCs w:val="14"/>
      <w:u w:val="none"/>
    </w:rPr>
  </w:style>
  <w:style w:type="character" w:customStyle="1" w:styleId="a5">
    <w:name w:val="Другое_"/>
    <w:basedOn w:val="a0"/>
    <w:link w:val="a6"/>
    <w:rPr>
      <w:rFonts w:ascii="Times New Roman" w:eastAsia="Times New Roman" w:hAnsi="Times New Roman" w:cs="Times New Roman"/>
      <w:b w:val="0"/>
      <w:bCs w:val="0"/>
      <w:i w:val="0"/>
      <w:iCs w:val="0"/>
      <w:smallCaps w:val="0"/>
      <w:strike w:val="0"/>
      <w:color w:val="231F20"/>
      <w:sz w:val="14"/>
      <w:szCs w:val="14"/>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color w:val="231F20"/>
      <w:sz w:val="22"/>
      <w:szCs w:val="22"/>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color w:val="231F20"/>
      <w:sz w:val="32"/>
      <w:szCs w:val="32"/>
      <w:u w:val="none"/>
    </w:rPr>
  </w:style>
  <w:style w:type="character" w:customStyle="1" w:styleId="2">
    <w:name w:val="Заголовок №2_"/>
    <w:basedOn w:val="a0"/>
    <w:link w:val="20"/>
    <w:rPr>
      <w:b w:val="0"/>
      <w:bCs w:val="0"/>
      <w:i w:val="0"/>
      <w:iCs w:val="0"/>
      <w:smallCaps w:val="0"/>
      <w:strike w:val="0"/>
      <w:color w:val="231F20"/>
      <w:sz w:val="17"/>
      <w:szCs w:val="17"/>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color w:val="231F20"/>
      <w:sz w:val="17"/>
      <w:szCs w:val="17"/>
      <w:u w:val="none"/>
    </w:rPr>
  </w:style>
  <w:style w:type="character" w:customStyle="1" w:styleId="5">
    <w:name w:val="Основной текст (5)_"/>
    <w:basedOn w:val="a0"/>
    <w:link w:val="50"/>
    <w:rPr>
      <w:rFonts w:ascii="Cambria" w:eastAsia="Cambria" w:hAnsi="Cambria" w:cs="Cambria"/>
      <w:b w:val="0"/>
      <w:bCs w:val="0"/>
      <w:i w:val="0"/>
      <w:iCs w:val="0"/>
      <w:smallCaps w:val="0"/>
      <w:strike w:val="0"/>
      <w:color w:val="2F3192"/>
      <w:sz w:val="13"/>
      <w:szCs w:val="13"/>
      <w:u w:val="none"/>
    </w:rPr>
  </w:style>
  <w:style w:type="character" w:customStyle="1" w:styleId="a7">
    <w:name w:val="Подпись к картинке_"/>
    <w:basedOn w:val="a0"/>
    <w:link w:val="a8"/>
    <w:rPr>
      <w:b w:val="0"/>
      <w:bCs w:val="0"/>
      <w:i w:val="0"/>
      <w:iCs w:val="0"/>
      <w:smallCaps w:val="0"/>
      <w:strike w:val="0"/>
      <w:sz w:val="14"/>
      <w:szCs w:val="14"/>
      <w:u w:val="none"/>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color w:val="231F20"/>
      <w:sz w:val="17"/>
      <w:szCs w:val="17"/>
      <w:u w:val="none"/>
    </w:rPr>
  </w:style>
  <w:style w:type="character" w:customStyle="1" w:styleId="6">
    <w:name w:val="Основной текст (6)_"/>
    <w:basedOn w:val="a0"/>
    <w:link w:val="60"/>
    <w:rPr>
      <w:b w:val="0"/>
      <w:bCs w:val="0"/>
      <w:i w:val="0"/>
      <w:iCs w:val="0"/>
      <w:smallCaps w:val="0"/>
      <w:strike w:val="0"/>
      <w:color w:val="231F20"/>
      <w:sz w:val="17"/>
      <w:szCs w:val="17"/>
      <w:u w:val="none"/>
    </w:rPr>
  </w:style>
  <w:style w:type="paragraph" w:customStyle="1" w:styleId="a4">
    <w:name w:val="Подпись к таблице"/>
    <w:basedOn w:val="a"/>
    <w:link w:val="a3"/>
    <w:pPr>
      <w:shd w:val="clear" w:color="auto" w:fill="FFFFFF"/>
    </w:pPr>
    <w:rPr>
      <w:rFonts w:ascii="Times New Roman" w:eastAsia="Times New Roman" w:hAnsi="Times New Roman" w:cs="Times New Roman"/>
      <w:color w:val="231F20"/>
      <w:sz w:val="14"/>
      <w:szCs w:val="14"/>
    </w:rPr>
  </w:style>
  <w:style w:type="paragraph" w:customStyle="1" w:styleId="a6">
    <w:name w:val="Другое"/>
    <w:basedOn w:val="a"/>
    <w:link w:val="a5"/>
    <w:pPr>
      <w:shd w:val="clear" w:color="auto" w:fill="FFFFFF"/>
    </w:pPr>
    <w:rPr>
      <w:rFonts w:ascii="Times New Roman" w:eastAsia="Times New Roman" w:hAnsi="Times New Roman" w:cs="Times New Roman"/>
      <w:color w:val="231F20"/>
      <w:sz w:val="14"/>
      <w:szCs w:val="14"/>
    </w:rPr>
  </w:style>
  <w:style w:type="paragraph" w:customStyle="1" w:styleId="70">
    <w:name w:val="Основной текст (7)"/>
    <w:basedOn w:val="a"/>
    <w:link w:val="7"/>
    <w:pPr>
      <w:shd w:val="clear" w:color="auto" w:fill="FFFFFF"/>
    </w:pPr>
    <w:rPr>
      <w:rFonts w:ascii="Times New Roman" w:eastAsia="Times New Roman" w:hAnsi="Times New Roman" w:cs="Times New Roman"/>
      <w:color w:val="231F20"/>
      <w:sz w:val="22"/>
      <w:szCs w:val="22"/>
    </w:rPr>
  </w:style>
  <w:style w:type="paragraph" w:customStyle="1" w:styleId="10">
    <w:name w:val="Заголовок №1"/>
    <w:basedOn w:val="a"/>
    <w:link w:val="1"/>
    <w:pPr>
      <w:shd w:val="clear" w:color="auto" w:fill="FFFFFF"/>
      <w:spacing w:line="223" w:lineRule="auto"/>
      <w:outlineLvl w:val="0"/>
    </w:pPr>
    <w:rPr>
      <w:rFonts w:ascii="Times New Roman" w:eastAsia="Times New Roman" w:hAnsi="Times New Roman" w:cs="Times New Roman"/>
      <w:color w:val="231F20"/>
      <w:sz w:val="32"/>
      <w:szCs w:val="32"/>
    </w:rPr>
  </w:style>
  <w:style w:type="paragraph" w:customStyle="1" w:styleId="20">
    <w:name w:val="Заголовок №2"/>
    <w:basedOn w:val="a"/>
    <w:link w:val="2"/>
    <w:pPr>
      <w:shd w:val="clear" w:color="auto" w:fill="FFFFFF"/>
      <w:spacing w:line="257" w:lineRule="auto"/>
      <w:outlineLvl w:val="1"/>
    </w:pPr>
    <w:rPr>
      <w:color w:val="231F20"/>
      <w:sz w:val="17"/>
      <w:szCs w:val="17"/>
    </w:rPr>
  </w:style>
  <w:style w:type="paragraph" w:customStyle="1" w:styleId="40">
    <w:name w:val="Основной текст (4)"/>
    <w:basedOn w:val="a"/>
    <w:link w:val="4"/>
    <w:pPr>
      <w:shd w:val="clear" w:color="auto" w:fill="FFFFFF"/>
      <w:spacing w:line="259" w:lineRule="auto"/>
      <w:ind w:firstLine="290"/>
    </w:pPr>
    <w:rPr>
      <w:rFonts w:ascii="Times New Roman" w:eastAsia="Times New Roman" w:hAnsi="Times New Roman" w:cs="Times New Roman"/>
      <w:color w:val="231F20"/>
      <w:sz w:val="17"/>
      <w:szCs w:val="17"/>
    </w:rPr>
  </w:style>
  <w:style w:type="paragraph" w:customStyle="1" w:styleId="50">
    <w:name w:val="Основной текст (5)"/>
    <w:basedOn w:val="a"/>
    <w:link w:val="5"/>
    <w:pPr>
      <w:shd w:val="clear" w:color="auto" w:fill="FFFFFF"/>
      <w:spacing w:line="252" w:lineRule="auto"/>
      <w:ind w:left="360" w:hanging="220"/>
    </w:pPr>
    <w:rPr>
      <w:rFonts w:ascii="Cambria" w:eastAsia="Cambria" w:hAnsi="Cambria" w:cs="Cambria"/>
      <w:color w:val="2F3192"/>
      <w:sz w:val="13"/>
      <w:szCs w:val="13"/>
    </w:rPr>
  </w:style>
  <w:style w:type="paragraph" w:customStyle="1" w:styleId="a8">
    <w:name w:val="Подпись к картинке"/>
    <w:basedOn w:val="a"/>
    <w:link w:val="a7"/>
    <w:pPr>
      <w:shd w:val="clear" w:color="auto" w:fill="FFFFFF"/>
    </w:pPr>
    <w:rPr>
      <w:sz w:val="14"/>
      <w:szCs w:val="14"/>
    </w:rPr>
  </w:style>
  <w:style w:type="paragraph" w:customStyle="1" w:styleId="30">
    <w:name w:val="Заголовок №3"/>
    <w:basedOn w:val="a"/>
    <w:link w:val="3"/>
    <w:pPr>
      <w:shd w:val="clear" w:color="auto" w:fill="FFFFFF"/>
      <w:spacing w:line="257" w:lineRule="auto"/>
      <w:outlineLvl w:val="2"/>
    </w:pPr>
    <w:rPr>
      <w:rFonts w:ascii="Times New Roman" w:eastAsia="Times New Roman" w:hAnsi="Times New Roman" w:cs="Times New Roman"/>
      <w:color w:val="231F20"/>
      <w:sz w:val="17"/>
      <w:szCs w:val="17"/>
    </w:rPr>
  </w:style>
  <w:style w:type="paragraph" w:customStyle="1" w:styleId="60">
    <w:name w:val="Основной текст (6)"/>
    <w:basedOn w:val="a"/>
    <w:link w:val="6"/>
    <w:pPr>
      <w:shd w:val="clear" w:color="auto" w:fill="FFFFFF"/>
      <w:spacing w:line="257" w:lineRule="auto"/>
    </w:pPr>
    <w:rPr>
      <w:color w:val="231F20"/>
      <w:sz w:val="17"/>
      <w:szCs w:val="17"/>
    </w:rPr>
  </w:style>
  <w:style w:type="paragraph" w:styleId="a9">
    <w:name w:val="Balloon Text"/>
    <w:basedOn w:val="a"/>
    <w:link w:val="aa"/>
    <w:uiPriority w:val="99"/>
    <w:semiHidden/>
    <w:unhideWhenUsed/>
    <w:rsid w:val="002E0C5F"/>
    <w:rPr>
      <w:rFonts w:ascii="Tahoma" w:hAnsi="Tahoma" w:cs="Tahoma"/>
      <w:sz w:val="16"/>
      <w:szCs w:val="16"/>
    </w:rPr>
  </w:style>
  <w:style w:type="character" w:customStyle="1" w:styleId="aa">
    <w:name w:val="Текст выноски Знак"/>
    <w:basedOn w:val="a0"/>
    <w:link w:val="a9"/>
    <w:uiPriority w:val="99"/>
    <w:semiHidden/>
    <w:rsid w:val="002E0C5F"/>
    <w:rPr>
      <w:rFonts w:ascii="Tahoma" w:hAnsi="Tahoma" w:cs="Tahoma"/>
      <w:color w:val="000000"/>
      <w:sz w:val="16"/>
      <w:szCs w:val="16"/>
    </w:rPr>
  </w:style>
  <w:style w:type="paragraph" w:styleId="ab">
    <w:name w:val="Normal (Web)"/>
    <w:basedOn w:val="a"/>
    <w:uiPriority w:val="99"/>
    <w:semiHidden/>
    <w:unhideWhenUsed/>
    <w:rsid w:val="002E0C5F"/>
    <w:pPr>
      <w:widowControl/>
      <w:spacing w:before="100" w:beforeAutospacing="1" w:after="100" w:afterAutospacing="1"/>
    </w:pPr>
    <w:rPr>
      <w:rFonts w:ascii="Times New Roman" w:eastAsiaTheme="minorEastAsia" w:hAnsi="Times New Roman" w:cs="Times New Roman"/>
      <w:color w:val="auto"/>
      <w:lang w:eastAsia="ru-RU" w:bidi="ar-SA"/>
    </w:rPr>
  </w:style>
  <w:style w:type="paragraph" w:styleId="ac">
    <w:name w:val="header"/>
    <w:basedOn w:val="a"/>
    <w:link w:val="ad"/>
    <w:uiPriority w:val="99"/>
    <w:unhideWhenUsed/>
    <w:rsid w:val="00612703"/>
    <w:pPr>
      <w:tabs>
        <w:tab w:val="center" w:pos="4677"/>
        <w:tab w:val="right" w:pos="9355"/>
      </w:tabs>
    </w:pPr>
  </w:style>
  <w:style w:type="character" w:customStyle="1" w:styleId="ad">
    <w:name w:val="Верхний колонтитул Знак"/>
    <w:basedOn w:val="a0"/>
    <w:link w:val="ac"/>
    <w:uiPriority w:val="99"/>
    <w:rsid w:val="00612703"/>
    <w:rPr>
      <w:color w:val="000000"/>
    </w:rPr>
  </w:style>
  <w:style w:type="paragraph" w:styleId="ae">
    <w:name w:val="footer"/>
    <w:basedOn w:val="a"/>
    <w:link w:val="af"/>
    <w:uiPriority w:val="99"/>
    <w:unhideWhenUsed/>
    <w:rsid w:val="00612703"/>
    <w:pPr>
      <w:tabs>
        <w:tab w:val="center" w:pos="4677"/>
        <w:tab w:val="right" w:pos="9355"/>
      </w:tabs>
    </w:pPr>
  </w:style>
  <w:style w:type="character" w:customStyle="1" w:styleId="af">
    <w:name w:val="Нижний колонтитул Знак"/>
    <w:basedOn w:val="a0"/>
    <w:link w:val="ae"/>
    <w:uiPriority w:val="99"/>
    <w:rsid w:val="00612703"/>
    <w:rPr>
      <w:color w:val="000000"/>
    </w:rPr>
  </w:style>
  <w:style w:type="character" w:styleId="af0">
    <w:name w:val="Hyperlink"/>
    <w:basedOn w:val="a0"/>
    <w:uiPriority w:val="99"/>
    <w:unhideWhenUsed/>
    <w:rsid w:val="001815A4"/>
    <w:rPr>
      <w:color w:val="0000FF" w:themeColor="hyperlink"/>
      <w:u w:val="single"/>
    </w:rPr>
  </w:style>
  <w:style w:type="table" w:styleId="af1">
    <w:name w:val="Table Grid"/>
    <w:basedOn w:val="a1"/>
    <w:uiPriority w:val="59"/>
    <w:rsid w:val="0018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dx.doi.org/10.1016/j.ijcard.2016.12.048" TargetMode="External"/><Relationship Id="rId18" Type="http://schemas.openxmlformats.org/officeDocument/2006/relationships/image" Target="media/image5.jpeg"/><Relationship Id="rId26"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8.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rco.vinceti@unimore.it" TargetMode="Externa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lsevier.com/locate/ijcard" TargetMode="External"/><Relationship Id="rId24" Type="http://schemas.openxmlformats.org/officeDocument/2006/relationships/image" Target="media/image11.jpe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0.jpeg"/><Relationship Id="rId28" Type="http://schemas.openxmlformats.org/officeDocument/2006/relationships/hyperlink" Target="http://dx.doi.org/10.1016/j.ijcard.2016.12.048" TargetMode="External"/><Relationship Id="rId10" Type="http://schemas.openxmlformats.org/officeDocument/2006/relationships/hyperlink" Target="http://www.sciencedirect.com/science/journal/01675273" TargetMode="External"/><Relationship Id="rId19" Type="http://schemas.openxmlformats.org/officeDocument/2006/relationships/image" Target="media/image6.jpe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image" Target="media/image9.jpeg"/><Relationship Id="rId27" Type="http://schemas.openxmlformats.org/officeDocument/2006/relationships/hyperlink" Target="http://dx.doi.org/10.1016/j.ijcard.2016.12.048" TargetMode="External"/><Relationship Id="rId30" Type="http://schemas.openxmlformats.org/officeDocument/2006/relationships/image" Target="media/image15.png"/><Relationship Id="rId35" Type="http://schemas.openxmlformats.org/officeDocument/2006/relationships/theme" Target="theme/theme1.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dx.doi.org/10.1016/j.ijcard.2016.12.048"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x.doi.org/10.1016/j.ijcard.2016.12.048"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dx.doi.org/10.1016/j.ijcard.2016.12.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7238</Words>
  <Characters>41259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The effect of potassium supplementation on blood pressure in hypertensive subjects: A systematic review and meta-analysis</vt:lpstr>
    </vt:vector>
  </TitlesOfParts>
  <Company/>
  <LinksUpToDate>false</LinksUpToDate>
  <CharactersWithSpaces>48401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 of potassium supplementation on blood pressure in hypertensive subjects: A systematic review and meta-analysis</dc:title>
  <dc:subject>International Journal of Cardiology, Corrected proof. doi:10.1016/j.ijcard.2016.12.048</dc:subject>
  <dc:creator>Tommaso Filippini</dc:creator>
  <cp:keywords>Potassium;  Dietary supplement;  Blood pressure;  Hypertension;  Systematic review;  Meta-analysis;  Meta-regression</cp:keywords>
  <cp:lastModifiedBy>MS</cp:lastModifiedBy>
  <cp:revision>2</cp:revision>
  <dcterms:created xsi:type="dcterms:W3CDTF">2019-11-11T22:27:00Z</dcterms:created>
  <dcterms:modified xsi:type="dcterms:W3CDTF">2019-11-11T22:27:00Z</dcterms:modified>
</cp:coreProperties>
</file>